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版本号：JXZB2025-N101820250415001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陕西省2025年矿业权人勘查开采信息公示实地核查项目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JXZB2025-N1018</w:t>
      </w:r>
      <w:r>
        <w:br/>
      </w:r>
      <w:r>
        <w:br/>
      </w:r>
      <w:r>
        <w:br/>
      </w:r>
    </w:p>
    <w:p>
      <w:pPr>
        <w:pStyle w:val="null3"/>
        <w:jc w:val="center"/>
        <w:outlineLvl w:val="2"/>
      </w:pPr>
      <w:r>
        <w:rPr>
          <w:rFonts w:ascii="仿宋_GB2312" w:hAnsi="仿宋_GB2312" w:cs="仿宋_GB2312" w:eastAsia="仿宋_GB2312"/>
          <w:sz w:val="28"/>
          <w:b/>
        </w:rPr>
        <w:t>陕西省矿产资源调查评审中心</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陕西省矿产资源调查评审中心</w:t>
      </w:r>
      <w:r>
        <w:rPr>
          <w:rFonts w:ascii="仿宋_GB2312" w:hAnsi="仿宋_GB2312" w:cs="仿宋_GB2312" w:eastAsia="仿宋_GB2312"/>
        </w:rPr>
        <w:t>委托，拟对</w:t>
      </w:r>
      <w:r>
        <w:rPr>
          <w:rFonts w:ascii="仿宋_GB2312" w:hAnsi="仿宋_GB2312" w:cs="仿宋_GB2312" w:eastAsia="仿宋_GB2312"/>
        </w:rPr>
        <w:t>陕西省2025年矿业权人勘查开采信息公示实地核查项目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JXZB2025-N1018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陕西省2025年矿业权人勘查开采信息公示实地核查项目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本项目主要是在矿业权人勘查开采信息公示实地核查工作的基础上，选定50个非煤矿山，进行井下实测或对露天矿山开采范围进行实测，判断矿山是否存在越界开采行为，为进一步规范矿产开发秩序提供技术支撑（本项目为非专门面向中小企业项目）。 2、本项目采取兼投不兼中原则，供应商可以参加其中一个包或多个包的磋商，但只能成为其中一个包的第一成交候选人，剩余包中，只参与评审但不作为成交候选人推荐，评审顺序按照一包、二包、三包、四包、五包顺序评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1、营业执照：具有独立承担民事责任能力的法人、其他组织或自然人，提供合法有效的统一社会信用代码的营业执照，自然人的提供身份证明文件。</w:t>
      </w:r>
    </w:p>
    <w:p>
      <w:pPr>
        <w:pStyle w:val="null3"/>
      </w:pPr>
      <w:r>
        <w:rPr>
          <w:rFonts w:ascii="仿宋_GB2312" w:hAnsi="仿宋_GB2312" w:cs="仿宋_GB2312" w:eastAsia="仿宋_GB2312"/>
        </w:rPr>
        <w:t>2、法定代表人证明书或法定代表人授权书：具有合格有效的法定代表人授权书及被授权人身份证明（法定代表人直接参加磋商的须提供法定代表人证明书及其身份证明），非法人单位参照执行。</w:t>
      </w:r>
    </w:p>
    <w:p>
      <w:pPr>
        <w:pStyle w:val="null3"/>
      </w:pPr>
      <w:r>
        <w:rPr>
          <w:rFonts w:ascii="仿宋_GB2312" w:hAnsi="仿宋_GB2312" w:cs="仿宋_GB2312" w:eastAsia="仿宋_GB2312"/>
        </w:rPr>
        <w:t>3、企业资质：供应商具有行业主管部门颁发的测绘资质（专业范围包含工程测量）。</w:t>
      </w:r>
    </w:p>
    <w:p>
      <w:pPr>
        <w:pStyle w:val="null3"/>
      </w:pPr>
      <w:r>
        <w:rPr>
          <w:rFonts w:ascii="仿宋_GB2312" w:hAnsi="仿宋_GB2312" w:cs="仿宋_GB2312" w:eastAsia="仿宋_GB2312"/>
        </w:rPr>
        <w:t>4、税收缴纳证明：提供磋商响应文件递交截止日前一年内已缴纳的至少三个月的纳税证明或完税证明，依法免税的单位应提供相关税务机关的证明材料。</w:t>
      </w:r>
    </w:p>
    <w:p>
      <w:pPr>
        <w:pStyle w:val="null3"/>
      </w:pPr>
      <w:r>
        <w:rPr>
          <w:rFonts w:ascii="仿宋_GB2312" w:hAnsi="仿宋_GB2312" w:cs="仿宋_GB2312" w:eastAsia="仿宋_GB2312"/>
        </w:rPr>
        <w:t>5、社会保障资金缴纳证明：提供磋商响应文件递交截止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财务状况：提供经审计的2022或2023年度的财务报告（包括审计报告、资产负债表、利润表、现金流量表及附注）或2024年1月1日内以来基本账户开户银行出具的资信证明（附开户许可证或开户备案证明或基本账户信息），或信用担保机构出具的投标担保函（以上三种形式的资料提供任何一种即可）。</w:t>
      </w:r>
    </w:p>
    <w:p>
      <w:pPr>
        <w:pStyle w:val="null3"/>
      </w:pPr>
      <w:r>
        <w:rPr>
          <w:rFonts w:ascii="仿宋_GB2312" w:hAnsi="仿宋_GB2312" w:cs="仿宋_GB2312" w:eastAsia="仿宋_GB2312"/>
        </w:rPr>
        <w:t>7、专业技术能力：提供具有履行合同所必需的设备和专业技术能力的说明及承诺。</w:t>
      </w:r>
    </w:p>
    <w:p>
      <w:pPr>
        <w:pStyle w:val="null3"/>
      </w:pPr>
      <w:r>
        <w:rPr>
          <w:rFonts w:ascii="仿宋_GB2312" w:hAnsi="仿宋_GB2312" w:cs="仿宋_GB2312" w:eastAsia="仿宋_GB2312"/>
        </w:rPr>
        <w:t>8、无重大违法记录：供应商应具备良好的商业信誉，提供在参加政府采购活动前3年内在经营活动中无重大违法记录的书面声明。</w:t>
      </w:r>
    </w:p>
    <w:p>
      <w:pPr>
        <w:pStyle w:val="null3"/>
      </w:pPr>
      <w:r>
        <w:rPr>
          <w:rFonts w:ascii="仿宋_GB2312" w:hAnsi="仿宋_GB2312" w:cs="仿宋_GB2312" w:eastAsia="仿宋_GB2312"/>
        </w:rPr>
        <w:t>9、信用记录：供应商的信用记录须符合财库[2016]125号文《财政部关于在政府采购活动中查询及使用信用记录有关问题的通知》的规定。供应商被“信用中国”网站列入失信被执行人、重大税收违法失信主体的，供应商被“中国政府采购网”网站列入政府采购严重违法失信名单的，不得参与本项目磋商。</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11、联合体形式：本项目不接受联合体磋商。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1、营业执照：具有独立承担民事责任能力的法人、其他组织或自然人，提供合法有效的统一社会信用代码的营业执照，自然人的提供身份证明文件。</w:t>
      </w:r>
    </w:p>
    <w:p>
      <w:pPr>
        <w:pStyle w:val="null3"/>
      </w:pPr>
      <w:r>
        <w:rPr>
          <w:rFonts w:ascii="仿宋_GB2312" w:hAnsi="仿宋_GB2312" w:cs="仿宋_GB2312" w:eastAsia="仿宋_GB2312"/>
        </w:rPr>
        <w:t>2、法定代表人证明书或法定代表人授权书：具有合格有效的法定代表人授权书及被授权人身份证明（法定代表人直接参加磋商的须提供法定代表人证明书及其身份证明），非法人单位参照执行。</w:t>
      </w:r>
    </w:p>
    <w:p>
      <w:pPr>
        <w:pStyle w:val="null3"/>
      </w:pPr>
      <w:r>
        <w:rPr>
          <w:rFonts w:ascii="仿宋_GB2312" w:hAnsi="仿宋_GB2312" w:cs="仿宋_GB2312" w:eastAsia="仿宋_GB2312"/>
        </w:rPr>
        <w:t>3、企业资质：供应商具有行业主管部门颁发的测绘资质（专业范围包含工程测量）。</w:t>
      </w:r>
    </w:p>
    <w:p>
      <w:pPr>
        <w:pStyle w:val="null3"/>
      </w:pPr>
      <w:r>
        <w:rPr>
          <w:rFonts w:ascii="仿宋_GB2312" w:hAnsi="仿宋_GB2312" w:cs="仿宋_GB2312" w:eastAsia="仿宋_GB2312"/>
        </w:rPr>
        <w:t>4、税收缴纳证明：提供磋商响应文件递交截止日前一年内已缴纳的至少三个月的纳税证明或完税证明，依法免税的单位应提供相关税务机关的证明材料。</w:t>
      </w:r>
    </w:p>
    <w:p>
      <w:pPr>
        <w:pStyle w:val="null3"/>
      </w:pPr>
      <w:r>
        <w:rPr>
          <w:rFonts w:ascii="仿宋_GB2312" w:hAnsi="仿宋_GB2312" w:cs="仿宋_GB2312" w:eastAsia="仿宋_GB2312"/>
        </w:rPr>
        <w:t>5、社会保障资金缴纳证明：提供磋商响应文件递交截止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财务状况：提供经审计的2022或2023年度的财务报告（包括审计报告、资产负债表、利润表、现金流量表及附注）或2024年1月1日内以来基本账户开户银行出具的资信证明（附开户许可证或开户备案证明或基本账户信息），或信用担保机构出具的投标担保函（以上三种形式的资料提供任何一种即可）。</w:t>
      </w:r>
    </w:p>
    <w:p>
      <w:pPr>
        <w:pStyle w:val="null3"/>
      </w:pPr>
      <w:r>
        <w:rPr>
          <w:rFonts w:ascii="仿宋_GB2312" w:hAnsi="仿宋_GB2312" w:cs="仿宋_GB2312" w:eastAsia="仿宋_GB2312"/>
        </w:rPr>
        <w:t>7、专业技术能力：提供具有履行合同所必需的设备和专业技术能力的说明及承诺。</w:t>
      </w:r>
    </w:p>
    <w:p>
      <w:pPr>
        <w:pStyle w:val="null3"/>
      </w:pPr>
      <w:r>
        <w:rPr>
          <w:rFonts w:ascii="仿宋_GB2312" w:hAnsi="仿宋_GB2312" w:cs="仿宋_GB2312" w:eastAsia="仿宋_GB2312"/>
        </w:rPr>
        <w:t>8、无重大违法记录：供应商应具备良好的商业信誉，提供在参加政府采购活动前3年内在经营活动中无重大违法记录的书面声明。</w:t>
      </w:r>
    </w:p>
    <w:p>
      <w:pPr>
        <w:pStyle w:val="null3"/>
      </w:pPr>
      <w:r>
        <w:rPr>
          <w:rFonts w:ascii="仿宋_GB2312" w:hAnsi="仿宋_GB2312" w:cs="仿宋_GB2312" w:eastAsia="仿宋_GB2312"/>
        </w:rPr>
        <w:t>9、信用记录：供应商的信用记录须符合财库[2016]125号文《财政部关于在政府采购活动中查询及使用信用记录有关问题的通知》的规定。供应商被“信用中国”网站列入失信被执行人、重大税收违法失信主体的，供应商被“中国政府采购网”网站列入政府采购严重违法失信名单的，不得参与本项目磋商。</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11、联合体形式：本项目不接受联合体磋商。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1、营业执照：具有独立承担民事责任能力的法人、其他组织或自然人，提供合法有效的统一社会信用代码的营业执照，自然人的提供身份证明文件。</w:t>
      </w:r>
    </w:p>
    <w:p>
      <w:pPr>
        <w:pStyle w:val="null3"/>
      </w:pPr>
      <w:r>
        <w:rPr>
          <w:rFonts w:ascii="仿宋_GB2312" w:hAnsi="仿宋_GB2312" w:cs="仿宋_GB2312" w:eastAsia="仿宋_GB2312"/>
        </w:rPr>
        <w:t>2、法定代表人证明书或法定代表人授权书：具有合格有效的法定代表人授权书及被授权人身份证明（法定代表人直接参加磋商的须提供法定代表人证明书及其身份证明），非法人单位参照执行。</w:t>
      </w:r>
    </w:p>
    <w:p>
      <w:pPr>
        <w:pStyle w:val="null3"/>
      </w:pPr>
      <w:r>
        <w:rPr>
          <w:rFonts w:ascii="仿宋_GB2312" w:hAnsi="仿宋_GB2312" w:cs="仿宋_GB2312" w:eastAsia="仿宋_GB2312"/>
        </w:rPr>
        <w:t>3、企业资质：供应商具有行业主管部门颁发的测绘资质（专业范围包含工程测量）。</w:t>
      </w:r>
    </w:p>
    <w:p>
      <w:pPr>
        <w:pStyle w:val="null3"/>
      </w:pPr>
      <w:r>
        <w:rPr>
          <w:rFonts w:ascii="仿宋_GB2312" w:hAnsi="仿宋_GB2312" w:cs="仿宋_GB2312" w:eastAsia="仿宋_GB2312"/>
        </w:rPr>
        <w:t>4、税收缴纳证明：提供磋商响应文件递交截止日前一年内已缴纳的至少三个月的纳税证明或完税证明，依法免税的单位应提供相关税务机关的证明材料。</w:t>
      </w:r>
    </w:p>
    <w:p>
      <w:pPr>
        <w:pStyle w:val="null3"/>
      </w:pPr>
      <w:r>
        <w:rPr>
          <w:rFonts w:ascii="仿宋_GB2312" w:hAnsi="仿宋_GB2312" w:cs="仿宋_GB2312" w:eastAsia="仿宋_GB2312"/>
        </w:rPr>
        <w:t>5、社会保障资金缴纳证明：提供磋商响应文件递交截止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财务状况：提供经审计的2022或2023年度的财务报告（包括审计报告、资产负债表、利润表、现金流量表及附注）或2024年1月1日内以来基本账户开户银行出具的资信证明（附开户许可证或开户备案证明或基本账户信息），或信用担保机构出具的投标担保函（以上三种形式的资料提供任何一种即可）。</w:t>
      </w:r>
    </w:p>
    <w:p>
      <w:pPr>
        <w:pStyle w:val="null3"/>
      </w:pPr>
      <w:r>
        <w:rPr>
          <w:rFonts w:ascii="仿宋_GB2312" w:hAnsi="仿宋_GB2312" w:cs="仿宋_GB2312" w:eastAsia="仿宋_GB2312"/>
        </w:rPr>
        <w:t>7、专业技术能力：提供具有履行合同所必需的设备和专业技术能力的说明及承诺。</w:t>
      </w:r>
    </w:p>
    <w:p>
      <w:pPr>
        <w:pStyle w:val="null3"/>
      </w:pPr>
      <w:r>
        <w:rPr>
          <w:rFonts w:ascii="仿宋_GB2312" w:hAnsi="仿宋_GB2312" w:cs="仿宋_GB2312" w:eastAsia="仿宋_GB2312"/>
        </w:rPr>
        <w:t>8、无重大违法记录：供应商应具备良好的商业信誉，提供在参加政府采购活动前3年内在经营活动中无重大违法记录的书面声明。</w:t>
      </w:r>
    </w:p>
    <w:p>
      <w:pPr>
        <w:pStyle w:val="null3"/>
      </w:pPr>
      <w:r>
        <w:rPr>
          <w:rFonts w:ascii="仿宋_GB2312" w:hAnsi="仿宋_GB2312" w:cs="仿宋_GB2312" w:eastAsia="仿宋_GB2312"/>
        </w:rPr>
        <w:t>9、信用记录：供应商的信用记录须符合财库[2016]125号文《财政部关于在政府采购活动中查询及使用信用记录有关问题的通知》的规定。供应商被“信用中国”网站列入失信被执行人、重大税收违法失信主体的，供应商被“中国政府采购网”网站列入政府采购严重违法失信名单的，不得参与本项目磋商。</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11、联合体形式：本项目不接受联合体磋商。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1、营业执照：具有独立承担民事责任能力的法人、其他组织或自然人，提供合法有效的统一社会信用代码的营业执照，自然人的提供身份证明文件。</w:t>
      </w:r>
    </w:p>
    <w:p>
      <w:pPr>
        <w:pStyle w:val="null3"/>
      </w:pPr>
      <w:r>
        <w:rPr>
          <w:rFonts w:ascii="仿宋_GB2312" w:hAnsi="仿宋_GB2312" w:cs="仿宋_GB2312" w:eastAsia="仿宋_GB2312"/>
        </w:rPr>
        <w:t>2、法定代表人证明书或法定代表人授权书：具有合格有效的法定代表人授权书及被授权人身份证明（法定代表人直接参加磋商的须提供法定代表人证明书及其身份证明），非法人单位参照执行。</w:t>
      </w:r>
    </w:p>
    <w:p>
      <w:pPr>
        <w:pStyle w:val="null3"/>
      </w:pPr>
      <w:r>
        <w:rPr>
          <w:rFonts w:ascii="仿宋_GB2312" w:hAnsi="仿宋_GB2312" w:cs="仿宋_GB2312" w:eastAsia="仿宋_GB2312"/>
        </w:rPr>
        <w:t>3、企业资质：供应商具有行业主管部门颁发的测绘资质（专业范围包含工程测量）。</w:t>
      </w:r>
    </w:p>
    <w:p>
      <w:pPr>
        <w:pStyle w:val="null3"/>
      </w:pPr>
      <w:r>
        <w:rPr>
          <w:rFonts w:ascii="仿宋_GB2312" w:hAnsi="仿宋_GB2312" w:cs="仿宋_GB2312" w:eastAsia="仿宋_GB2312"/>
        </w:rPr>
        <w:t>4、税收缴纳证明：提供磋商响应文件递交截止日前一年内已缴纳的至少三个月的纳税证明或完税证明，依法免税的单位应提供相关税务机关的证明材料。</w:t>
      </w:r>
    </w:p>
    <w:p>
      <w:pPr>
        <w:pStyle w:val="null3"/>
      </w:pPr>
      <w:r>
        <w:rPr>
          <w:rFonts w:ascii="仿宋_GB2312" w:hAnsi="仿宋_GB2312" w:cs="仿宋_GB2312" w:eastAsia="仿宋_GB2312"/>
        </w:rPr>
        <w:t>5、社会保障资金缴纳证明：提供磋商响应文件递交截止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财务状况：提供经审计的2022或2023年度的财务报告（包括审计报告、资产负债表、利润表、现金流量表及附注）或2024年1月1日内以来基本账户开户银行出具的资信证明（附开户许可证或开户备案证明或基本账户信息），或信用担保机构出具的投标担保函（以上三种形式的资料提供任何一种即可）。</w:t>
      </w:r>
    </w:p>
    <w:p>
      <w:pPr>
        <w:pStyle w:val="null3"/>
      </w:pPr>
      <w:r>
        <w:rPr>
          <w:rFonts w:ascii="仿宋_GB2312" w:hAnsi="仿宋_GB2312" w:cs="仿宋_GB2312" w:eastAsia="仿宋_GB2312"/>
        </w:rPr>
        <w:t>7、专业技术能力：提供具有履行合同所必需的设备和专业技术能力的说明及承诺。</w:t>
      </w:r>
    </w:p>
    <w:p>
      <w:pPr>
        <w:pStyle w:val="null3"/>
      </w:pPr>
      <w:r>
        <w:rPr>
          <w:rFonts w:ascii="仿宋_GB2312" w:hAnsi="仿宋_GB2312" w:cs="仿宋_GB2312" w:eastAsia="仿宋_GB2312"/>
        </w:rPr>
        <w:t>8、无重大违法记录：供应商应具备良好的商业信誉，提供在参加政府采购活动前3年内在经营活动中无重大违法记录的书面声明。</w:t>
      </w:r>
    </w:p>
    <w:p>
      <w:pPr>
        <w:pStyle w:val="null3"/>
      </w:pPr>
      <w:r>
        <w:rPr>
          <w:rFonts w:ascii="仿宋_GB2312" w:hAnsi="仿宋_GB2312" w:cs="仿宋_GB2312" w:eastAsia="仿宋_GB2312"/>
        </w:rPr>
        <w:t>9、信用记录：供应商的信用记录须符合财库[2016]125号文《财政部关于在政府采购活动中查询及使用信用记录有关问题的通知》的规定。供应商被“信用中国”网站列入失信被执行人、重大税收违法失信主体的，供应商被“中国政府采购网”网站列入政府采购严重违法失信名单的，不得参与本项目磋商。</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11、联合体形式：本项目不接受联合体磋商。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1、营业执照：具有独立承担民事责任能力的法人、其他组织或自然人，提供合法有效的统一社会信用代码的营业执照，自然人的提供身份证明文件。</w:t>
      </w:r>
    </w:p>
    <w:p>
      <w:pPr>
        <w:pStyle w:val="null3"/>
      </w:pPr>
      <w:r>
        <w:rPr>
          <w:rFonts w:ascii="仿宋_GB2312" w:hAnsi="仿宋_GB2312" w:cs="仿宋_GB2312" w:eastAsia="仿宋_GB2312"/>
        </w:rPr>
        <w:t>2、法定代表人证明书或法定代表人授权书：具有合格有效的法定代表人授权书及被授权人身份证明（法定代表人直接参加磋商的须提供法定代表人证明书及其身份证明），非法人单位参照执行。</w:t>
      </w:r>
    </w:p>
    <w:p>
      <w:pPr>
        <w:pStyle w:val="null3"/>
      </w:pPr>
      <w:r>
        <w:rPr>
          <w:rFonts w:ascii="仿宋_GB2312" w:hAnsi="仿宋_GB2312" w:cs="仿宋_GB2312" w:eastAsia="仿宋_GB2312"/>
        </w:rPr>
        <w:t>3、企业资质：供应商具有行业主管部门颁发的测绘资质（专业范围包含工程测量）。</w:t>
      </w:r>
    </w:p>
    <w:p>
      <w:pPr>
        <w:pStyle w:val="null3"/>
      </w:pPr>
      <w:r>
        <w:rPr>
          <w:rFonts w:ascii="仿宋_GB2312" w:hAnsi="仿宋_GB2312" w:cs="仿宋_GB2312" w:eastAsia="仿宋_GB2312"/>
        </w:rPr>
        <w:t>4、税收缴纳证明：提供磋商响应文件递交截止日前一年内已缴纳的至少三个月的纳税证明或完税证明，依法免税的单位应提供相关税务机关的证明材料。</w:t>
      </w:r>
    </w:p>
    <w:p>
      <w:pPr>
        <w:pStyle w:val="null3"/>
      </w:pPr>
      <w:r>
        <w:rPr>
          <w:rFonts w:ascii="仿宋_GB2312" w:hAnsi="仿宋_GB2312" w:cs="仿宋_GB2312" w:eastAsia="仿宋_GB2312"/>
        </w:rPr>
        <w:t>5、社会保障资金缴纳证明：提供磋商响应文件递交截止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财务状况：提供经审计的2022或2023年度的财务报告（包括审计报告、资产负债表、利润表、现金流量表及附注）或2024年1月1日内以来基本账户开户银行出具的资信证明（附开户许可证或开户备案证明或基本账户信息），或信用担保机构出具的投标担保函（以上三种形式的资料提供任何一种即可）。</w:t>
      </w:r>
    </w:p>
    <w:p>
      <w:pPr>
        <w:pStyle w:val="null3"/>
      </w:pPr>
      <w:r>
        <w:rPr>
          <w:rFonts w:ascii="仿宋_GB2312" w:hAnsi="仿宋_GB2312" w:cs="仿宋_GB2312" w:eastAsia="仿宋_GB2312"/>
        </w:rPr>
        <w:t>7、专业技术能力：提供具有履行合同所必需的设备和专业技术能力的说明及承诺。</w:t>
      </w:r>
    </w:p>
    <w:p>
      <w:pPr>
        <w:pStyle w:val="null3"/>
      </w:pPr>
      <w:r>
        <w:rPr>
          <w:rFonts w:ascii="仿宋_GB2312" w:hAnsi="仿宋_GB2312" w:cs="仿宋_GB2312" w:eastAsia="仿宋_GB2312"/>
        </w:rPr>
        <w:t>8、无重大违法记录：供应商应具备良好的商业信誉，提供在参加政府采购活动前3年内在经营活动中无重大违法记录的书面声明。</w:t>
      </w:r>
    </w:p>
    <w:p>
      <w:pPr>
        <w:pStyle w:val="null3"/>
      </w:pPr>
      <w:r>
        <w:rPr>
          <w:rFonts w:ascii="仿宋_GB2312" w:hAnsi="仿宋_GB2312" w:cs="仿宋_GB2312" w:eastAsia="仿宋_GB2312"/>
        </w:rPr>
        <w:t>9、信用记录：供应商的信用记录须符合财库[2016]125号文《财政部关于在政府采购活动中查询及使用信用记录有关问题的通知》的规定。供应商被“信用中国”网站列入失信被执行人、重大税收违法失信主体的，供应商被“中国政府采购网”网站列入政府采购严重违法失信名单的，不得参与本项目磋商。</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11、联合体形式：本项目不接受联合体磋商。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陕西省矿产资源调查评审中心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陕西省西安市高新区高新二路12号协同大厦B座1层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029-88386812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陕西省西安市高新区唐延路11号禾盛京广中心E座23层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梁乐乐、贾晓燕、庞冰倩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029-89525802-8003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p>
          <w:p>
            <w:pPr>
              <w:pStyle w:val="null3"/>
            </w:pPr>
            <w:r>
              <w:rPr>
                <w:rFonts w:ascii="仿宋_GB2312" w:hAnsi="仿宋_GB2312" w:cs="仿宋_GB2312" w:eastAsia="仿宋_GB2312"/>
              </w:rPr>
              <w:t>采购包2：250,000.00元</w:t>
            </w:r>
          </w:p>
          <w:p>
            <w:pPr>
              <w:pStyle w:val="null3"/>
            </w:pPr>
            <w:r>
              <w:rPr>
                <w:rFonts w:ascii="仿宋_GB2312" w:hAnsi="仿宋_GB2312" w:cs="仿宋_GB2312" w:eastAsia="仿宋_GB2312"/>
              </w:rPr>
              <w:t>采购包3：250,000.00元</w:t>
            </w:r>
          </w:p>
          <w:p>
            <w:pPr>
              <w:pStyle w:val="null3"/>
            </w:pPr>
            <w:r>
              <w:rPr>
                <w:rFonts w:ascii="仿宋_GB2312" w:hAnsi="仿宋_GB2312" w:cs="仿宋_GB2312" w:eastAsia="仿宋_GB2312"/>
              </w:rPr>
              <w:t>采购包4：250,000.00元</w:t>
            </w:r>
          </w:p>
          <w:p>
            <w:pPr>
              <w:pStyle w:val="null3"/>
            </w:pPr>
            <w:r>
              <w:rPr>
                <w:rFonts w:ascii="仿宋_GB2312" w:hAnsi="仿宋_GB2312" w:cs="仿宋_GB2312" w:eastAsia="仿宋_GB2312"/>
              </w:rPr>
              <w:t>采购包5：250,000.00元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2、各包成交单位在领取成交通知书前，须向采购代理机构一次性支付采购代理服务费。 3、代理费缴存账户： 开户银行：建行西安丰禾路支行 账号：61001744100052500118 收款人名称：中天久信管理咨询集团有限公司 （备注：项目名称+包代理服务费）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陕西省矿产资源调查评审中心</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陕西省矿产资源调查评审中心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陕西省矿产资源调查评审中心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联系人：梁工 贾工</w:t>
      </w:r>
    </w:p>
    <w:p>
      <w:pPr>
        <w:pStyle w:val="null3"/>
      </w:pPr>
      <w:r>
        <w:rPr>
          <w:rFonts w:ascii="仿宋_GB2312" w:hAnsi="仿宋_GB2312" w:cs="仿宋_GB2312" w:eastAsia="仿宋_GB2312"/>
        </w:rPr>
        <w:t>联系电话：029-89525802-8003</w:t>
      </w:r>
    </w:p>
    <w:p>
      <w:pPr>
        <w:pStyle w:val="null3"/>
      </w:pPr>
      <w:r>
        <w:rPr>
          <w:rFonts w:ascii="仿宋_GB2312" w:hAnsi="仿宋_GB2312" w:cs="仿宋_GB2312" w:eastAsia="仿宋_GB2312"/>
        </w:rPr>
        <w:t>地址：陕西省西安市高新区唐延路11号禾盛京广中心E座23层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是在矿业权人勘查开采信息公示实地核查工作的基础上，选定50个非煤矿山，进行井下实测或对露天矿山开采范围进行实测，判断矿山是否存在越界开采行为，为进一步规范矿产开发秩序提供技术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实地核查</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实地核查</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实地核查</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实地核查</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实地核查</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标的名称：实地核查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8"/>
                <w:b/>
              </w:rPr>
              <w:t>一、工作范围</w:t>
            </w:r>
          </w:p>
          <w:p>
            <w:pPr>
              <w:pStyle w:val="null3"/>
              <w:ind w:firstLine="480"/>
              <w:jc w:val="both"/>
            </w:pPr>
            <w:r>
              <w:rPr>
                <w:rFonts w:ascii="仿宋_GB2312" w:hAnsi="仿宋_GB2312" w:cs="仿宋_GB2312" w:eastAsia="仿宋_GB2312"/>
                <w:sz w:val="28"/>
              </w:rPr>
              <w:t>本项目主要是在矿业权人勘查开采信息公示实地核查工作中，选定</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10 </w:t>
            </w:r>
            <w:r>
              <w:rPr>
                <w:rFonts w:ascii="仿宋_GB2312" w:hAnsi="仿宋_GB2312" w:cs="仿宋_GB2312" w:eastAsia="仿宋_GB2312"/>
                <w:sz w:val="28"/>
              </w:rPr>
              <w:t>个非煤矿山，进行井下实测或对露天矿山开采范围进行实测，判断矿山是否存在越界开采行为，为进一步规范矿产开发秩序提供技术支撑。</w:t>
            </w:r>
          </w:p>
          <w:p>
            <w:pPr>
              <w:pStyle w:val="null3"/>
              <w:ind w:firstLine="480"/>
              <w:jc w:val="both"/>
            </w:pPr>
            <w:r>
              <w:rPr>
                <w:rFonts w:ascii="仿宋_GB2312" w:hAnsi="仿宋_GB2312" w:cs="仿宋_GB2312" w:eastAsia="仿宋_GB2312"/>
                <w:sz w:val="28"/>
              </w:rPr>
              <w:t>详细地点采购结束后以采购人向</w:t>
            </w:r>
            <w:r>
              <w:rPr>
                <w:rFonts w:ascii="仿宋_GB2312" w:hAnsi="仿宋_GB2312" w:cs="仿宋_GB2312" w:eastAsia="仿宋_GB2312"/>
                <w:sz w:val="28"/>
              </w:rPr>
              <w:t>供应商</w:t>
            </w:r>
            <w:r>
              <w:rPr>
                <w:rFonts w:ascii="仿宋_GB2312" w:hAnsi="仿宋_GB2312" w:cs="仿宋_GB2312" w:eastAsia="仿宋_GB2312"/>
                <w:sz w:val="28"/>
              </w:rPr>
              <w:t>通知为准。</w:t>
            </w:r>
          </w:p>
          <w:p>
            <w:pPr>
              <w:pStyle w:val="null3"/>
              <w:jc w:val="both"/>
            </w:pPr>
            <w:r>
              <w:rPr>
                <w:rFonts w:ascii="仿宋_GB2312" w:hAnsi="仿宋_GB2312" w:cs="仿宋_GB2312" w:eastAsia="仿宋_GB2312"/>
                <w:sz w:val="28"/>
                <w:b/>
              </w:rPr>
              <w:t>二、工作要求</w:t>
            </w:r>
            <w:r>
              <w:rPr>
                <w:rFonts w:ascii="仿宋_GB2312" w:hAnsi="仿宋_GB2312" w:cs="仿宋_GB2312" w:eastAsia="仿宋_GB2312"/>
                <w:sz w:val="28"/>
                <w:b/>
              </w:rPr>
              <w:t>(单矿井工作内容主要包括以下各条)</w:t>
            </w:r>
          </w:p>
          <w:p>
            <w:pPr>
              <w:pStyle w:val="null3"/>
              <w:ind w:firstLine="480"/>
              <w:jc w:val="both"/>
            </w:pPr>
            <w:r>
              <w:rPr>
                <w:rFonts w:ascii="仿宋_GB2312" w:hAnsi="仿宋_GB2312" w:cs="仿宋_GB2312" w:eastAsia="仿宋_GB2312"/>
                <w:sz w:val="28"/>
              </w:rPr>
              <w:t>1.收集、查阅资料。要求矿山提供核查所需相关资料、图纸，由测绘和地质、矿山开采等专业技术人员对其进行查阅分析，初步判断核查重点。</w:t>
            </w:r>
          </w:p>
          <w:p>
            <w:pPr>
              <w:pStyle w:val="null3"/>
              <w:ind w:firstLine="480"/>
              <w:jc w:val="both"/>
            </w:pPr>
            <w:r>
              <w:rPr>
                <w:rFonts w:ascii="仿宋_GB2312" w:hAnsi="仿宋_GB2312" w:cs="仿宋_GB2312" w:eastAsia="仿宋_GB2312"/>
                <w:sz w:val="28"/>
              </w:rPr>
              <w:t>2.矿山地面情况调查。通过地面调查察看、査阅地方监管部门相关资料、对矿山内部个别人员问询，初步了解矿山实际情况是否与矿方介绍一致。</w:t>
            </w:r>
          </w:p>
          <w:p>
            <w:pPr>
              <w:pStyle w:val="null3"/>
              <w:ind w:firstLine="480"/>
              <w:jc w:val="both"/>
            </w:pPr>
            <w:r>
              <w:rPr>
                <w:rFonts w:ascii="仿宋_GB2312" w:hAnsi="仿宋_GB2312" w:cs="仿宋_GB2312" w:eastAsia="仿宋_GB2312"/>
                <w:sz w:val="28"/>
              </w:rPr>
              <w:t>3.地面近井点及井口位置检测。收集周边已有测量控制点成果资料，对成果核实并检测。</w:t>
            </w:r>
          </w:p>
          <w:p>
            <w:pPr>
              <w:pStyle w:val="null3"/>
              <w:ind w:firstLine="480"/>
              <w:jc w:val="both"/>
            </w:pPr>
            <w:r>
              <w:rPr>
                <w:rFonts w:ascii="仿宋_GB2312" w:hAnsi="仿宋_GB2312" w:cs="仿宋_GB2312" w:eastAsia="仿宋_GB2312"/>
                <w:sz w:val="28"/>
              </w:rPr>
              <w:t>4.井下实测调查。测绘、地质、矿山开采等专业技术人员根据查阅资料、地面调查情况等，对井下和重点位置进行实测调查。</w:t>
            </w:r>
          </w:p>
          <w:p>
            <w:pPr>
              <w:pStyle w:val="null3"/>
              <w:ind w:firstLine="480"/>
              <w:jc w:val="both"/>
            </w:pPr>
            <w:r>
              <w:rPr>
                <w:rFonts w:ascii="仿宋_GB2312" w:hAnsi="仿宋_GB2312" w:cs="仿宋_GB2312" w:eastAsia="仿宋_GB2312"/>
                <w:sz w:val="28"/>
              </w:rPr>
              <w:t>5.工作成果整理分析及井下实测界定。对收集的有关资料和现场实测成果进行整理分析，对是否存在越界行为进行界定。</w:t>
            </w:r>
          </w:p>
          <w:p>
            <w:pPr>
              <w:pStyle w:val="null3"/>
              <w:ind w:firstLine="480"/>
              <w:jc w:val="both"/>
            </w:pPr>
            <w:r>
              <w:rPr>
                <w:rFonts w:ascii="仿宋_GB2312" w:hAnsi="仿宋_GB2312" w:cs="仿宋_GB2312" w:eastAsia="仿宋_GB2312"/>
                <w:sz w:val="28"/>
              </w:rPr>
              <w:t>6.工作成果编制。编写并提交矿山实地核查报告。包括矿山井下实测开采实地核查专项核査报告等。</w:t>
            </w:r>
          </w:p>
          <w:p>
            <w:pPr>
              <w:pStyle w:val="null3"/>
              <w:jc w:val="both"/>
            </w:pPr>
            <w:r>
              <w:rPr>
                <w:rFonts w:ascii="仿宋_GB2312" w:hAnsi="仿宋_GB2312" w:cs="仿宋_GB2312" w:eastAsia="仿宋_GB2312"/>
                <w:sz w:val="28"/>
                <w:b/>
              </w:rPr>
              <w:t>三、技术标准</w:t>
            </w:r>
          </w:p>
          <w:p>
            <w:pPr>
              <w:pStyle w:val="null3"/>
              <w:ind w:firstLine="480"/>
              <w:jc w:val="both"/>
            </w:pPr>
            <w:r>
              <w:rPr>
                <w:rFonts w:ascii="仿宋_GB2312" w:hAnsi="仿宋_GB2312" w:cs="仿宋_GB2312" w:eastAsia="仿宋_GB2312"/>
                <w:sz w:val="28"/>
              </w:rPr>
              <w:t>1、技术规范</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1）《工程测量标准》GB 50026-2020;</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2）《地质矿产勘查测量规范》GB/T 18341-2001；</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3）《全球定位系统GPS测量规范》GB/T 18314-2009；</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4）《国家三、四等水准测量规范》GB/T 12898-2009；</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5）《国家基本比例尺地图图式 第1部分:1:500 1:1000 1:2000地形图图式》GB/T 20257.1-2017；</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6）《1:500 1:1000 1:2000外业数字测图技术规程》GB/T 14912-2005；</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7）《1:500 1:1000 1:2000地形图航空摄影测量内业规范》GB/T 7930-2008；</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8）《1:500 1:1000 1:2000地形图航空摄影测量外业规范》GB/T 7931-2008；</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9）《数字航空摄影测量 空中三角测量规范》GB/T 23236-2009；</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10）《全球定位系统实时动态测量(RTK)技术规范》CH/T 2009-2010；</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11）《测绘技术设计规定》CH/T 1004-2005；</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12）《测绘技术总结编写规定》 (CH/T 1001-2005)；</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13）《数字测绘成果质量检查与验收》GB/T 18316-2008；</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14）《测绘成果质量检查与验收》GB/T 24356-2023。</w:t>
            </w:r>
          </w:p>
          <w:p>
            <w:pPr>
              <w:pStyle w:val="null3"/>
              <w:ind w:firstLine="480"/>
              <w:jc w:val="both"/>
            </w:pPr>
            <w:r>
              <w:rPr>
                <w:rFonts w:ascii="仿宋_GB2312" w:hAnsi="仿宋_GB2312" w:cs="仿宋_GB2312" w:eastAsia="仿宋_GB2312"/>
                <w:sz w:val="28"/>
              </w:rPr>
              <w:t xml:space="preserve"> </w:t>
            </w:r>
            <w:r>
              <w:rPr>
                <w:rFonts w:ascii="仿宋_GB2312" w:hAnsi="仿宋_GB2312" w:cs="仿宋_GB2312" w:eastAsia="仿宋_GB2312"/>
                <w:sz w:val="28"/>
              </w:rPr>
              <w:t>2、有关法规</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1）《陕西省安全生产条例》（2023年9月27日）；</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2）金属非金属矿山安全规程GB 16423—2020</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3）《测绘作业人员安全规范》CH 1016-2008。</w:t>
            </w:r>
          </w:p>
          <w:p>
            <w:pPr>
              <w:pStyle w:val="null3"/>
              <w:ind w:firstLine="480"/>
              <w:jc w:val="both"/>
            </w:pPr>
            <w:r>
              <w:rPr>
                <w:rFonts w:ascii="仿宋_GB2312" w:hAnsi="仿宋_GB2312" w:cs="仿宋_GB2312" w:eastAsia="仿宋_GB2312"/>
                <w:sz w:val="28"/>
              </w:rPr>
              <w:t>3、采用基准</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1）平面坐标系统</w:t>
            </w:r>
          </w:p>
          <w:p>
            <w:pPr>
              <w:pStyle w:val="null3"/>
              <w:ind w:firstLine="480"/>
              <w:jc w:val="both"/>
            </w:pPr>
            <w:r>
              <w:rPr>
                <w:rFonts w:ascii="仿宋_GB2312" w:hAnsi="仿宋_GB2312" w:cs="仿宋_GB2312" w:eastAsia="仿宋_GB2312"/>
                <w:sz w:val="28"/>
              </w:rPr>
              <w:t>采用</w:t>
            </w:r>
            <w:r>
              <w:rPr>
                <w:rFonts w:ascii="仿宋_GB2312" w:hAnsi="仿宋_GB2312" w:cs="仿宋_GB2312" w:eastAsia="仿宋_GB2312"/>
                <w:sz w:val="28"/>
              </w:rPr>
              <w:t>2000国家大地坐标系, 高斯3度分带。</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2）高程系统</w:t>
            </w:r>
          </w:p>
          <w:p>
            <w:pPr>
              <w:pStyle w:val="null3"/>
              <w:ind w:firstLine="480"/>
              <w:jc w:val="both"/>
            </w:pPr>
            <w:r>
              <w:rPr>
                <w:rFonts w:ascii="仿宋_GB2312" w:hAnsi="仿宋_GB2312" w:cs="仿宋_GB2312" w:eastAsia="仿宋_GB2312"/>
                <w:sz w:val="28"/>
              </w:rPr>
              <w:t>采用</w:t>
            </w:r>
            <w:r>
              <w:rPr>
                <w:rFonts w:ascii="仿宋_GB2312" w:hAnsi="仿宋_GB2312" w:cs="仿宋_GB2312" w:eastAsia="仿宋_GB2312"/>
                <w:sz w:val="28"/>
              </w:rPr>
              <w:t>1985国家高程基准。</w:t>
            </w:r>
          </w:p>
          <w:p>
            <w:pPr>
              <w:pStyle w:val="null3"/>
              <w:jc w:val="both"/>
            </w:pPr>
            <w:r>
              <w:rPr>
                <w:rFonts w:ascii="仿宋_GB2312" w:hAnsi="仿宋_GB2312" w:cs="仿宋_GB2312" w:eastAsia="仿宋_GB2312"/>
                <w:sz w:val="28"/>
                <w:b/>
              </w:rPr>
              <w:t>四、技术要求</w:t>
            </w:r>
          </w:p>
          <w:p>
            <w:pPr>
              <w:pStyle w:val="null3"/>
              <w:ind w:firstLine="480"/>
              <w:jc w:val="both"/>
            </w:pPr>
            <w:r>
              <w:rPr>
                <w:rFonts w:ascii="仿宋_GB2312" w:hAnsi="仿宋_GB2312" w:cs="仿宋_GB2312" w:eastAsia="仿宋_GB2312"/>
                <w:sz w:val="28"/>
              </w:rPr>
              <w:t>1、坑道井口定位测量</w:t>
            </w:r>
          </w:p>
          <w:p>
            <w:pPr>
              <w:pStyle w:val="null3"/>
              <w:ind w:firstLine="480"/>
              <w:jc w:val="both"/>
            </w:pPr>
            <w:r>
              <w:rPr>
                <w:rFonts w:ascii="仿宋_GB2312" w:hAnsi="仿宋_GB2312" w:cs="仿宋_GB2312" w:eastAsia="仿宋_GB2312"/>
                <w:sz w:val="28"/>
              </w:rPr>
              <w:t>坑道口定位测量优先采用陕西省北斗卫星导航定位基准站系统，按图根控制点精度施测，将大地高</w:t>
            </w:r>
            <w:r>
              <w:rPr>
                <w:rFonts w:ascii="仿宋_GB2312" w:hAnsi="仿宋_GB2312" w:cs="仿宋_GB2312" w:eastAsia="仿宋_GB2312"/>
                <w:sz w:val="28"/>
              </w:rPr>
              <w:t>程</w:t>
            </w:r>
            <w:r>
              <w:rPr>
                <w:rFonts w:ascii="仿宋_GB2312" w:hAnsi="仿宋_GB2312" w:cs="仿宋_GB2312" w:eastAsia="仿宋_GB2312"/>
                <w:sz w:val="28"/>
              </w:rPr>
              <w:t>转换为</w:t>
            </w:r>
            <w:r>
              <w:rPr>
                <w:rFonts w:ascii="仿宋_GB2312" w:hAnsi="仿宋_GB2312" w:cs="仿宋_GB2312" w:eastAsia="仿宋_GB2312"/>
                <w:sz w:val="28"/>
              </w:rPr>
              <w:t>1985国家高程。</w:t>
            </w:r>
          </w:p>
          <w:p>
            <w:pPr>
              <w:pStyle w:val="null3"/>
              <w:ind w:firstLine="480"/>
              <w:jc w:val="both"/>
            </w:pPr>
            <w:r>
              <w:rPr>
                <w:rFonts w:ascii="仿宋_GB2312" w:hAnsi="仿宋_GB2312" w:cs="仿宋_GB2312" w:eastAsia="仿宋_GB2312"/>
                <w:sz w:val="28"/>
              </w:rPr>
              <w:t>2、井下导线测量</w:t>
            </w:r>
          </w:p>
          <w:p>
            <w:pPr>
              <w:pStyle w:val="null3"/>
              <w:ind w:firstLine="480"/>
              <w:jc w:val="both"/>
            </w:pPr>
            <w:r>
              <w:rPr>
                <w:rFonts w:ascii="仿宋_GB2312" w:hAnsi="仿宋_GB2312" w:cs="仿宋_GB2312" w:eastAsia="仿宋_GB2312"/>
                <w:sz w:val="28"/>
              </w:rPr>
              <w:t>井下导线测量采用全站仪按巷道导线精度施测，巷道测量终点平面位置中误差，相对井下导线测量的起始点不大于</w:t>
            </w:r>
            <w:r>
              <w:rPr>
                <w:rFonts w:ascii="仿宋_GB2312" w:hAnsi="仿宋_GB2312" w:cs="仿宋_GB2312" w:eastAsia="仿宋_GB2312"/>
                <w:sz w:val="28"/>
              </w:rPr>
              <w:t>0.5米，高程中误差不大于0.3米。导线最大相对闭合差不大于1/2000，角度最大闭合差不大于90</w:t>
            </w:r>
            <w:r>
              <w:drawing>
                <wp:inline distT="0" distR="0" distB="0" distL="0">
                  <wp:extent cx="219075" cy="3143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219075" cy="314325"/>
                          </a:xfrm>
                          <a:prstGeom prst="rect">
                            <a:avLst/>
                          </a:prstGeom>
                        </pic:spPr>
                      </pic:pic>
                    </a:graphicData>
                  </a:graphic>
                </wp:inline>
              </w:drawing>
            </w:r>
            <w:r>
              <w:rPr>
                <w:rFonts w:ascii="仿宋_GB2312" w:hAnsi="仿宋_GB2312" w:cs="仿宋_GB2312" w:eastAsia="仿宋_GB2312"/>
                <w:sz w:val="28"/>
              </w:rPr>
              <w:t>（</w:t>
            </w:r>
            <w:r>
              <w:rPr>
                <w:rFonts w:ascii="仿宋_GB2312" w:hAnsi="仿宋_GB2312" w:cs="仿宋_GB2312" w:eastAsia="仿宋_GB2312"/>
                <w:sz w:val="28"/>
              </w:rPr>
              <w:t>n</w:t>
            </w:r>
            <w:r>
              <w:rPr>
                <w:rFonts w:ascii="仿宋_GB2312" w:hAnsi="仿宋_GB2312" w:cs="仿宋_GB2312" w:eastAsia="仿宋_GB2312"/>
                <w:sz w:val="28"/>
              </w:rPr>
              <w:t>为折角数）。</w:t>
            </w:r>
          </w:p>
          <w:p>
            <w:pPr>
              <w:pStyle w:val="null3"/>
              <w:ind w:firstLine="480"/>
              <w:jc w:val="both"/>
            </w:pPr>
            <w:r>
              <w:rPr>
                <w:rFonts w:ascii="仿宋_GB2312" w:hAnsi="仿宋_GB2312" w:cs="仿宋_GB2312" w:eastAsia="仿宋_GB2312"/>
                <w:sz w:val="28"/>
              </w:rPr>
              <w:t>3、井下巷道及采空区测量</w:t>
            </w:r>
          </w:p>
          <w:p>
            <w:pPr>
              <w:pStyle w:val="null3"/>
              <w:ind w:firstLine="480"/>
              <w:jc w:val="both"/>
            </w:pPr>
            <w:r>
              <w:rPr>
                <w:rFonts w:ascii="仿宋_GB2312" w:hAnsi="仿宋_GB2312" w:cs="仿宋_GB2312" w:eastAsia="仿宋_GB2312"/>
                <w:sz w:val="28"/>
              </w:rPr>
              <w:t>根据矿体的产状特征、规模及矿山生产现状等，由相关专业技术人员确定需要重点测量的部位，采用极坐标测量方法准确测定平面坐标值及标高等。对有关采空区范围，可采用全站仪或地面三维激光扫描仪以井下导线测量的导线点为测站，以极坐标法测定特征点数据。</w:t>
            </w:r>
          </w:p>
          <w:p>
            <w:pPr>
              <w:pStyle w:val="null3"/>
              <w:ind w:firstLine="480"/>
              <w:jc w:val="both"/>
            </w:pPr>
            <w:r>
              <w:rPr>
                <w:rFonts w:ascii="仿宋_GB2312" w:hAnsi="仿宋_GB2312" w:cs="仿宋_GB2312" w:eastAsia="仿宋_GB2312"/>
                <w:sz w:val="28"/>
                <w:color w:val="000000"/>
              </w:rPr>
              <w:t>4、露天矿山测量</w:t>
            </w:r>
          </w:p>
          <w:p>
            <w:pPr>
              <w:pStyle w:val="null3"/>
              <w:ind w:firstLine="480"/>
              <w:jc w:val="both"/>
            </w:pPr>
            <w:r>
              <w:rPr>
                <w:rFonts w:ascii="仿宋_GB2312" w:hAnsi="仿宋_GB2312" w:cs="仿宋_GB2312" w:eastAsia="仿宋_GB2312"/>
                <w:sz w:val="28"/>
                <w:color w:val="000000"/>
              </w:rPr>
              <w:t>对露天矿山，优先采用陕西省北斗卫星导航定位基准站系统，实测</w:t>
            </w:r>
            <w:r>
              <w:rPr>
                <w:rFonts w:ascii="仿宋_GB2312" w:hAnsi="仿宋_GB2312" w:cs="仿宋_GB2312" w:eastAsia="仿宋_GB2312"/>
                <w:sz w:val="28"/>
                <w:color w:val="000000"/>
              </w:rPr>
              <w:t>有关</w:t>
            </w:r>
            <w:r>
              <w:rPr>
                <w:rFonts w:ascii="仿宋_GB2312" w:hAnsi="仿宋_GB2312" w:cs="仿宋_GB2312" w:eastAsia="仿宋_GB2312"/>
                <w:sz w:val="28"/>
                <w:color w:val="000000"/>
              </w:rPr>
              <w:t>界桩位置及露天采场顶</w:t>
            </w:r>
            <w:r>
              <w:rPr>
                <w:rFonts w:ascii="仿宋_GB2312" w:hAnsi="仿宋_GB2312" w:cs="仿宋_GB2312" w:eastAsia="仿宋_GB2312"/>
                <w:sz w:val="28"/>
                <w:color w:val="000000"/>
              </w:rPr>
              <w:t>底</w:t>
            </w:r>
            <w:r>
              <w:rPr>
                <w:rFonts w:ascii="仿宋_GB2312" w:hAnsi="仿宋_GB2312" w:cs="仿宋_GB2312" w:eastAsia="仿宋_GB2312"/>
                <w:sz w:val="28"/>
                <w:color w:val="000000"/>
              </w:rPr>
              <w:t>部</w:t>
            </w:r>
            <w:r>
              <w:rPr>
                <w:rFonts w:ascii="仿宋_GB2312" w:hAnsi="仿宋_GB2312" w:cs="仿宋_GB2312" w:eastAsia="仿宋_GB2312"/>
                <w:sz w:val="28"/>
                <w:color w:val="000000"/>
              </w:rPr>
              <w:t>标高，核实</w:t>
            </w:r>
            <w:r>
              <w:rPr>
                <w:rFonts w:ascii="仿宋_GB2312" w:hAnsi="仿宋_GB2312" w:cs="仿宋_GB2312" w:eastAsia="仿宋_GB2312"/>
                <w:sz w:val="28"/>
                <w:color w:val="000000"/>
              </w:rPr>
              <w:t>剥离区边界范围</w:t>
            </w:r>
            <w:r>
              <w:rPr>
                <w:rFonts w:ascii="仿宋_GB2312" w:hAnsi="仿宋_GB2312" w:cs="仿宋_GB2312" w:eastAsia="仿宋_GB2312"/>
                <w:sz w:val="28"/>
                <w:color w:val="000000"/>
              </w:rPr>
              <w:t>。</w:t>
            </w:r>
          </w:p>
          <w:p>
            <w:pPr>
              <w:pStyle w:val="null3"/>
              <w:ind w:firstLine="480"/>
              <w:jc w:val="both"/>
            </w:pPr>
            <w:r>
              <w:rPr>
                <w:rFonts w:ascii="仿宋_GB2312" w:hAnsi="仿宋_GB2312" w:cs="仿宋_GB2312" w:eastAsia="仿宋_GB2312"/>
                <w:sz w:val="28"/>
                <w:color w:val="000000"/>
              </w:rPr>
              <w:t>开采范围界线点平面位置中误差，相对矿区控制点不大于</w:t>
            </w:r>
            <w:r>
              <w:rPr>
                <w:rFonts w:ascii="仿宋_GB2312" w:hAnsi="仿宋_GB2312" w:cs="仿宋_GB2312" w:eastAsia="仿宋_GB2312"/>
                <w:sz w:val="28"/>
                <w:color w:val="000000"/>
              </w:rPr>
              <w:t>0.3米，高程中误差不大于0.1米。露天采场的测量精度，满足相应成图比例尺要求。</w:t>
            </w:r>
          </w:p>
          <w:p>
            <w:pPr>
              <w:pStyle w:val="null3"/>
              <w:ind w:firstLine="480"/>
              <w:jc w:val="both"/>
            </w:pPr>
            <w:r>
              <w:rPr>
                <w:rFonts w:ascii="仿宋_GB2312" w:hAnsi="仿宋_GB2312" w:cs="仿宋_GB2312" w:eastAsia="仿宋_GB2312"/>
                <w:sz w:val="28"/>
              </w:rPr>
              <w:t>5、测量成果与相关图件编制</w:t>
            </w:r>
          </w:p>
          <w:p>
            <w:pPr>
              <w:pStyle w:val="null3"/>
              <w:ind w:firstLine="480"/>
              <w:jc w:val="both"/>
            </w:pPr>
            <w:r>
              <w:rPr>
                <w:rFonts w:ascii="仿宋_GB2312" w:hAnsi="仿宋_GB2312" w:cs="仿宋_GB2312" w:eastAsia="仿宋_GB2312"/>
                <w:sz w:val="28"/>
              </w:rPr>
              <w:t>以实现工作目的为原则，编绘井巷实测平面图或垂直纵投影图等图件，成图比例尺不低于</w:t>
            </w:r>
            <w:r>
              <w:rPr>
                <w:rFonts w:ascii="仿宋_GB2312" w:hAnsi="仿宋_GB2312" w:cs="仿宋_GB2312" w:eastAsia="仿宋_GB2312"/>
                <w:sz w:val="28"/>
              </w:rPr>
              <w:t>1:1000。</w:t>
            </w:r>
          </w:p>
          <w:p>
            <w:pPr>
              <w:pStyle w:val="null3"/>
              <w:ind w:firstLine="352"/>
              <w:jc w:val="both"/>
            </w:pPr>
            <w:r>
              <w:rPr>
                <w:rFonts w:ascii="仿宋_GB2312" w:hAnsi="仿宋_GB2312" w:cs="仿宋_GB2312" w:eastAsia="仿宋_GB2312"/>
                <w:sz w:val="28"/>
              </w:rPr>
              <w:t>将本次测量成果与已有资料进行分析，套合载有采矿权范围的开采现状图等，确定其是否越界开采。编制实地核查报告。</w:t>
            </w:r>
          </w:p>
          <w:p>
            <w:pPr>
              <w:pStyle w:val="null3"/>
              <w:ind w:firstLine="482"/>
              <w:jc w:val="both"/>
            </w:pPr>
            <w:r>
              <w:rPr>
                <w:rFonts w:ascii="仿宋_GB2312" w:hAnsi="仿宋_GB2312" w:cs="仿宋_GB2312" w:eastAsia="仿宋_GB2312"/>
                <w:sz w:val="28"/>
                <w:b/>
              </w:rPr>
              <w:t>三、其他事项</w:t>
            </w:r>
          </w:p>
          <w:p>
            <w:pPr>
              <w:pStyle w:val="null3"/>
              <w:ind w:firstLine="480"/>
              <w:jc w:val="both"/>
            </w:pPr>
            <w:r>
              <w:rPr>
                <w:rFonts w:ascii="仿宋_GB2312" w:hAnsi="仿宋_GB2312" w:cs="仿宋_GB2312" w:eastAsia="仿宋_GB2312"/>
                <w:sz w:val="28"/>
              </w:rPr>
              <w:t>1、招标要求</w:t>
            </w:r>
          </w:p>
          <w:p>
            <w:pPr>
              <w:pStyle w:val="null3"/>
              <w:ind w:firstLine="352"/>
              <w:jc w:val="both"/>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本项目采用固定单价结算方式，单价最高限价为</w:t>
            </w:r>
            <w:r>
              <w:rPr>
                <w:rFonts w:ascii="仿宋_GB2312" w:hAnsi="仿宋_GB2312" w:cs="仿宋_GB2312" w:eastAsia="仿宋_GB2312"/>
                <w:sz w:val="28"/>
                <w:b/>
              </w:rPr>
              <w:t>25000.00元/个，供应商报价不允许超过单价最高限价。</w:t>
            </w:r>
          </w:p>
          <w:p>
            <w:pPr>
              <w:pStyle w:val="null3"/>
              <w:ind w:firstLine="352"/>
              <w:jc w:val="both"/>
            </w:pPr>
            <w:r>
              <w:rPr>
                <w:rFonts w:ascii="仿宋_GB2312" w:hAnsi="仿宋_GB2312" w:cs="仿宋_GB2312" w:eastAsia="仿宋_GB2312"/>
                <w:sz w:val="28"/>
                <w:b/>
              </w:rPr>
              <w:t>（</w:t>
            </w:r>
            <w:r>
              <w:rPr>
                <w:rFonts w:ascii="仿宋_GB2312" w:hAnsi="仿宋_GB2312" w:cs="仿宋_GB2312" w:eastAsia="仿宋_GB2312"/>
                <w:sz w:val="28"/>
                <w:b/>
              </w:rPr>
              <w:t>2）本项目采购包1-5所分配的数量为暂定数量，最终以各标包成交供应商完成的矿山数量，按其成交单价据实结算。</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）严格根据采购人要求，按照相关标准规范，保质保量完成实测任务，出具相关成果。</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）对采购人提供和作业完成的各种成果、图件、资料负责做好保密工作，不丢失、不外传、不复印，任务完成后如数归还采购人。</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）按有关规定采取严格的安全防护措施，办理相关施工安全保险手续，承担由于自身安全措施不利造成事故的责任和由此产生的费用。</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）严禁挂靠、转包和分包本项目。</w:t>
            </w:r>
          </w:p>
          <w:p>
            <w:pPr>
              <w:pStyle w:val="null3"/>
              <w:ind w:firstLine="480"/>
              <w:jc w:val="both"/>
            </w:pPr>
            <w:r>
              <w:rPr>
                <w:rFonts w:ascii="仿宋_GB2312" w:hAnsi="仿宋_GB2312" w:cs="仿宋_GB2312" w:eastAsia="仿宋_GB2312"/>
                <w:sz w:val="28"/>
              </w:rPr>
              <w:t>2、违约责任</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1）按《民法典》中的相关条款执行。</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2）未按合同要求提供服务或服务质量不能满足本次招标要求，采购人会同监督机构、采购代理机构有权终止合同和对中标供应商违约行为进行责任追究，同时按政府采购法的有关规定进行相应的处罚。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标的名称：实地核查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8"/>
                <w:b/>
              </w:rPr>
              <w:t>一、工作范围</w:t>
            </w:r>
          </w:p>
          <w:p>
            <w:pPr>
              <w:pStyle w:val="null3"/>
              <w:ind w:firstLine="480"/>
              <w:jc w:val="both"/>
            </w:pPr>
            <w:r>
              <w:rPr>
                <w:rFonts w:ascii="仿宋_GB2312" w:hAnsi="仿宋_GB2312" w:cs="仿宋_GB2312" w:eastAsia="仿宋_GB2312"/>
                <w:sz w:val="28"/>
              </w:rPr>
              <w:t>本项目主要是在矿业权人勘查开采信息公示实地核查工作中，选定</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10 </w:t>
            </w:r>
            <w:r>
              <w:rPr>
                <w:rFonts w:ascii="仿宋_GB2312" w:hAnsi="仿宋_GB2312" w:cs="仿宋_GB2312" w:eastAsia="仿宋_GB2312"/>
                <w:sz w:val="28"/>
              </w:rPr>
              <w:t>个非煤矿山，进行井下实测或对露天矿山开采范围进行实测，判断矿山是否存在越界开采行为，为进一步规范矿产开发秩序提供技术支撑。</w:t>
            </w:r>
          </w:p>
          <w:p>
            <w:pPr>
              <w:pStyle w:val="null3"/>
              <w:ind w:firstLine="480"/>
              <w:jc w:val="both"/>
            </w:pPr>
            <w:r>
              <w:rPr>
                <w:rFonts w:ascii="仿宋_GB2312" w:hAnsi="仿宋_GB2312" w:cs="仿宋_GB2312" w:eastAsia="仿宋_GB2312"/>
                <w:sz w:val="28"/>
              </w:rPr>
              <w:t>详细地点采购结束后以采购人向</w:t>
            </w:r>
            <w:r>
              <w:rPr>
                <w:rFonts w:ascii="仿宋_GB2312" w:hAnsi="仿宋_GB2312" w:cs="仿宋_GB2312" w:eastAsia="仿宋_GB2312"/>
                <w:sz w:val="28"/>
              </w:rPr>
              <w:t>供应商</w:t>
            </w:r>
            <w:r>
              <w:rPr>
                <w:rFonts w:ascii="仿宋_GB2312" w:hAnsi="仿宋_GB2312" w:cs="仿宋_GB2312" w:eastAsia="仿宋_GB2312"/>
                <w:sz w:val="28"/>
              </w:rPr>
              <w:t>通知为准。</w:t>
            </w:r>
          </w:p>
          <w:p>
            <w:pPr>
              <w:pStyle w:val="null3"/>
              <w:jc w:val="both"/>
            </w:pPr>
            <w:r>
              <w:rPr>
                <w:rFonts w:ascii="仿宋_GB2312" w:hAnsi="仿宋_GB2312" w:cs="仿宋_GB2312" w:eastAsia="仿宋_GB2312"/>
                <w:sz w:val="28"/>
                <w:b/>
              </w:rPr>
              <w:t>二、工作要求</w:t>
            </w:r>
            <w:r>
              <w:rPr>
                <w:rFonts w:ascii="仿宋_GB2312" w:hAnsi="仿宋_GB2312" w:cs="仿宋_GB2312" w:eastAsia="仿宋_GB2312"/>
                <w:sz w:val="28"/>
                <w:b/>
              </w:rPr>
              <w:t>(单矿井工作内容主要包括以下各条)</w:t>
            </w:r>
          </w:p>
          <w:p>
            <w:pPr>
              <w:pStyle w:val="null3"/>
              <w:ind w:firstLine="480"/>
              <w:jc w:val="both"/>
            </w:pPr>
            <w:r>
              <w:rPr>
                <w:rFonts w:ascii="仿宋_GB2312" w:hAnsi="仿宋_GB2312" w:cs="仿宋_GB2312" w:eastAsia="仿宋_GB2312"/>
                <w:sz w:val="28"/>
              </w:rPr>
              <w:t>1.收集、查阅资料。要求矿山提供核查所需相关资料、图纸，由测绘和地质、矿山开采等专业技术人员对其进行查阅分析，初步判断核查重点。</w:t>
            </w:r>
          </w:p>
          <w:p>
            <w:pPr>
              <w:pStyle w:val="null3"/>
              <w:ind w:firstLine="480"/>
              <w:jc w:val="both"/>
            </w:pPr>
            <w:r>
              <w:rPr>
                <w:rFonts w:ascii="仿宋_GB2312" w:hAnsi="仿宋_GB2312" w:cs="仿宋_GB2312" w:eastAsia="仿宋_GB2312"/>
                <w:sz w:val="28"/>
              </w:rPr>
              <w:t>2.矿山地面情况调查。通过地面调查察看、査阅地方监管部门相关资料、对矿山内部个别人员问询，初步了解矿山实际情况是否与矿方介绍一致。</w:t>
            </w:r>
          </w:p>
          <w:p>
            <w:pPr>
              <w:pStyle w:val="null3"/>
              <w:ind w:firstLine="480"/>
              <w:jc w:val="both"/>
            </w:pPr>
            <w:r>
              <w:rPr>
                <w:rFonts w:ascii="仿宋_GB2312" w:hAnsi="仿宋_GB2312" w:cs="仿宋_GB2312" w:eastAsia="仿宋_GB2312"/>
                <w:sz w:val="28"/>
              </w:rPr>
              <w:t>3.地面近井点及井口位置检测。收集周边已有测量控制点成果资料，对成果核实并检测。</w:t>
            </w:r>
          </w:p>
          <w:p>
            <w:pPr>
              <w:pStyle w:val="null3"/>
              <w:ind w:firstLine="480"/>
              <w:jc w:val="both"/>
            </w:pPr>
            <w:r>
              <w:rPr>
                <w:rFonts w:ascii="仿宋_GB2312" w:hAnsi="仿宋_GB2312" w:cs="仿宋_GB2312" w:eastAsia="仿宋_GB2312"/>
                <w:sz w:val="28"/>
              </w:rPr>
              <w:t>4.井下实测调查。测绘、地质、矿山开采等专业技术人员根据查阅资料、地面调查情况等，对井下和重点位置进行实测调查。</w:t>
            </w:r>
          </w:p>
          <w:p>
            <w:pPr>
              <w:pStyle w:val="null3"/>
              <w:ind w:firstLine="480"/>
              <w:jc w:val="both"/>
            </w:pPr>
            <w:r>
              <w:rPr>
                <w:rFonts w:ascii="仿宋_GB2312" w:hAnsi="仿宋_GB2312" w:cs="仿宋_GB2312" w:eastAsia="仿宋_GB2312"/>
                <w:sz w:val="28"/>
              </w:rPr>
              <w:t>5.工作成果整理分析及井下实测界定。对收集的有关资料和现场实测成果进行整理分析，对是否存在越界行为进行界定。</w:t>
            </w:r>
          </w:p>
          <w:p>
            <w:pPr>
              <w:pStyle w:val="null3"/>
              <w:ind w:firstLine="480"/>
              <w:jc w:val="both"/>
            </w:pPr>
            <w:r>
              <w:rPr>
                <w:rFonts w:ascii="仿宋_GB2312" w:hAnsi="仿宋_GB2312" w:cs="仿宋_GB2312" w:eastAsia="仿宋_GB2312"/>
                <w:sz w:val="28"/>
              </w:rPr>
              <w:t>6.工作成果编制。编写并提交矿山实地核查报告。包括矿山井下实测开采实地核查专项核査报告等。</w:t>
            </w:r>
          </w:p>
          <w:p>
            <w:pPr>
              <w:pStyle w:val="null3"/>
              <w:jc w:val="both"/>
            </w:pPr>
            <w:r>
              <w:rPr>
                <w:rFonts w:ascii="仿宋_GB2312" w:hAnsi="仿宋_GB2312" w:cs="仿宋_GB2312" w:eastAsia="仿宋_GB2312"/>
                <w:sz w:val="28"/>
                <w:b/>
              </w:rPr>
              <w:t>三、技术标准</w:t>
            </w:r>
          </w:p>
          <w:p>
            <w:pPr>
              <w:pStyle w:val="null3"/>
              <w:ind w:firstLine="480"/>
              <w:jc w:val="both"/>
            </w:pPr>
            <w:r>
              <w:rPr>
                <w:rFonts w:ascii="仿宋_GB2312" w:hAnsi="仿宋_GB2312" w:cs="仿宋_GB2312" w:eastAsia="仿宋_GB2312"/>
                <w:sz w:val="28"/>
              </w:rPr>
              <w:t>1、技术规范</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1）《工程测量标准》GB 50026-2020;</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2）《地质矿产勘查测量规范》GB/T 18341-2001；</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3）《全球定位系统GPS测量规范》GB/T 18314-2009；</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4）《国家三、四等水准测量规范》GB/T 12898-2009；</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5）《国家基本比例尺地图图式 第1部分:1:500 1:1000 1:2000地形图图式》GB/T 20257.1-2017；</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6）《1:500 1:1000 1:2000外业数字测图技术规程》GB/T 14912-2005；</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7）《1:500 1:1000 1:2000地形图航空摄影测量内业规范》GB/T 7930-2008；</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8）《1:500 1:1000 1:2000地形图航空摄影测量外业规范》GB/T 7931-2008；</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9）《数字航空摄影测量 空中三角测量规范》GB/T 23236-2009；</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10）《全球定位系统实时动态测量(RTK)技术规范》CH/T 2009-2010；</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11）《测绘技术设计规定》CH/T 1004-2005；</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12）《测绘技术总结编写规定》 (CH/T 1001-2005)；</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13）《数字测绘成果质量检查与验收》GB/T 18316-2008；</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14）《测绘成果质量检查与验收》GB/T 24356-2023。</w:t>
            </w:r>
          </w:p>
          <w:p>
            <w:pPr>
              <w:pStyle w:val="null3"/>
              <w:ind w:firstLine="480"/>
              <w:jc w:val="both"/>
            </w:pPr>
            <w:r>
              <w:rPr>
                <w:rFonts w:ascii="仿宋_GB2312" w:hAnsi="仿宋_GB2312" w:cs="仿宋_GB2312" w:eastAsia="仿宋_GB2312"/>
                <w:sz w:val="28"/>
              </w:rPr>
              <w:t xml:space="preserve"> </w:t>
            </w:r>
            <w:r>
              <w:rPr>
                <w:rFonts w:ascii="仿宋_GB2312" w:hAnsi="仿宋_GB2312" w:cs="仿宋_GB2312" w:eastAsia="仿宋_GB2312"/>
                <w:sz w:val="28"/>
              </w:rPr>
              <w:t>2、有关法规</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1）《陕西省安全生产条例》（2023年9月27日）；</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2）金属非金属矿山安全规程GB 16423—2020</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3）《测绘作业人员安全规范》CH 1016-2008。</w:t>
            </w:r>
          </w:p>
          <w:p>
            <w:pPr>
              <w:pStyle w:val="null3"/>
              <w:ind w:firstLine="480"/>
              <w:jc w:val="both"/>
            </w:pPr>
            <w:r>
              <w:rPr>
                <w:rFonts w:ascii="仿宋_GB2312" w:hAnsi="仿宋_GB2312" w:cs="仿宋_GB2312" w:eastAsia="仿宋_GB2312"/>
                <w:sz w:val="28"/>
              </w:rPr>
              <w:t>3、采用基准</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1）平面坐标系统</w:t>
            </w:r>
          </w:p>
          <w:p>
            <w:pPr>
              <w:pStyle w:val="null3"/>
              <w:ind w:firstLine="480"/>
              <w:jc w:val="both"/>
            </w:pPr>
            <w:r>
              <w:rPr>
                <w:rFonts w:ascii="仿宋_GB2312" w:hAnsi="仿宋_GB2312" w:cs="仿宋_GB2312" w:eastAsia="仿宋_GB2312"/>
                <w:sz w:val="28"/>
              </w:rPr>
              <w:t>采用</w:t>
            </w:r>
            <w:r>
              <w:rPr>
                <w:rFonts w:ascii="仿宋_GB2312" w:hAnsi="仿宋_GB2312" w:cs="仿宋_GB2312" w:eastAsia="仿宋_GB2312"/>
                <w:sz w:val="28"/>
              </w:rPr>
              <w:t>2000国家大地坐标系, 高斯3度分带。</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2）高程系统</w:t>
            </w:r>
          </w:p>
          <w:p>
            <w:pPr>
              <w:pStyle w:val="null3"/>
              <w:ind w:firstLine="480"/>
              <w:jc w:val="both"/>
            </w:pPr>
            <w:r>
              <w:rPr>
                <w:rFonts w:ascii="仿宋_GB2312" w:hAnsi="仿宋_GB2312" w:cs="仿宋_GB2312" w:eastAsia="仿宋_GB2312"/>
                <w:sz w:val="28"/>
              </w:rPr>
              <w:t>采用</w:t>
            </w:r>
            <w:r>
              <w:rPr>
                <w:rFonts w:ascii="仿宋_GB2312" w:hAnsi="仿宋_GB2312" w:cs="仿宋_GB2312" w:eastAsia="仿宋_GB2312"/>
                <w:sz w:val="28"/>
              </w:rPr>
              <w:t>1985国家高程基准。</w:t>
            </w:r>
          </w:p>
          <w:p>
            <w:pPr>
              <w:pStyle w:val="null3"/>
              <w:jc w:val="both"/>
            </w:pPr>
            <w:r>
              <w:rPr>
                <w:rFonts w:ascii="仿宋_GB2312" w:hAnsi="仿宋_GB2312" w:cs="仿宋_GB2312" w:eastAsia="仿宋_GB2312"/>
                <w:sz w:val="28"/>
                <w:b/>
              </w:rPr>
              <w:t>四、技术要求</w:t>
            </w:r>
          </w:p>
          <w:p>
            <w:pPr>
              <w:pStyle w:val="null3"/>
              <w:ind w:firstLine="480"/>
              <w:jc w:val="both"/>
            </w:pPr>
            <w:r>
              <w:rPr>
                <w:rFonts w:ascii="仿宋_GB2312" w:hAnsi="仿宋_GB2312" w:cs="仿宋_GB2312" w:eastAsia="仿宋_GB2312"/>
                <w:sz w:val="28"/>
              </w:rPr>
              <w:t>1、坑道井口定位测量</w:t>
            </w:r>
          </w:p>
          <w:p>
            <w:pPr>
              <w:pStyle w:val="null3"/>
              <w:ind w:firstLine="480"/>
              <w:jc w:val="both"/>
            </w:pPr>
            <w:r>
              <w:rPr>
                <w:rFonts w:ascii="仿宋_GB2312" w:hAnsi="仿宋_GB2312" w:cs="仿宋_GB2312" w:eastAsia="仿宋_GB2312"/>
                <w:sz w:val="28"/>
              </w:rPr>
              <w:t>坑道口定位测量优先采用陕西省北斗卫星导航定位基准站系统，按图根控制点精度施测，将大地高</w:t>
            </w:r>
            <w:r>
              <w:rPr>
                <w:rFonts w:ascii="仿宋_GB2312" w:hAnsi="仿宋_GB2312" w:cs="仿宋_GB2312" w:eastAsia="仿宋_GB2312"/>
                <w:sz w:val="28"/>
              </w:rPr>
              <w:t>程</w:t>
            </w:r>
            <w:r>
              <w:rPr>
                <w:rFonts w:ascii="仿宋_GB2312" w:hAnsi="仿宋_GB2312" w:cs="仿宋_GB2312" w:eastAsia="仿宋_GB2312"/>
                <w:sz w:val="28"/>
              </w:rPr>
              <w:t>转换为</w:t>
            </w:r>
            <w:r>
              <w:rPr>
                <w:rFonts w:ascii="仿宋_GB2312" w:hAnsi="仿宋_GB2312" w:cs="仿宋_GB2312" w:eastAsia="仿宋_GB2312"/>
                <w:sz w:val="28"/>
              </w:rPr>
              <w:t>1985国家高程。</w:t>
            </w:r>
          </w:p>
          <w:p>
            <w:pPr>
              <w:pStyle w:val="null3"/>
              <w:ind w:firstLine="480"/>
              <w:jc w:val="both"/>
            </w:pPr>
            <w:r>
              <w:rPr>
                <w:rFonts w:ascii="仿宋_GB2312" w:hAnsi="仿宋_GB2312" w:cs="仿宋_GB2312" w:eastAsia="仿宋_GB2312"/>
                <w:sz w:val="28"/>
              </w:rPr>
              <w:t>2、井下导线测量</w:t>
            </w:r>
          </w:p>
          <w:p>
            <w:pPr>
              <w:pStyle w:val="null3"/>
              <w:ind w:firstLine="480"/>
              <w:jc w:val="both"/>
            </w:pPr>
            <w:r>
              <w:rPr>
                <w:rFonts w:ascii="仿宋_GB2312" w:hAnsi="仿宋_GB2312" w:cs="仿宋_GB2312" w:eastAsia="仿宋_GB2312"/>
                <w:sz w:val="28"/>
              </w:rPr>
              <w:t>井下导线测量采用全站仪按巷道导线精度施测，巷道测量终点平面位置中误差，相对井下导线测量的起始点不大于</w:t>
            </w:r>
            <w:r>
              <w:rPr>
                <w:rFonts w:ascii="仿宋_GB2312" w:hAnsi="仿宋_GB2312" w:cs="仿宋_GB2312" w:eastAsia="仿宋_GB2312"/>
                <w:sz w:val="28"/>
              </w:rPr>
              <w:t>0.5米，高程中误差不大于0.3米。导线最大相对闭合差不大于1/2000，角度最大闭合差不大于90</w:t>
            </w:r>
            <w:r>
              <w:drawing>
                <wp:inline distT="0" distR="0" distB="0" distL="0">
                  <wp:extent cx="219075" cy="31432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219075" cy="314325"/>
                          </a:xfrm>
                          <a:prstGeom prst="rect">
                            <a:avLst/>
                          </a:prstGeom>
                        </pic:spPr>
                      </pic:pic>
                    </a:graphicData>
                  </a:graphic>
                </wp:inline>
              </w:drawing>
            </w:r>
            <w:r>
              <w:rPr>
                <w:rFonts w:ascii="仿宋_GB2312" w:hAnsi="仿宋_GB2312" w:cs="仿宋_GB2312" w:eastAsia="仿宋_GB2312"/>
                <w:sz w:val="28"/>
              </w:rPr>
              <w:t>（</w:t>
            </w:r>
            <w:r>
              <w:rPr>
                <w:rFonts w:ascii="仿宋_GB2312" w:hAnsi="仿宋_GB2312" w:cs="仿宋_GB2312" w:eastAsia="仿宋_GB2312"/>
                <w:sz w:val="28"/>
              </w:rPr>
              <w:t>n</w:t>
            </w:r>
            <w:r>
              <w:rPr>
                <w:rFonts w:ascii="仿宋_GB2312" w:hAnsi="仿宋_GB2312" w:cs="仿宋_GB2312" w:eastAsia="仿宋_GB2312"/>
                <w:sz w:val="28"/>
              </w:rPr>
              <w:t>为折角数）。</w:t>
            </w:r>
          </w:p>
          <w:p>
            <w:pPr>
              <w:pStyle w:val="null3"/>
              <w:ind w:firstLine="480"/>
              <w:jc w:val="both"/>
            </w:pPr>
            <w:r>
              <w:rPr>
                <w:rFonts w:ascii="仿宋_GB2312" w:hAnsi="仿宋_GB2312" w:cs="仿宋_GB2312" w:eastAsia="仿宋_GB2312"/>
                <w:sz w:val="28"/>
              </w:rPr>
              <w:t>3、井下巷道及采空区测量</w:t>
            </w:r>
          </w:p>
          <w:p>
            <w:pPr>
              <w:pStyle w:val="null3"/>
              <w:ind w:firstLine="480"/>
              <w:jc w:val="both"/>
            </w:pPr>
            <w:r>
              <w:rPr>
                <w:rFonts w:ascii="仿宋_GB2312" w:hAnsi="仿宋_GB2312" w:cs="仿宋_GB2312" w:eastAsia="仿宋_GB2312"/>
                <w:sz w:val="28"/>
              </w:rPr>
              <w:t>根据矿体的产状特征、规模及矿山生产现状等，由相关专业技术人员确定需要重点测量的部位，采用极坐标测量方法准确测定平面坐标值及标高等。对有关采空区范围，可采用全站仪或地面三维激光扫描仪以井下导线测量的导线点为测站，以极坐标法测定特征点数据。</w:t>
            </w:r>
          </w:p>
          <w:p>
            <w:pPr>
              <w:pStyle w:val="null3"/>
              <w:ind w:firstLine="480"/>
              <w:jc w:val="both"/>
            </w:pPr>
            <w:r>
              <w:rPr>
                <w:rFonts w:ascii="仿宋_GB2312" w:hAnsi="仿宋_GB2312" w:cs="仿宋_GB2312" w:eastAsia="仿宋_GB2312"/>
                <w:sz w:val="28"/>
                <w:color w:val="000000"/>
              </w:rPr>
              <w:t>4、露天矿山测量</w:t>
            </w:r>
          </w:p>
          <w:p>
            <w:pPr>
              <w:pStyle w:val="null3"/>
              <w:ind w:firstLine="480"/>
              <w:jc w:val="both"/>
            </w:pPr>
            <w:r>
              <w:rPr>
                <w:rFonts w:ascii="仿宋_GB2312" w:hAnsi="仿宋_GB2312" w:cs="仿宋_GB2312" w:eastAsia="仿宋_GB2312"/>
                <w:sz w:val="28"/>
                <w:color w:val="000000"/>
              </w:rPr>
              <w:t>对露天矿山，优先采用陕西省北斗卫星导航定位基准站系统，实测</w:t>
            </w:r>
            <w:r>
              <w:rPr>
                <w:rFonts w:ascii="仿宋_GB2312" w:hAnsi="仿宋_GB2312" w:cs="仿宋_GB2312" w:eastAsia="仿宋_GB2312"/>
                <w:sz w:val="28"/>
                <w:color w:val="000000"/>
              </w:rPr>
              <w:t>有关</w:t>
            </w:r>
            <w:r>
              <w:rPr>
                <w:rFonts w:ascii="仿宋_GB2312" w:hAnsi="仿宋_GB2312" w:cs="仿宋_GB2312" w:eastAsia="仿宋_GB2312"/>
                <w:sz w:val="28"/>
                <w:color w:val="000000"/>
              </w:rPr>
              <w:t>界桩位置及露天采场顶</w:t>
            </w:r>
            <w:r>
              <w:rPr>
                <w:rFonts w:ascii="仿宋_GB2312" w:hAnsi="仿宋_GB2312" w:cs="仿宋_GB2312" w:eastAsia="仿宋_GB2312"/>
                <w:sz w:val="28"/>
                <w:color w:val="000000"/>
              </w:rPr>
              <w:t>底</w:t>
            </w:r>
            <w:r>
              <w:rPr>
                <w:rFonts w:ascii="仿宋_GB2312" w:hAnsi="仿宋_GB2312" w:cs="仿宋_GB2312" w:eastAsia="仿宋_GB2312"/>
                <w:sz w:val="28"/>
                <w:color w:val="000000"/>
              </w:rPr>
              <w:t>部</w:t>
            </w:r>
            <w:r>
              <w:rPr>
                <w:rFonts w:ascii="仿宋_GB2312" w:hAnsi="仿宋_GB2312" w:cs="仿宋_GB2312" w:eastAsia="仿宋_GB2312"/>
                <w:sz w:val="28"/>
                <w:color w:val="000000"/>
              </w:rPr>
              <w:t>标高，核实</w:t>
            </w:r>
            <w:r>
              <w:rPr>
                <w:rFonts w:ascii="仿宋_GB2312" w:hAnsi="仿宋_GB2312" w:cs="仿宋_GB2312" w:eastAsia="仿宋_GB2312"/>
                <w:sz w:val="28"/>
                <w:color w:val="000000"/>
              </w:rPr>
              <w:t>剥离区边界范围</w:t>
            </w:r>
            <w:r>
              <w:rPr>
                <w:rFonts w:ascii="仿宋_GB2312" w:hAnsi="仿宋_GB2312" w:cs="仿宋_GB2312" w:eastAsia="仿宋_GB2312"/>
                <w:sz w:val="28"/>
                <w:color w:val="000000"/>
              </w:rPr>
              <w:t>。</w:t>
            </w:r>
          </w:p>
          <w:p>
            <w:pPr>
              <w:pStyle w:val="null3"/>
              <w:ind w:firstLine="480"/>
              <w:jc w:val="both"/>
            </w:pPr>
            <w:r>
              <w:rPr>
                <w:rFonts w:ascii="仿宋_GB2312" w:hAnsi="仿宋_GB2312" w:cs="仿宋_GB2312" w:eastAsia="仿宋_GB2312"/>
                <w:sz w:val="28"/>
                <w:color w:val="000000"/>
              </w:rPr>
              <w:t>开采范围界线点平面位置中误差，相对矿区控制点不大于</w:t>
            </w:r>
            <w:r>
              <w:rPr>
                <w:rFonts w:ascii="仿宋_GB2312" w:hAnsi="仿宋_GB2312" w:cs="仿宋_GB2312" w:eastAsia="仿宋_GB2312"/>
                <w:sz w:val="28"/>
                <w:color w:val="000000"/>
              </w:rPr>
              <w:t>0.3米，高程中误差不大于0.1米。露天采场的测量精度，满足相应成图比例尺要求。</w:t>
            </w:r>
          </w:p>
          <w:p>
            <w:pPr>
              <w:pStyle w:val="null3"/>
              <w:ind w:firstLine="480"/>
              <w:jc w:val="both"/>
            </w:pPr>
            <w:r>
              <w:rPr>
                <w:rFonts w:ascii="仿宋_GB2312" w:hAnsi="仿宋_GB2312" w:cs="仿宋_GB2312" w:eastAsia="仿宋_GB2312"/>
                <w:sz w:val="28"/>
              </w:rPr>
              <w:t>5、测量成果与相关图件编制</w:t>
            </w:r>
          </w:p>
          <w:p>
            <w:pPr>
              <w:pStyle w:val="null3"/>
              <w:ind w:firstLine="480"/>
              <w:jc w:val="both"/>
            </w:pPr>
            <w:r>
              <w:rPr>
                <w:rFonts w:ascii="仿宋_GB2312" w:hAnsi="仿宋_GB2312" w:cs="仿宋_GB2312" w:eastAsia="仿宋_GB2312"/>
                <w:sz w:val="28"/>
              </w:rPr>
              <w:t>以实现工作目的为原则，编绘井巷实测平面图或垂直纵投影图等图件，成图比例尺不低于</w:t>
            </w:r>
            <w:r>
              <w:rPr>
                <w:rFonts w:ascii="仿宋_GB2312" w:hAnsi="仿宋_GB2312" w:cs="仿宋_GB2312" w:eastAsia="仿宋_GB2312"/>
                <w:sz w:val="28"/>
              </w:rPr>
              <w:t>1:1000。</w:t>
            </w:r>
          </w:p>
          <w:p>
            <w:pPr>
              <w:pStyle w:val="null3"/>
              <w:ind w:firstLine="352"/>
              <w:jc w:val="both"/>
            </w:pPr>
            <w:r>
              <w:rPr>
                <w:rFonts w:ascii="仿宋_GB2312" w:hAnsi="仿宋_GB2312" w:cs="仿宋_GB2312" w:eastAsia="仿宋_GB2312"/>
                <w:sz w:val="28"/>
              </w:rPr>
              <w:t>将本次测量成果与已有资料进行分析，套合载有采矿权范围的开采现状图等，确定其是否越界开采。编制实地核查报告。</w:t>
            </w:r>
          </w:p>
          <w:p>
            <w:pPr>
              <w:pStyle w:val="null3"/>
              <w:ind w:firstLine="482"/>
              <w:jc w:val="both"/>
            </w:pPr>
            <w:r>
              <w:rPr>
                <w:rFonts w:ascii="仿宋_GB2312" w:hAnsi="仿宋_GB2312" w:cs="仿宋_GB2312" w:eastAsia="仿宋_GB2312"/>
                <w:sz w:val="28"/>
                <w:b/>
              </w:rPr>
              <w:t>三、其他事项</w:t>
            </w:r>
          </w:p>
          <w:p>
            <w:pPr>
              <w:pStyle w:val="null3"/>
              <w:ind w:firstLine="480"/>
              <w:jc w:val="both"/>
            </w:pPr>
            <w:r>
              <w:rPr>
                <w:rFonts w:ascii="仿宋_GB2312" w:hAnsi="仿宋_GB2312" w:cs="仿宋_GB2312" w:eastAsia="仿宋_GB2312"/>
                <w:sz w:val="28"/>
              </w:rPr>
              <w:t>1、招标要求</w:t>
            </w:r>
          </w:p>
          <w:p>
            <w:pPr>
              <w:pStyle w:val="null3"/>
              <w:ind w:firstLine="352"/>
              <w:jc w:val="both"/>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本项目采用固定单价结算方式，单价最高限价为</w:t>
            </w:r>
            <w:r>
              <w:rPr>
                <w:rFonts w:ascii="仿宋_GB2312" w:hAnsi="仿宋_GB2312" w:cs="仿宋_GB2312" w:eastAsia="仿宋_GB2312"/>
                <w:sz w:val="28"/>
                <w:b/>
              </w:rPr>
              <w:t>25000.00元/个，供应商报价不允许超过单价最高限价。</w:t>
            </w:r>
          </w:p>
          <w:p>
            <w:pPr>
              <w:pStyle w:val="null3"/>
              <w:ind w:firstLine="352"/>
              <w:jc w:val="both"/>
            </w:pPr>
            <w:r>
              <w:rPr>
                <w:rFonts w:ascii="仿宋_GB2312" w:hAnsi="仿宋_GB2312" w:cs="仿宋_GB2312" w:eastAsia="仿宋_GB2312"/>
                <w:sz w:val="28"/>
                <w:b/>
              </w:rPr>
              <w:t>（</w:t>
            </w:r>
            <w:r>
              <w:rPr>
                <w:rFonts w:ascii="仿宋_GB2312" w:hAnsi="仿宋_GB2312" w:cs="仿宋_GB2312" w:eastAsia="仿宋_GB2312"/>
                <w:sz w:val="28"/>
                <w:b/>
              </w:rPr>
              <w:t>2）本项目采购包1-5所分配的数量为暂定数量，最终以各标包成交供应商完成的矿山数量，按其成交单价据实结算。</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）严格根据采购人要求，按照相关标准规范，保质保量完成实测任务，出具相关成果。</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）对采购人提供和作业完成的各种成果、图件、资料负责做好保密工作，不丢失、不外传、不复印，任务完成后如数归还采购人。</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）按有关规定采取严格的安全防护措施，办理相关施工安全保险手续，承担由于自身安全措施不利造成事故的责任和由此产生的费用。</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）严禁挂靠、转包和分包本项目。</w:t>
            </w:r>
          </w:p>
          <w:p>
            <w:pPr>
              <w:pStyle w:val="null3"/>
              <w:ind w:firstLine="480"/>
              <w:jc w:val="both"/>
            </w:pPr>
            <w:r>
              <w:rPr>
                <w:rFonts w:ascii="仿宋_GB2312" w:hAnsi="仿宋_GB2312" w:cs="仿宋_GB2312" w:eastAsia="仿宋_GB2312"/>
                <w:sz w:val="28"/>
              </w:rPr>
              <w:t>2、违约责任</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1）按《民法典》中的相关条款执行。</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2）未按合同要求提供服务或服务质量不能满足本次招标要求，采购人会同监督机构、采购代理机构有权终止合同和对中标供应商违约行为进行责任追究，同时按政府采购法的有关规定进行相应的处罚。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标的名称：实地核查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8"/>
                <w:b/>
              </w:rPr>
              <w:t>一、工作范围</w:t>
            </w:r>
          </w:p>
          <w:p>
            <w:pPr>
              <w:pStyle w:val="null3"/>
              <w:ind w:firstLine="480"/>
              <w:jc w:val="both"/>
            </w:pPr>
            <w:r>
              <w:rPr>
                <w:rFonts w:ascii="仿宋_GB2312" w:hAnsi="仿宋_GB2312" w:cs="仿宋_GB2312" w:eastAsia="仿宋_GB2312"/>
                <w:sz w:val="28"/>
              </w:rPr>
              <w:t>本项目主要是在矿业权人勘查开采信息公示实地核查工作中，选定</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10 </w:t>
            </w:r>
            <w:r>
              <w:rPr>
                <w:rFonts w:ascii="仿宋_GB2312" w:hAnsi="仿宋_GB2312" w:cs="仿宋_GB2312" w:eastAsia="仿宋_GB2312"/>
                <w:sz w:val="28"/>
              </w:rPr>
              <w:t>个非煤矿山，进行井下实测或对露天矿山开采范围进行实测，判断矿山是否存在越界开采行为，为进一步规范矿产开发秩序提供技术支撑。</w:t>
            </w:r>
          </w:p>
          <w:p>
            <w:pPr>
              <w:pStyle w:val="null3"/>
              <w:ind w:firstLine="480"/>
              <w:jc w:val="both"/>
            </w:pPr>
            <w:r>
              <w:rPr>
                <w:rFonts w:ascii="仿宋_GB2312" w:hAnsi="仿宋_GB2312" w:cs="仿宋_GB2312" w:eastAsia="仿宋_GB2312"/>
                <w:sz w:val="28"/>
              </w:rPr>
              <w:t>详细地点采购结束后以采购人向</w:t>
            </w:r>
            <w:r>
              <w:rPr>
                <w:rFonts w:ascii="仿宋_GB2312" w:hAnsi="仿宋_GB2312" w:cs="仿宋_GB2312" w:eastAsia="仿宋_GB2312"/>
                <w:sz w:val="28"/>
              </w:rPr>
              <w:t>供应商</w:t>
            </w:r>
            <w:r>
              <w:rPr>
                <w:rFonts w:ascii="仿宋_GB2312" w:hAnsi="仿宋_GB2312" w:cs="仿宋_GB2312" w:eastAsia="仿宋_GB2312"/>
                <w:sz w:val="28"/>
              </w:rPr>
              <w:t>通知为准。</w:t>
            </w:r>
          </w:p>
          <w:p>
            <w:pPr>
              <w:pStyle w:val="null3"/>
              <w:jc w:val="both"/>
            </w:pPr>
            <w:r>
              <w:rPr>
                <w:rFonts w:ascii="仿宋_GB2312" w:hAnsi="仿宋_GB2312" w:cs="仿宋_GB2312" w:eastAsia="仿宋_GB2312"/>
                <w:sz w:val="28"/>
                <w:b/>
              </w:rPr>
              <w:t>二、工作要求</w:t>
            </w:r>
            <w:r>
              <w:rPr>
                <w:rFonts w:ascii="仿宋_GB2312" w:hAnsi="仿宋_GB2312" w:cs="仿宋_GB2312" w:eastAsia="仿宋_GB2312"/>
                <w:sz w:val="28"/>
                <w:b/>
              </w:rPr>
              <w:t>(单矿井工作内容主要包括以下各条)</w:t>
            </w:r>
          </w:p>
          <w:p>
            <w:pPr>
              <w:pStyle w:val="null3"/>
              <w:ind w:firstLine="480"/>
              <w:jc w:val="both"/>
            </w:pPr>
            <w:r>
              <w:rPr>
                <w:rFonts w:ascii="仿宋_GB2312" w:hAnsi="仿宋_GB2312" w:cs="仿宋_GB2312" w:eastAsia="仿宋_GB2312"/>
                <w:sz w:val="28"/>
              </w:rPr>
              <w:t>1.收集、查阅资料。要求矿山提供核查所需相关资料、图纸，由测绘和地质、矿山开采等专业技术人员对其进行查阅分析，初步判断核查重点。</w:t>
            </w:r>
          </w:p>
          <w:p>
            <w:pPr>
              <w:pStyle w:val="null3"/>
              <w:ind w:firstLine="480"/>
              <w:jc w:val="both"/>
            </w:pPr>
            <w:r>
              <w:rPr>
                <w:rFonts w:ascii="仿宋_GB2312" w:hAnsi="仿宋_GB2312" w:cs="仿宋_GB2312" w:eastAsia="仿宋_GB2312"/>
                <w:sz w:val="28"/>
              </w:rPr>
              <w:t>2.矿山地面情况调查。通过地面调查察看、査阅地方监管部门相关资料、对矿山内部个别人员问询，初步了解矿山实际情况是否与矿方介绍一致。</w:t>
            </w:r>
          </w:p>
          <w:p>
            <w:pPr>
              <w:pStyle w:val="null3"/>
              <w:ind w:firstLine="480"/>
              <w:jc w:val="both"/>
            </w:pPr>
            <w:r>
              <w:rPr>
                <w:rFonts w:ascii="仿宋_GB2312" w:hAnsi="仿宋_GB2312" w:cs="仿宋_GB2312" w:eastAsia="仿宋_GB2312"/>
                <w:sz w:val="28"/>
              </w:rPr>
              <w:t>3.地面近井点及井口位置检测。收集周边已有测量控制点成果资料，对成果核实并检测。</w:t>
            </w:r>
          </w:p>
          <w:p>
            <w:pPr>
              <w:pStyle w:val="null3"/>
              <w:ind w:firstLine="480"/>
              <w:jc w:val="both"/>
            </w:pPr>
            <w:r>
              <w:rPr>
                <w:rFonts w:ascii="仿宋_GB2312" w:hAnsi="仿宋_GB2312" w:cs="仿宋_GB2312" w:eastAsia="仿宋_GB2312"/>
                <w:sz w:val="28"/>
              </w:rPr>
              <w:t>4.井下实测调查。测绘、地质、矿山开采等专业技术人员根据查阅资料、地面调查情况等，对井下和重点位置进行实测调查。</w:t>
            </w:r>
          </w:p>
          <w:p>
            <w:pPr>
              <w:pStyle w:val="null3"/>
              <w:ind w:firstLine="480"/>
              <w:jc w:val="both"/>
            </w:pPr>
            <w:r>
              <w:rPr>
                <w:rFonts w:ascii="仿宋_GB2312" w:hAnsi="仿宋_GB2312" w:cs="仿宋_GB2312" w:eastAsia="仿宋_GB2312"/>
                <w:sz w:val="28"/>
              </w:rPr>
              <w:t>5.工作成果整理分析及井下实测界定。对收集的有关资料和现场实测成果进行整理分析，对是否存在越界行为进行界定。</w:t>
            </w:r>
          </w:p>
          <w:p>
            <w:pPr>
              <w:pStyle w:val="null3"/>
              <w:ind w:firstLine="480"/>
              <w:jc w:val="both"/>
            </w:pPr>
            <w:r>
              <w:rPr>
                <w:rFonts w:ascii="仿宋_GB2312" w:hAnsi="仿宋_GB2312" w:cs="仿宋_GB2312" w:eastAsia="仿宋_GB2312"/>
                <w:sz w:val="28"/>
              </w:rPr>
              <w:t>6.工作成果编制。编写并提交矿山实地核查报告。包括矿山井下实测开采实地核查专项核査报告等。</w:t>
            </w:r>
          </w:p>
          <w:p>
            <w:pPr>
              <w:pStyle w:val="null3"/>
              <w:jc w:val="both"/>
            </w:pPr>
            <w:r>
              <w:rPr>
                <w:rFonts w:ascii="仿宋_GB2312" w:hAnsi="仿宋_GB2312" w:cs="仿宋_GB2312" w:eastAsia="仿宋_GB2312"/>
                <w:sz w:val="28"/>
                <w:b/>
              </w:rPr>
              <w:t>三、技术标准</w:t>
            </w:r>
          </w:p>
          <w:p>
            <w:pPr>
              <w:pStyle w:val="null3"/>
              <w:ind w:firstLine="480"/>
              <w:jc w:val="both"/>
            </w:pPr>
            <w:r>
              <w:rPr>
                <w:rFonts w:ascii="仿宋_GB2312" w:hAnsi="仿宋_GB2312" w:cs="仿宋_GB2312" w:eastAsia="仿宋_GB2312"/>
                <w:sz w:val="28"/>
              </w:rPr>
              <w:t>1、技术规范</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1）《工程测量标准》GB 50026-2020;</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2）《地质矿产勘查测量规范》GB/T 18341-2001；</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3）《全球定位系统GPS测量规范》GB/T 18314-2009；</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4）《国家三、四等水准测量规范》GB/T 12898-2009；</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5）《国家基本比例尺地图图式 第1部分:1:500 1:1000 1:2000地形图图式》GB/T 20257.1-2017；</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6）《1:500 1:1000 1:2000外业数字测图技术规程》GB/T 14912-2005；</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7）《1:500 1:1000 1:2000地形图航空摄影测量内业规范》GB/T 7930-2008；</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8）《1:500 1:1000 1:2000地形图航空摄影测量外业规范》GB/T 7931-2008；</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9）《数字航空摄影测量 空中三角测量规范》GB/T 23236-2009；</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10）《全球定位系统实时动态测量(RTK)技术规范》CH/T 2009-2010；</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11）《测绘技术设计规定》CH/T 1004-2005；</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12）《测绘技术总结编写规定》 (CH/T 1001-2005)；</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13）《数字测绘成果质量检查与验收》GB/T 18316-2008；</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14）《测绘成果质量检查与验收》GB/T 24356-2023。</w:t>
            </w:r>
          </w:p>
          <w:p>
            <w:pPr>
              <w:pStyle w:val="null3"/>
              <w:ind w:firstLine="480"/>
              <w:jc w:val="both"/>
            </w:pPr>
            <w:r>
              <w:rPr>
                <w:rFonts w:ascii="仿宋_GB2312" w:hAnsi="仿宋_GB2312" w:cs="仿宋_GB2312" w:eastAsia="仿宋_GB2312"/>
                <w:sz w:val="28"/>
              </w:rPr>
              <w:t xml:space="preserve"> </w:t>
            </w:r>
            <w:r>
              <w:rPr>
                <w:rFonts w:ascii="仿宋_GB2312" w:hAnsi="仿宋_GB2312" w:cs="仿宋_GB2312" w:eastAsia="仿宋_GB2312"/>
                <w:sz w:val="28"/>
              </w:rPr>
              <w:t>2、有关法规</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1）《陕西省安全生产条例》（2023年9月27日）；</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2）金属非金属矿山安全规程GB 16423—2020</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3）《测绘作业人员安全规范》CH 1016-2008。</w:t>
            </w:r>
          </w:p>
          <w:p>
            <w:pPr>
              <w:pStyle w:val="null3"/>
              <w:ind w:firstLine="480"/>
              <w:jc w:val="both"/>
            </w:pPr>
            <w:r>
              <w:rPr>
                <w:rFonts w:ascii="仿宋_GB2312" w:hAnsi="仿宋_GB2312" w:cs="仿宋_GB2312" w:eastAsia="仿宋_GB2312"/>
                <w:sz w:val="28"/>
              </w:rPr>
              <w:t>3、采用基准</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1）平面坐标系统</w:t>
            </w:r>
          </w:p>
          <w:p>
            <w:pPr>
              <w:pStyle w:val="null3"/>
              <w:ind w:firstLine="480"/>
              <w:jc w:val="both"/>
            </w:pPr>
            <w:r>
              <w:rPr>
                <w:rFonts w:ascii="仿宋_GB2312" w:hAnsi="仿宋_GB2312" w:cs="仿宋_GB2312" w:eastAsia="仿宋_GB2312"/>
                <w:sz w:val="28"/>
              </w:rPr>
              <w:t>采用</w:t>
            </w:r>
            <w:r>
              <w:rPr>
                <w:rFonts w:ascii="仿宋_GB2312" w:hAnsi="仿宋_GB2312" w:cs="仿宋_GB2312" w:eastAsia="仿宋_GB2312"/>
                <w:sz w:val="28"/>
              </w:rPr>
              <w:t>2000国家大地坐标系, 高斯3度分带。</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2）高程系统</w:t>
            </w:r>
          </w:p>
          <w:p>
            <w:pPr>
              <w:pStyle w:val="null3"/>
              <w:ind w:firstLine="480"/>
              <w:jc w:val="both"/>
            </w:pPr>
            <w:r>
              <w:rPr>
                <w:rFonts w:ascii="仿宋_GB2312" w:hAnsi="仿宋_GB2312" w:cs="仿宋_GB2312" w:eastAsia="仿宋_GB2312"/>
                <w:sz w:val="28"/>
              </w:rPr>
              <w:t>采用</w:t>
            </w:r>
            <w:r>
              <w:rPr>
                <w:rFonts w:ascii="仿宋_GB2312" w:hAnsi="仿宋_GB2312" w:cs="仿宋_GB2312" w:eastAsia="仿宋_GB2312"/>
                <w:sz w:val="28"/>
              </w:rPr>
              <w:t>1985国家高程基准。</w:t>
            </w:r>
          </w:p>
          <w:p>
            <w:pPr>
              <w:pStyle w:val="null3"/>
              <w:jc w:val="both"/>
            </w:pPr>
            <w:r>
              <w:rPr>
                <w:rFonts w:ascii="仿宋_GB2312" w:hAnsi="仿宋_GB2312" w:cs="仿宋_GB2312" w:eastAsia="仿宋_GB2312"/>
                <w:sz w:val="28"/>
                <w:b/>
              </w:rPr>
              <w:t>四、技术要求</w:t>
            </w:r>
          </w:p>
          <w:p>
            <w:pPr>
              <w:pStyle w:val="null3"/>
              <w:ind w:firstLine="480"/>
              <w:jc w:val="both"/>
            </w:pPr>
            <w:r>
              <w:rPr>
                <w:rFonts w:ascii="仿宋_GB2312" w:hAnsi="仿宋_GB2312" w:cs="仿宋_GB2312" w:eastAsia="仿宋_GB2312"/>
                <w:sz w:val="28"/>
              </w:rPr>
              <w:t>1、坑道井口定位测量</w:t>
            </w:r>
          </w:p>
          <w:p>
            <w:pPr>
              <w:pStyle w:val="null3"/>
              <w:ind w:firstLine="480"/>
              <w:jc w:val="both"/>
            </w:pPr>
            <w:r>
              <w:rPr>
                <w:rFonts w:ascii="仿宋_GB2312" w:hAnsi="仿宋_GB2312" w:cs="仿宋_GB2312" w:eastAsia="仿宋_GB2312"/>
                <w:sz w:val="28"/>
              </w:rPr>
              <w:t>坑道口定位测量优先采用陕西省北斗卫星导航定位基准站系统，按图根控制点精度施测，将大地高</w:t>
            </w:r>
            <w:r>
              <w:rPr>
                <w:rFonts w:ascii="仿宋_GB2312" w:hAnsi="仿宋_GB2312" w:cs="仿宋_GB2312" w:eastAsia="仿宋_GB2312"/>
                <w:sz w:val="28"/>
              </w:rPr>
              <w:t>程</w:t>
            </w:r>
            <w:r>
              <w:rPr>
                <w:rFonts w:ascii="仿宋_GB2312" w:hAnsi="仿宋_GB2312" w:cs="仿宋_GB2312" w:eastAsia="仿宋_GB2312"/>
                <w:sz w:val="28"/>
              </w:rPr>
              <w:t>转换为</w:t>
            </w:r>
            <w:r>
              <w:rPr>
                <w:rFonts w:ascii="仿宋_GB2312" w:hAnsi="仿宋_GB2312" w:cs="仿宋_GB2312" w:eastAsia="仿宋_GB2312"/>
                <w:sz w:val="28"/>
              </w:rPr>
              <w:t>1985国家高程。</w:t>
            </w:r>
          </w:p>
          <w:p>
            <w:pPr>
              <w:pStyle w:val="null3"/>
              <w:ind w:firstLine="480"/>
              <w:jc w:val="both"/>
            </w:pPr>
            <w:r>
              <w:rPr>
                <w:rFonts w:ascii="仿宋_GB2312" w:hAnsi="仿宋_GB2312" w:cs="仿宋_GB2312" w:eastAsia="仿宋_GB2312"/>
                <w:sz w:val="28"/>
              </w:rPr>
              <w:t>2、井下导线测量</w:t>
            </w:r>
          </w:p>
          <w:p>
            <w:pPr>
              <w:pStyle w:val="null3"/>
              <w:ind w:firstLine="480"/>
              <w:jc w:val="both"/>
            </w:pPr>
            <w:r>
              <w:rPr>
                <w:rFonts w:ascii="仿宋_GB2312" w:hAnsi="仿宋_GB2312" w:cs="仿宋_GB2312" w:eastAsia="仿宋_GB2312"/>
                <w:sz w:val="28"/>
              </w:rPr>
              <w:t>井下导线测量采用全站仪按巷道导线精度施测，巷道测量终点平面位置中误差，相对井下导线测量的起始点不大于</w:t>
            </w:r>
            <w:r>
              <w:rPr>
                <w:rFonts w:ascii="仿宋_GB2312" w:hAnsi="仿宋_GB2312" w:cs="仿宋_GB2312" w:eastAsia="仿宋_GB2312"/>
                <w:sz w:val="28"/>
              </w:rPr>
              <w:t>0.5米，高程中误差不大于0.3米。导线最大相对闭合差不大于1/2000，角度最大闭合差不大于90</w:t>
            </w:r>
            <w:r>
              <w:drawing>
                <wp:inline distT="0" distR="0" distB="0" distL="0">
                  <wp:extent cx="219075" cy="31432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6"/>
                          <a:stretch>
                            <a:fillRect/>
                          </a:stretch>
                        </pic:blipFill>
                        <pic:spPr>
                          <a:xfrm>
                            <a:off x="0" y="0"/>
                            <a:ext cx="219075" cy="314325"/>
                          </a:xfrm>
                          <a:prstGeom prst="rect">
                            <a:avLst/>
                          </a:prstGeom>
                        </pic:spPr>
                      </pic:pic>
                    </a:graphicData>
                  </a:graphic>
                </wp:inline>
              </w:drawing>
            </w:r>
            <w:r>
              <w:rPr>
                <w:rFonts w:ascii="仿宋_GB2312" w:hAnsi="仿宋_GB2312" w:cs="仿宋_GB2312" w:eastAsia="仿宋_GB2312"/>
                <w:sz w:val="28"/>
              </w:rPr>
              <w:t>（</w:t>
            </w:r>
            <w:r>
              <w:rPr>
                <w:rFonts w:ascii="仿宋_GB2312" w:hAnsi="仿宋_GB2312" w:cs="仿宋_GB2312" w:eastAsia="仿宋_GB2312"/>
                <w:sz w:val="28"/>
              </w:rPr>
              <w:t>n</w:t>
            </w:r>
            <w:r>
              <w:rPr>
                <w:rFonts w:ascii="仿宋_GB2312" w:hAnsi="仿宋_GB2312" w:cs="仿宋_GB2312" w:eastAsia="仿宋_GB2312"/>
                <w:sz w:val="28"/>
              </w:rPr>
              <w:t>为折角数）。</w:t>
            </w:r>
          </w:p>
          <w:p>
            <w:pPr>
              <w:pStyle w:val="null3"/>
              <w:ind w:firstLine="480"/>
              <w:jc w:val="both"/>
            </w:pPr>
            <w:r>
              <w:rPr>
                <w:rFonts w:ascii="仿宋_GB2312" w:hAnsi="仿宋_GB2312" w:cs="仿宋_GB2312" w:eastAsia="仿宋_GB2312"/>
                <w:sz w:val="28"/>
              </w:rPr>
              <w:t>3、井下巷道及采空区测量</w:t>
            </w:r>
          </w:p>
          <w:p>
            <w:pPr>
              <w:pStyle w:val="null3"/>
              <w:ind w:firstLine="480"/>
              <w:jc w:val="both"/>
            </w:pPr>
            <w:r>
              <w:rPr>
                <w:rFonts w:ascii="仿宋_GB2312" w:hAnsi="仿宋_GB2312" w:cs="仿宋_GB2312" w:eastAsia="仿宋_GB2312"/>
                <w:sz w:val="28"/>
              </w:rPr>
              <w:t>根据矿体的产状特征、规模及矿山生产现状等，由相关专业技术人员确定需要重点测量的部位，采用极坐标测量方法准确测定平面坐标值及标高等。对有关采空区范围，可采用全站仪或地面三维激光扫描仪以井下导线测量的导线点为测站，以极坐标法测定特征点数据。</w:t>
            </w:r>
          </w:p>
          <w:p>
            <w:pPr>
              <w:pStyle w:val="null3"/>
              <w:ind w:firstLine="480"/>
              <w:jc w:val="both"/>
            </w:pPr>
            <w:r>
              <w:rPr>
                <w:rFonts w:ascii="仿宋_GB2312" w:hAnsi="仿宋_GB2312" w:cs="仿宋_GB2312" w:eastAsia="仿宋_GB2312"/>
                <w:sz w:val="28"/>
                <w:color w:val="000000"/>
              </w:rPr>
              <w:t>4、露天矿山测量</w:t>
            </w:r>
          </w:p>
          <w:p>
            <w:pPr>
              <w:pStyle w:val="null3"/>
              <w:ind w:firstLine="480"/>
              <w:jc w:val="both"/>
            </w:pPr>
            <w:r>
              <w:rPr>
                <w:rFonts w:ascii="仿宋_GB2312" w:hAnsi="仿宋_GB2312" w:cs="仿宋_GB2312" w:eastAsia="仿宋_GB2312"/>
                <w:sz w:val="28"/>
                <w:color w:val="000000"/>
              </w:rPr>
              <w:t>对露天矿山，优先采用陕西省北斗卫星导航定位基准站系统，实测</w:t>
            </w:r>
            <w:r>
              <w:rPr>
                <w:rFonts w:ascii="仿宋_GB2312" w:hAnsi="仿宋_GB2312" w:cs="仿宋_GB2312" w:eastAsia="仿宋_GB2312"/>
                <w:sz w:val="28"/>
                <w:color w:val="000000"/>
              </w:rPr>
              <w:t>有关</w:t>
            </w:r>
            <w:r>
              <w:rPr>
                <w:rFonts w:ascii="仿宋_GB2312" w:hAnsi="仿宋_GB2312" w:cs="仿宋_GB2312" w:eastAsia="仿宋_GB2312"/>
                <w:sz w:val="28"/>
                <w:color w:val="000000"/>
              </w:rPr>
              <w:t>界桩位置及露天采场顶</w:t>
            </w:r>
            <w:r>
              <w:rPr>
                <w:rFonts w:ascii="仿宋_GB2312" w:hAnsi="仿宋_GB2312" w:cs="仿宋_GB2312" w:eastAsia="仿宋_GB2312"/>
                <w:sz w:val="28"/>
                <w:color w:val="000000"/>
              </w:rPr>
              <w:t>底</w:t>
            </w:r>
            <w:r>
              <w:rPr>
                <w:rFonts w:ascii="仿宋_GB2312" w:hAnsi="仿宋_GB2312" w:cs="仿宋_GB2312" w:eastAsia="仿宋_GB2312"/>
                <w:sz w:val="28"/>
                <w:color w:val="000000"/>
              </w:rPr>
              <w:t>部</w:t>
            </w:r>
            <w:r>
              <w:rPr>
                <w:rFonts w:ascii="仿宋_GB2312" w:hAnsi="仿宋_GB2312" w:cs="仿宋_GB2312" w:eastAsia="仿宋_GB2312"/>
                <w:sz w:val="28"/>
                <w:color w:val="000000"/>
              </w:rPr>
              <w:t>标高，核实</w:t>
            </w:r>
            <w:r>
              <w:rPr>
                <w:rFonts w:ascii="仿宋_GB2312" w:hAnsi="仿宋_GB2312" w:cs="仿宋_GB2312" w:eastAsia="仿宋_GB2312"/>
                <w:sz w:val="28"/>
                <w:color w:val="000000"/>
              </w:rPr>
              <w:t>剥离区边界范围</w:t>
            </w:r>
            <w:r>
              <w:rPr>
                <w:rFonts w:ascii="仿宋_GB2312" w:hAnsi="仿宋_GB2312" w:cs="仿宋_GB2312" w:eastAsia="仿宋_GB2312"/>
                <w:sz w:val="28"/>
                <w:color w:val="000000"/>
              </w:rPr>
              <w:t>。</w:t>
            </w:r>
          </w:p>
          <w:p>
            <w:pPr>
              <w:pStyle w:val="null3"/>
              <w:ind w:firstLine="480"/>
              <w:jc w:val="both"/>
            </w:pPr>
            <w:r>
              <w:rPr>
                <w:rFonts w:ascii="仿宋_GB2312" w:hAnsi="仿宋_GB2312" w:cs="仿宋_GB2312" w:eastAsia="仿宋_GB2312"/>
                <w:sz w:val="28"/>
                <w:color w:val="000000"/>
              </w:rPr>
              <w:t>开采范围界线点平面位置中误差，相对矿区控制点不大于</w:t>
            </w:r>
            <w:r>
              <w:rPr>
                <w:rFonts w:ascii="仿宋_GB2312" w:hAnsi="仿宋_GB2312" w:cs="仿宋_GB2312" w:eastAsia="仿宋_GB2312"/>
                <w:sz w:val="28"/>
                <w:color w:val="000000"/>
              </w:rPr>
              <w:t>0.3米，高程中误差不大于0.1米。露天采场的测量精度，满足相应成图比例尺要求。</w:t>
            </w:r>
          </w:p>
          <w:p>
            <w:pPr>
              <w:pStyle w:val="null3"/>
              <w:ind w:firstLine="480"/>
              <w:jc w:val="both"/>
            </w:pPr>
            <w:r>
              <w:rPr>
                <w:rFonts w:ascii="仿宋_GB2312" w:hAnsi="仿宋_GB2312" w:cs="仿宋_GB2312" w:eastAsia="仿宋_GB2312"/>
                <w:sz w:val="28"/>
              </w:rPr>
              <w:t>5、测量成果与相关图件编制</w:t>
            </w:r>
          </w:p>
          <w:p>
            <w:pPr>
              <w:pStyle w:val="null3"/>
              <w:ind w:firstLine="480"/>
              <w:jc w:val="both"/>
            </w:pPr>
            <w:r>
              <w:rPr>
                <w:rFonts w:ascii="仿宋_GB2312" w:hAnsi="仿宋_GB2312" w:cs="仿宋_GB2312" w:eastAsia="仿宋_GB2312"/>
                <w:sz w:val="28"/>
              </w:rPr>
              <w:t>以实现工作目的为原则，编绘井巷实测平面图或垂直纵投影图等图件，成图比例尺不低于</w:t>
            </w:r>
            <w:r>
              <w:rPr>
                <w:rFonts w:ascii="仿宋_GB2312" w:hAnsi="仿宋_GB2312" w:cs="仿宋_GB2312" w:eastAsia="仿宋_GB2312"/>
                <w:sz w:val="28"/>
              </w:rPr>
              <w:t>1:1000。</w:t>
            </w:r>
          </w:p>
          <w:p>
            <w:pPr>
              <w:pStyle w:val="null3"/>
              <w:ind w:firstLine="352"/>
              <w:jc w:val="both"/>
            </w:pPr>
            <w:r>
              <w:rPr>
                <w:rFonts w:ascii="仿宋_GB2312" w:hAnsi="仿宋_GB2312" w:cs="仿宋_GB2312" w:eastAsia="仿宋_GB2312"/>
                <w:sz w:val="28"/>
              </w:rPr>
              <w:t>将本次测量成果与已有资料进行分析，套合载有采矿权范围的开采现状图等，确定其是否越界开采。编制实地核查报告。</w:t>
            </w:r>
          </w:p>
          <w:p>
            <w:pPr>
              <w:pStyle w:val="null3"/>
              <w:ind w:firstLine="482"/>
              <w:jc w:val="both"/>
            </w:pPr>
            <w:r>
              <w:rPr>
                <w:rFonts w:ascii="仿宋_GB2312" w:hAnsi="仿宋_GB2312" w:cs="仿宋_GB2312" w:eastAsia="仿宋_GB2312"/>
                <w:sz w:val="28"/>
                <w:b/>
              </w:rPr>
              <w:t>三、其他事项</w:t>
            </w:r>
          </w:p>
          <w:p>
            <w:pPr>
              <w:pStyle w:val="null3"/>
              <w:ind w:firstLine="480"/>
              <w:jc w:val="both"/>
            </w:pPr>
            <w:r>
              <w:rPr>
                <w:rFonts w:ascii="仿宋_GB2312" w:hAnsi="仿宋_GB2312" w:cs="仿宋_GB2312" w:eastAsia="仿宋_GB2312"/>
                <w:sz w:val="28"/>
              </w:rPr>
              <w:t>1、招标要求</w:t>
            </w:r>
          </w:p>
          <w:p>
            <w:pPr>
              <w:pStyle w:val="null3"/>
              <w:ind w:firstLine="352"/>
              <w:jc w:val="both"/>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本项目采用固定单价结算方式，单价最高限价为</w:t>
            </w:r>
            <w:r>
              <w:rPr>
                <w:rFonts w:ascii="仿宋_GB2312" w:hAnsi="仿宋_GB2312" w:cs="仿宋_GB2312" w:eastAsia="仿宋_GB2312"/>
                <w:sz w:val="28"/>
                <w:b/>
              </w:rPr>
              <w:t>25000.00元/个，供应商报价不允许超过单价最高限价。</w:t>
            </w:r>
          </w:p>
          <w:p>
            <w:pPr>
              <w:pStyle w:val="null3"/>
              <w:ind w:firstLine="352"/>
              <w:jc w:val="both"/>
            </w:pPr>
            <w:r>
              <w:rPr>
                <w:rFonts w:ascii="仿宋_GB2312" w:hAnsi="仿宋_GB2312" w:cs="仿宋_GB2312" w:eastAsia="仿宋_GB2312"/>
                <w:sz w:val="28"/>
                <w:b/>
              </w:rPr>
              <w:t>（</w:t>
            </w:r>
            <w:r>
              <w:rPr>
                <w:rFonts w:ascii="仿宋_GB2312" w:hAnsi="仿宋_GB2312" w:cs="仿宋_GB2312" w:eastAsia="仿宋_GB2312"/>
                <w:sz w:val="28"/>
                <w:b/>
              </w:rPr>
              <w:t>2）本项目采购包1-5所分配的数量为暂定数量，最终以各标包成交供应商完成的矿山数量，按其成交单价据实结算。</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）严格根据采购人要求，按照相关标准规范，保质保量完成实测任务，出具相关成果。</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）对采购人提供和作业完成的各种成果、图件、资料负责做好保密工作，不丢失、不外传、不复印，任务完成后如数归还采购人。</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）按有关规定采取严格的安全防护措施，办理相关施工安全保险手续，承担由于自身安全措施不利造成事故的责任和由此产生的费用。</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）严禁挂靠、转包和分包本项目。</w:t>
            </w:r>
          </w:p>
          <w:p>
            <w:pPr>
              <w:pStyle w:val="null3"/>
              <w:ind w:firstLine="480"/>
              <w:jc w:val="both"/>
            </w:pPr>
            <w:r>
              <w:rPr>
                <w:rFonts w:ascii="仿宋_GB2312" w:hAnsi="仿宋_GB2312" w:cs="仿宋_GB2312" w:eastAsia="仿宋_GB2312"/>
                <w:sz w:val="28"/>
              </w:rPr>
              <w:t>2、违约责任</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1）按《民法典》中的相关条款执行。</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2）未按合同要求提供服务或服务质量不能满足本次招标要求，采购人会同监督机构、采购代理机构有权终止合同和对中标供应商违约行为进行责任追究，同时按政府采购法的有关规定进行相应的处罚。</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标的名称：实地核查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8"/>
                <w:b/>
              </w:rPr>
              <w:t>一、工作范围</w:t>
            </w:r>
          </w:p>
          <w:p>
            <w:pPr>
              <w:pStyle w:val="null3"/>
              <w:ind w:firstLine="480"/>
              <w:jc w:val="both"/>
            </w:pPr>
            <w:r>
              <w:rPr>
                <w:rFonts w:ascii="仿宋_GB2312" w:hAnsi="仿宋_GB2312" w:cs="仿宋_GB2312" w:eastAsia="仿宋_GB2312"/>
                <w:sz w:val="28"/>
              </w:rPr>
              <w:t>本项目主要是在矿业权人勘查开采信息公示实地核查工作中，选定</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10 </w:t>
            </w:r>
            <w:r>
              <w:rPr>
                <w:rFonts w:ascii="仿宋_GB2312" w:hAnsi="仿宋_GB2312" w:cs="仿宋_GB2312" w:eastAsia="仿宋_GB2312"/>
                <w:sz w:val="28"/>
              </w:rPr>
              <w:t>个非煤矿山，进行井下实测或对露天矿山开采范围进行实测，判断矿山是否存在越界开采行为，为进一步规范矿产开发秩序提供技术支撑。</w:t>
            </w:r>
          </w:p>
          <w:p>
            <w:pPr>
              <w:pStyle w:val="null3"/>
              <w:ind w:firstLine="480"/>
              <w:jc w:val="both"/>
            </w:pPr>
            <w:r>
              <w:rPr>
                <w:rFonts w:ascii="仿宋_GB2312" w:hAnsi="仿宋_GB2312" w:cs="仿宋_GB2312" w:eastAsia="仿宋_GB2312"/>
                <w:sz w:val="28"/>
              </w:rPr>
              <w:t>详细地点采购结束后以采购人向</w:t>
            </w:r>
            <w:r>
              <w:rPr>
                <w:rFonts w:ascii="仿宋_GB2312" w:hAnsi="仿宋_GB2312" w:cs="仿宋_GB2312" w:eastAsia="仿宋_GB2312"/>
                <w:sz w:val="28"/>
              </w:rPr>
              <w:t>供应商</w:t>
            </w:r>
            <w:r>
              <w:rPr>
                <w:rFonts w:ascii="仿宋_GB2312" w:hAnsi="仿宋_GB2312" w:cs="仿宋_GB2312" w:eastAsia="仿宋_GB2312"/>
                <w:sz w:val="28"/>
              </w:rPr>
              <w:t>通知为准。</w:t>
            </w:r>
          </w:p>
          <w:p>
            <w:pPr>
              <w:pStyle w:val="null3"/>
              <w:jc w:val="both"/>
            </w:pPr>
            <w:r>
              <w:rPr>
                <w:rFonts w:ascii="仿宋_GB2312" w:hAnsi="仿宋_GB2312" w:cs="仿宋_GB2312" w:eastAsia="仿宋_GB2312"/>
                <w:sz w:val="28"/>
                <w:b/>
              </w:rPr>
              <w:t>二、工作要求</w:t>
            </w:r>
            <w:r>
              <w:rPr>
                <w:rFonts w:ascii="仿宋_GB2312" w:hAnsi="仿宋_GB2312" w:cs="仿宋_GB2312" w:eastAsia="仿宋_GB2312"/>
                <w:sz w:val="28"/>
                <w:b/>
              </w:rPr>
              <w:t>(单矿井工作内容主要包括以下各条)</w:t>
            </w:r>
          </w:p>
          <w:p>
            <w:pPr>
              <w:pStyle w:val="null3"/>
              <w:ind w:firstLine="480"/>
              <w:jc w:val="both"/>
            </w:pPr>
            <w:r>
              <w:rPr>
                <w:rFonts w:ascii="仿宋_GB2312" w:hAnsi="仿宋_GB2312" w:cs="仿宋_GB2312" w:eastAsia="仿宋_GB2312"/>
                <w:sz w:val="28"/>
              </w:rPr>
              <w:t>1.收集、查阅资料。要求矿山提供核查所需相关资料、图纸，由测绘和地质、矿山开采等专业技术人员对其进行查阅分析，初步判断核查重点。</w:t>
            </w:r>
          </w:p>
          <w:p>
            <w:pPr>
              <w:pStyle w:val="null3"/>
              <w:ind w:firstLine="480"/>
              <w:jc w:val="both"/>
            </w:pPr>
            <w:r>
              <w:rPr>
                <w:rFonts w:ascii="仿宋_GB2312" w:hAnsi="仿宋_GB2312" w:cs="仿宋_GB2312" w:eastAsia="仿宋_GB2312"/>
                <w:sz w:val="28"/>
              </w:rPr>
              <w:t>2.矿山地面情况调查。通过地面调查察看、査阅地方监管部门相关资料、对矿山内部个别人员问询，初步了解矿山实际情况是否与矿方介绍一致。</w:t>
            </w:r>
          </w:p>
          <w:p>
            <w:pPr>
              <w:pStyle w:val="null3"/>
              <w:ind w:firstLine="480"/>
              <w:jc w:val="both"/>
            </w:pPr>
            <w:r>
              <w:rPr>
                <w:rFonts w:ascii="仿宋_GB2312" w:hAnsi="仿宋_GB2312" w:cs="仿宋_GB2312" w:eastAsia="仿宋_GB2312"/>
                <w:sz w:val="28"/>
              </w:rPr>
              <w:t>3.地面近井点及井口位置检测。收集周边已有测量控制点成果资料，对成果核实并检测。</w:t>
            </w:r>
          </w:p>
          <w:p>
            <w:pPr>
              <w:pStyle w:val="null3"/>
              <w:ind w:firstLine="480"/>
              <w:jc w:val="both"/>
            </w:pPr>
            <w:r>
              <w:rPr>
                <w:rFonts w:ascii="仿宋_GB2312" w:hAnsi="仿宋_GB2312" w:cs="仿宋_GB2312" w:eastAsia="仿宋_GB2312"/>
                <w:sz w:val="28"/>
              </w:rPr>
              <w:t>4.井下实测调查。测绘、地质、矿山开采等专业技术人员根据查阅资料、地面调查情况等，对井下和重点位置进行实测调查。</w:t>
            </w:r>
          </w:p>
          <w:p>
            <w:pPr>
              <w:pStyle w:val="null3"/>
              <w:ind w:firstLine="480"/>
              <w:jc w:val="both"/>
            </w:pPr>
            <w:r>
              <w:rPr>
                <w:rFonts w:ascii="仿宋_GB2312" w:hAnsi="仿宋_GB2312" w:cs="仿宋_GB2312" w:eastAsia="仿宋_GB2312"/>
                <w:sz w:val="28"/>
              </w:rPr>
              <w:t>5.工作成果整理分析及井下实测界定。对收集的有关资料和现场实测成果进行整理分析，对是否存在越界行为进行界定。</w:t>
            </w:r>
          </w:p>
          <w:p>
            <w:pPr>
              <w:pStyle w:val="null3"/>
              <w:ind w:firstLine="480"/>
              <w:jc w:val="both"/>
            </w:pPr>
            <w:r>
              <w:rPr>
                <w:rFonts w:ascii="仿宋_GB2312" w:hAnsi="仿宋_GB2312" w:cs="仿宋_GB2312" w:eastAsia="仿宋_GB2312"/>
                <w:sz w:val="28"/>
              </w:rPr>
              <w:t>6.工作成果编制。编写并提交矿山实地核查报告。包括矿山井下实测开采实地核查专项核査报告等。</w:t>
            </w:r>
          </w:p>
          <w:p>
            <w:pPr>
              <w:pStyle w:val="null3"/>
              <w:jc w:val="both"/>
            </w:pPr>
            <w:r>
              <w:rPr>
                <w:rFonts w:ascii="仿宋_GB2312" w:hAnsi="仿宋_GB2312" w:cs="仿宋_GB2312" w:eastAsia="仿宋_GB2312"/>
                <w:sz w:val="28"/>
                <w:b/>
              </w:rPr>
              <w:t>三、技术标准</w:t>
            </w:r>
          </w:p>
          <w:p>
            <w:pPr>
              <w:pStyle w:val="null3"/>
              <w:ind w:firstLine="480"/>
              <w:jc w:val="both"/>
            </w:pPr>
            <w:r>
              <w:rPr>
                <w:rFonts w:ascii="仿宋_GB2312" w:hAnsi="仿宋_GB2312" w:cs="仿宋_GB2312" w:eastAsia="仿宋_GB2312"/>
                <w:sz w:val="28"/>
              </w:rPr>
              <w:t>1、技术规范</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1）《工程测量标准》GB 50026-2020;</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2）《地质矿产勘查测量规范》GB/T 18341-2001；</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3）《全球定位系统GPS测量规范》GB/T 18314-2009；</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4）《国家三、四等水准测量规范》GB/T 12898-2009；</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5）《国家基本比例尺地图图式 第1部分:1:500 1:1000 1:2000地形图图式》GB/T 20257.1-2017；</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6）《1:500 1:1000 1:2000外业数字测图技术规程》GB/T 14912-2005；</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7）《1:500 1:1000 1:2000地形图航空摄影测量内业规范》GB/T 7930-2008；</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8）《1:500 1:1000 1:2000地形图航空摄影测量外业规范》GB/T 7931-2008；</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9）《数字航空摄影测量 空中三角测量规范》GB/T 23236-2009；</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10）《全球定位系统实时动态测量(RTK)技术规范》CH/T 2009-2010；</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11）《测绘技术设计规定》CH/T 1004-2005；</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12）《测绘技术总结编写规定》 (CH/T 1001-2005)；</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13）《数字测绘成果质量检查与验收》GB/T 18316-2008；</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14）《测绘成果质量检查与验收》GB/T 24356-2023。</w:t>
            </w:r>
          </w:p>
          <w:p>
            <w:pPr>
              <w:pStyle w:val="null3"/>
              <w:ind w:firstLine="480"/>
              <w:jc w:val="both"/>
            </w:pPr>
            <w:r>
              <w:rPr>
                <w:rFonts w:ascii="仿宋_GB2312" w:hAnsi="仿宋_GB2312" w:cs="仿宋_GB2312" w:eastAsia="仿宋_GB2312"/>
                <w:sz w:val="28"/>
              </w:rPr>
              <w:t xml:space="preserve"> </w:t>
            </w:r>
            <w:r>
              <w:rPr>
                <w:rFonts w:ascii="仿宋_GB2312" w:hAnsi="仿宋_GB2312" w:cs="仿宋_GB2312" w:eastAsia="仿宋_GB2312"/>
                <w:sz w:val="28"/>
              </w:rPr>
              <w:t>2、有关法规</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1）《陕西省安全生产条例》（2023年9月27日）；</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2）金属非金属矿山安全规程GB 16423—2020</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3）《测绘作业人员安全规范》CH 1016-2008。</w:t>
            </w:r>
          </w:p>
          <w:p>
            <w:pPr>
              <w:pStyle w:val="null3"/>
              <w:ind w:firstLine="480"/>
              <w:jc w:val="both"/>
            </w:pPr>
            <w:r>
              <w:rPr>
                <w:rFonts w:ascii="仿宋_GB2312" w:hAnsi="仿宋_GB2312" w:cs="仿宋_GB2312" w:eastAsia="仿宋_GB2312"/>
                <w:sz w:val="28"/>
              </w:rPr>
              <w:t>3、采用基准</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1）平面坐标系统</w:t>
            </w:r>
          </w:p>
          <w:p>
            <w:pPr>
              <w:pStyle w:val="null3"/>
              <w:ind w:firstLine="480"/>
              <w:jc w:val="both"/>
            </w:pPr>
            <w:r>
              <w:rPr>
                <w:rFonts w:ascii="仿宋_GB2312" w:hAnsi="仿宋_GB2312" w:cs="仿宋_GB2312" w:eastAsia="仿宋_GB2312"/>
                <w:sz w:val="28"/>
              </w:rPr>
              <w:t>采用</w:t>
            </w:r>
            <w:r>
              <w:rPr>
                <w:rFonts w:ascii="仿宋_GB2312" w:hAnsi="仿宋_GB2312" w:cs="仿宋_GB2312" w:eastAsia="仿宋_GB2312"/>
                <w:sz w:val="28"/>
              </w:rPr>
              <w:t>2000国家大地坐标系, 高斯3度分带。</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2）高程系统</w:t>
            </w:r>
          </w:p>
          <w:p>
            <w:pPr>
              <w:pStyle w:val="null3"/>
              <w:ind w:firstLine="480"/>
              <w:jc w:val="both"/>
            </w:pPr>
            <w:r>
              <w:rPr>
                <w:rFonts w:ascii="仿宋_GB2312" w:hAnsi="仿宋_GB2312" w:cs="仿宋_GB2312" w:eastAsia="仿宋_GB2312"/>
                <w:sz w:val="28"/>
              </w:rPr>
              <w:t>采用</w:t>
            </w:r>
            <w:r>
              <w:rPr>
                <w:rFonts w:ascii="仿宋_GB2312" w:hAnsi="仿宋_GB2312" w:cs="仿宋_GB2312" w:eastAsia="仿宋_GB2312"/>
                <w:sz w:val="28"/>
              </w:rPr>
              <w:t>1985国家高程基准。</w:t>
            </w:r>
          </w:p>
          <w:p>
            <w:pPr>
              <w:pStyle w:val="null3"/>
              <w:jc w:val="both"/>
            </w:pPr>
            <w:r>
              <w:rPr>
                <w:rFonts w:ascii="仿宋_GB2312" w:hAnsi="仿宋_GB2312" w:cs="仿宋_GB2312" w:eastAsia="仿宋_GB2312"/>
                <w:sz w:val="28"/>
                <w:b/>
              </w:rPr>
              <w:t>四、技术要求</w:t>
            </w:r>
          </w:p>
          <w:p>
            <w:pPr>
              <w:pStyle w:val="null3"/>
              <w:ind w:firstLine="480"/>
              <w:jc w:val="both"/>
            </w:pPr>
            <w:r>
              <w:rPr>
                <w:rFonts w:ascii="仿宋_GB2312" w:hAnsi="仿宋_GB2312" w:cs="仿宋_GB2312" w:eastAsia="仿宋_GB2312"/>
                <w:sz w:val="28"/>
              </w:rPr>
              <w:t>1、坑道井口定位测量</w:t>
            </w:r>
          </w:p>
          <w:p>
            <w:pPr>
              <w:pStyle w:val="null3"/>
              <w:ind w:firstLine="480"/>
              <w:jc w:val="both"/>
            </w:pPr>
            <w:r>
              <w:rPr>
                <w:rFonts w:ascii="仿宋_GB2312" w:hAnsi="仿宋_GB2312" w:cs="仿宋_GB2312" w:eastAsia="仿宋_GB2312"/>
                <w:sz w:val="28"/>
              </w:rPr>
              <w:t>坑道口定位测量优先采用陕西省北斗卫星导航定位基准站系统，按图根控制点精度施测，将大地高</w:t>
            </w:r>
            <w:r>
              <w:rPr>
                <w:rFonts w:ascii="仿宋_GB2312" w:hAnsi="仿宋_GB2312" w:cs="仿宋_GB2312" w:eastAsia="仿宋_GB2312"/>
                <w:sz w:val="28"/>
              </w:rPr>
              <w:t>程</w:t>
            </w:r>
            <w:r>
              <w:rPr>
                <w:rFonts w:ascii="仿宋_GB2312" w:hAnsi="仿宋_GB2312" w:cs="仿宋_GB2312" w:eastAsia="仿宋_GB2312"/>
                <w:sz w:val="28"/>
              </w:rPr>
              <w:t>转换为</w:t>
            </w:r>
            <w:r>
              <w:rPr>
                <w:rFonts w:ascii="仿宋_GB2312" w:hAnsi="仿宋_GB2312" w:cs="仿宋_GB2312" w:eastAsia="仿宋_GB2312"/>
                <w:sz w:val="28"/>
              </w:rPr>
              <w:t>1985国家高程。</w:t>
            </w:r>
          </w:p>
          <w:p>
            <w:pPr>
              <w:pStyle w:val="null3"/>
              <w:ind w:firstLine="480"/>
              <w:jc w:val="both"/>
            </w:pPr>
            <w:r>
              <w:rPr>
                <w:rFonts w:ascii="仿宋_GB2312" w:hAnsi="仿宋_GB2312" w:cs="仿宋_GB2312" w:eastAsia="仿宋_GB2312"/>
                <w:sz w:val="28"/>
              </w:rPr>
              <w:t>2、井下导线测量</w:t>
            </w:r>
          </w:p>
          <w:p>
            <w:pPr>
              <w:pStyle w:val="null3"/>
              <w:ind w:firstLine="480"/>
              <w:jc w:val="both"/>
            </w:pPr>
            <w:r>
              <w:rPr>
                <w:rFonts w:ascii="仿宋_GB2312" w:hAnsi="仿宋_GB2312" w:cs="仿宋_GB2312" w:eastAsia="仿宋_GB2312"/>
                <w:sz w:val="28"/>
              </w:rPr>
              <w:t>井下导线测量采用全站仪按巷道导线精度施测，巷道测量终点平面位置中误差，相对井下导线测量的起始点不大于</w:t>
            </w:r>
            <w:r>
              <w:rPr>
                <w:rFonts w:ascii="仿宋_GB2312" w:hAnsi="仿宋_GB2312" w:cs="仿宋_GB2312" w:eastAsia="仿宋_GB2312"/>
                <w:sz w:val="28"/>
              </w:rPr>
              <w:t>0.5米，高程中误差不大于0.3米。导线最大相对闭合差不大于1/2000，角度最大闭合差不大于90</w:t>
            </w:r>
            <w:r>
              <w:drawing>
                <wp:inline distT="0" distR="0" distB="0" distL="0">
                  <wp:extent cx="219075" cy="314325"/>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6"/>
                          <a:stretch>
                            <a:fillRect/>
                          </a:stretch>
                        </pic:blipFill>
                        <pic:spPr>
                          <a:xfrm>
                            <a:off x="0" y="0"/>
                            <a:ext cx="219075" cy="314325"/>
                          </a:xfrm>
                          <a:prstGeom prst="rect">
                            <a:avLst/>
                          </a:prstGeom>
                        </pic:spPr>
                      </pic:pic>
                    </a:graphicData>
                  </a:graphic>
                </wp:inline>
              </w:drawing>
            </w:r>
            <w:r>
              <w:rPr>
                <w:rFonts w:ascii="仿宋_GB2312" w:hAnsi="仿宋_GB2312" w:cs="仿宋_GB2312" w:eastAsia="仿宋_GB2312"/>
                <w:sz w:val="28"/>
              </w:rPr>
              <w:t>（</w:t>
            </w:r>
            <w:r>
              <w:rPr>
                <w:rFonts w:ascii="仿宋_GB2312" w:hAnsi="仿宋_GB2312" w:cs="仿宋_GB2312" w:eastAsia="仿宋_GB2312"/>
                <w:sz w:val="28"/>
              </w:rPr>
              <w:t>n</w:t>
            </w:r>
            <w:r>
              <w:rPr>
                <w:rFonts w:ascii="仿宋_GB2312" w:hAnsi="仿宋_GB2312" w:cs="仿宋_GB2312" w:eastAsia="仿宋_GB2312"/>
                <w:sz w:val="28"/>
              </w:rPr>
              <w:t>为折角数）。</w:t>
            </w:r>
          </w:p>
          <w:p>
            <w:pPr>
              <w:pStyle w:val="null3"/>
              <w:ind w:firstLine="480"/>
              <w:jc w:val="both"/>
            </w:pPr>
            <w:r>
              <w:rPr>
                <w:rFonts w:ascii="仿宋_GB2312" w:hAnsi="仿宋_GB2312" w:cs="仿宋_GB2312" w:eastAsia="仿宋_GB2312"/>
                <w:sz w:val="28"/>
              </w:rPr>
              <w:t>3、井下巷道及采空区测量</w:t>
            </w:r>
          </w:p>
          <w:p>
            <w:pPr>
              <w:pStyle w:val="null3"/>
              <w:ind w:firstLine="480"/>
              <w:jc w:val="both"/>
            </w:pPr>
            <w:r>
              <w:rPr>
                <w:rFonts w:ascii="仿宋_GB2312" w:hAnsi="仿宋_GB2312" w:cs="仿宋_GB2312" w:eastAsia="仿宋_GB2312"/>
                <w:sz w:val="28"/>
              </w:rPr>
              <w:t>根据矿体的产状特征、规模及矿山生产现状等，由相关专业技术人员确定需要重点测量的部位，采用极坐标测量方法准确测定平面坐标值及标高等。对有关采空区范围，可采用全站仪或地面三维激光扫描仪以井下导线测量的导线点为测站，以极坐标法测定特征点数据。</w:t>
            </w:r>
          </w:p>
          <w:p>
            <w:pPr>
              <w:pStyle w:val="null3"/>
              <w:ind w:firstLine="480"/>
              <w:jc w:val="both"/>
            </w:pPr>
            <w:r>
              <w:rPr>
                <w:rFonts w:ascii="仿宋_GB2312" w:hAnsi="仿宋_GB2312" w:cs="仿宋_GB2312" w:eastAsia="仿宋_GB2312"/>
                <w:sz w:val="28"/>
                <w:color w:val="000000"/>
              </w:rPr>
              <w:t>4、露天矿山测量</w:t>
            </w:r>
          </w:p>
          <w:p>
            <w:pPr>
              <w:pStyle w:val="null3"/>
              <w:ind w:firstLine="480"/>
              <w:jc w:val="both"/>
            </w:pPr>
            <w:r>
              <w:rPr>
                <w:rFonts w:ascii="仿宋_GB2312" w:hAnsi="仿宋_GB2312" w:cs="仿宋_GB2312" w:eastAsia="仿宋_GB2312"/>
                <w:sz w:val="28"/>
                <w:color w:val="000000"/>
              </w:rPr>
              <w:t>对露天矿山，优先采用陕西省北斗卫星导航定位基准站系统，实测</w:t>
            </w:r>
            <w:r>
              <w:rPr>
                <w:rFonts w:ascii="仿宋_GB2312" w:hAnsi="仿宋_GB2312" w:cs="仿宋_GB2312" w:eastAsia="仿宋_GB2312"/>
                <w:sz w:val="28"/>
                <w:color w:val="000000"/>
              </w:rPr>
              <w:t>有关</w:t>
            </w:r>
            <w:r>
              <w:rPr>
                <w:rFonts w:ascii="仿宋_GB2312" w:hAnsi="仿宋_GB2312" w:cs="仿宋_GB2312" w:eastAsia="仿宋_GB2312"/>
                <w:sz w:val="28"/>
                <w:color w:val="000000"/>
              </w:rPr>
              <w:t>界桩位置及露天采场顶</w:t>
            </w:r>
            <w:r>
              <w:rPr>
                <w:rFonts w:ascii="仿宋_GB2312" w:hAnsi="仿宋_GB2312" w:cs="仿宋_GB2312" w:eastAsia="仿宋_GB2312"/>
                <w:sz w:val="28"/>
                <w:color w:val="000000"/>
              </w:rPr>
              <w:t>底</w:t>
            </w:r>
            <w:r>
              <w:rPr>
                <w:rFonts w:ascii="仿宋_GB2312" w:hAnsi="仿宋_GB2312" w:cs="仿宋_GB2312" w:eastAsia="仿宋_GB2312"/>
                <w:sz w:val="28"/>
                <w:color w:val="000000"/>
              </w:rPr>
              <w:t>部</w:t>
            </w:r>
            <w:r>
              <w:rPr>
                <w:rFonts w:ascii="仿宋_GB2312" w:hAnsi="仿宋_GB2312" w:cs="仿宋_GB2312" w:eastAsia="仿宋_GB2312"/>
                <w:sz w:val="28"/>
                <w:color w:val="000000"/>
              </w:rPr>
              <w:t>标高，核实</w:t>
            </w:r>
            <w:r>
              <w:rPr>
                <w:rFonts w:ascii="仿宋_GB2312" w:hAnsi="仿宋_GB2312" w:cs="仿宋_GB2312" w:eastAsia="仿宋_GB2312"/>
                <w:sz w:val="28"/>
                <w:color w:val="000000"/>
              </w:rPr>
              <w:t>剥离区边界范围</w:t>
            </w:r>
            <w:r>
              <w:rPr>
                <w:rFonts w:ascii="仿宋_GB2312" w:hAnsi="仿宋_GB2312" w:cs="仿宋_GB2312" w:eastAsia="仿宋_GB2312"/>
                <w:sz w:val="28"/>
                <w:color w:val="000000"/>
              </w:rPr>
              <w:t>。</w:t>
            </w:r>
          </w:p>
          <w:p>
            <w:pPr>
              <w:pStyle w:val="null3"/>
              <w:ind w:firstLine="480"/>
              <w:jc w:val="both"/>
            </w:pPr>
            <w:r>
              <w:rPr>
                <w:rFonts w:ascii="仿宋_GB2312" w:hAnsi="仿宋_GB2312" w:cs="仿宋_GB2312" w:eastAsia="仿宋_GB2312"/>
                <w:sz w:val="28"/>
                <w:color w:val="000000"/>
              </w:rPr>
              <w:t>开采范围界线点平面位置中误差，相对矿区控制点不大于</w:t>
            </w:r>
            <w:r>
              <w:rPr>
                <w:rFonts w:ascii="仿宋_GB2312" w:hAnsi="仿宋_GB2312" w:cs="仿宋_GB2312" w:eastAsia="仿宋_GB2312"/>
                <w:sz w:val="28"/>
                <w:color w:val="000000"/>
              </w:rPr>
              <w:t>0.3米，高程中误差不大于0.1米。露天采场的测量精度，满足相应成图比例尺要求。</w:t>
            </w:r>
          </w:p>
          <w:p>
            <w:pPr>
              <w:pStyle w:val="null3"/>
              <w:ind w:firstLine="480"/>
              <w:jc w:val="both"/>
            </w:pPr>
            <w:r>
              <w:rPr>
                <w:rFonts w:ascii="仿宋_GB2312" w:hAnsi="仿宋_GB2312" w:cs="仿宋_GB2312" w:eastAsia="仿宋_GB2312"/>
                <w:sz w:val="28"/>
              </w:rPr>
              <w:t>5、测量成果与相关图件编制</w:t>
            </w:r>
          </w:p>
          <w:p>
            <w:pPr>
              <w:pStyle w:val="null3"/>
              <w:ind w:firstLine="480"/>
              <w:jc w:val="both"/>
            </w:pPr>
            <w:r>
              <w:rPr>
                <w:rFonts w:ascii="仿宋_GB2312" w:hAnsi="仿宋_GB2312" w:cs="仿宋_GB2312" w:eastAsia="仿宋_GB2312"/>
                <w:sz w:val="28"/>
              </w:rPr>
              <w:t>以实现工作目的为原则，编绘井巷实测平面图或垂直纵投影图等图件，成图比例尺不低于</w:t>
            </w:r>
            <w:r>
              <w:rPr>
                <w:rFonts w:ascii="仿宋_GB2312" w:hAnsi="仿宋_GB2312" w:cs="仿宋_GB2312" w:eastAsia="仿宋_GB2312"/>
                <w:sz w:val="28"/>
              </w:rPr>
              <w:t>1:1000。</w:t>
            </w:r>
          </w:p>
          <w:p>
            <w:pPr>
              <w:pStyle w:val="null3"/>
              <w:ind w:firstLine="352"/>
              <w:jc w:val="both"/>
            </w:pPr>
            <w:r>
              <w:rPr>
                <w:rFonts w:ascii="仿宋_GB2312" w:hAnsi="仿宋_GB2312" w:cs="仿宋_GB2312" w:eastAsia="仿宋_GB2312"/>
                <w:sz w:val="28"/>
              </w:rPr>
              <w:t>将本次测量成果与已有资料进行分析，套合载有采矿权范围的开采现状图等，确定其是否越界开采。编制实地核查报告。</w:t>
            </w:r>
          </w:p>
          <w:p>
            <w:pPr>
              <w:pStyle w:val="null3"/>
              <w:ind w:firstLine="482"/>
              <w:jc w:val="both"/>
            </w:pPr>
            <w:r>
              <w:rPr>
                <w:rFonts w:ascii="仿宋_GB2312" w:hAnsi="仿宋_GB2312" w:cs="仿宋_GB2312" w:eastAsia="仿宋_GB2312"/>
                <w:sz w:val="28"/>
                <w:b/>
              </w:rPr>
              <w:t>三、其他事项</w:t>
            </w:r>
          </w:p>
          <w:p>
            <w:pPr>
              <w:pStyle w:val="null3"/>
              <w:ind w:firstLine="480"/>
              <w:jc w:val="both"/>
            </w:pPr>
            <w:r>
              <w:rPr>
                <w:rFonts w:ascii="仿宋_GB2312" w:hAnsi="仿宋_GB2312" w:cs="仿宋_GB2312" w:eastAsia="仿宋_GB2312"/>
                <w:sz w:val="28"/>
              </w:rPr>
              <w:t>1、招标要求</w:t>
            </w:r>
          </w:p>
          <w:p>
            <w:pPr>
              <w:pStyle w:val="null3"/>
              <w:ind w:firstLine="352"/>
              <w:jc w:val="both"/>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本项目采用固定单价结算方式，单价最高限价为</w:t>
            </w:r>
            <w:r>
              <w:rPr>
                <w:rFonts w:ascii="仿宋_GB2312" w:hAnsi="仿宋_GB2312" w:cs="仿宋_GB2312" w:eastAsia="仿宋_GB2312"/>
                <w:sz w:val="28"/>
                <w:b/>
              </w:rPr>
              <w:t>25000.00元/个，供应商报价不允许超过单价最高限价。</w:t>
            </w:r>
          </w:p>
          <w:p>
            <w:pPr>
              <w:pStyle w:val="null3"/>
              <w:ind w:firstLine="352"/>
              <w:jc w:val="both"/>
            </w:pPr>
            <w:r>
              <w:rPr>
                <w:rFonts w:ascii="仿宋_GB2312" w:hAnsi="仿宋_GB2312" w:cs="仿宋_GB2312" w:eastAsia="仿宋_GB2312"/>
                <w:sz w:val="28"/>
                <w:b/>
              </w:rPr>
              <w:t>（</w:t>
            </w:r>
            <w:r>
              <w:rPr>
                <w:rFonts w:ascii="仿宋_GB2312" w:hAnsi="仿宋_GB2312" w:cs="仿宋_GB2312" w:eastAsia="仿宋_GB2312"/>
                <w:sz w:val="28"/>
                <w:b/>
              </w:rPr>
              <w:t>2）本项目采购包1-5所分配的数量为暂定数量，最终以各标包成交供应商完成的矿山数量，按其成交单价据实结算。</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）严格根据采购人要求，按照相关标准规范，保质保量完成实测任务，出具相关成果。</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）对采购人提供和作业完成的各种成果、图件、资料负责做好保密工作，不丢失、不外传、不复印，任务完成后如数归还采购人。</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）按有关规定采取严格的安全防护措施，办理相关施工安全保险手续，承担由于自身安全措施不利造成事故的责任和由此产生的费用。</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）严禁挂靠、转包和分包本项目。</w:t>
            </w:r>
          </w:p>
          <w:p>
            <w:pPr>
              <w:pStyle w:val="null3"/>
              <w:ind w:firstLine="480"/>
              <w:jc w:val="both"/>
            </w:pPr>
            <w:r>
              <w:rPr>
                <w:rFonts w:ascii="仿宋_GB2312" w:hAnsi="仿宋_GB2312" w:cs="仿宋_GB2312" w:eastAsia="仿宋_GB2312"/>
                <w:sz w:val="28"/>
              </w:rPr>
              <w:t>2、违约责任</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1）按《民法典》中的相关条款执行。</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2）未按合同要求提供服务或服务质量不能满足本次招标要求，采购人会同监督机构、采购代理机构有权终止合同和对中标供应商违约行为进行责任追究，同时按政府采购法的有关规定进行相应的处罚。</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标的名称：实地核查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8"/>
                <w:b/>
              </w:rPr>
              <w:t>一、工作范围</w:t>
            </w:r>
          </w:p>
          <w:p>
            <w:pPr>
              <w:pStyle w:val="null3"/>
              <w:ind w:firstLine="480"/>
              <w:jc w:val="both"/>
            </w:pPr>
            <w:r>
              <w:rPr>
                <w:rFonts w:ascii="仿宋_GB2312" w:hAnsi="仿宋_GB2312" w:cs="仿宋_GB2312" w:eastAsia="仿宋_GB2312"/>
                <w:sz w:val="28"/>
              </w:rPr>
              <w:t>本项目主要是在矿业权人勘查开采信息公示实地核查工作中，选定</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10 </w:t>
            </w:r>
            <w:r>
              <w:rPr>
                <w:rFonts w:ascii="仿宋_GB2312" w:hAnsi="仿宋_GB2312" w:cs="仿宋_GB2312" w:eastAsia="仿宋_GB2312"/>
                <w:sz w:val="28"/>
              </w:rPr>
              <w:t>个非煤矿山，进行井下实测或对露天矿山开采范围进行实测，判断矿山是否存在越界开采行为，为进一步规范矿产开发秩序提供技术支撑。</w:t>
            </w:r>
          </w:p>
          <w:p>
            <w:pPr>
              <w:pStyle w:val="null3"/>
              <w:ind w:firstLine="480"/>
              <w:jc w:val="both"/>
            </w:pPr>
            <w:r>
              <w:rPr>
                <w:rFonts w:ascii="仿宋_GB2312" w:hAnsi="仿宋_GB2312" w:cs="仿宋_GB2312" w:eastAsia="仿宋_GB2312"/>
                <w:sz w:val="28"/>
              </w:rPr>
              <w:t>详细地点采购结束后以采购人向</w:t>
            </w:r>
            <w:r>
              <w:rPr>
                <w:rFonts w:ascii="仿宋_GB2312" w:hAnsi="仿宋_GB2312" w:cs="仿宋_GB2312" w:eastAsia="仿宋_GB2312"/>
                <w:sz w:val="28"/>
              </w:rPr>
              <w:t>供应商</w:t>
            </w:r>
            <w:r>
              <w:rPr>
                <w:rFonts w:ascii="仿宋_GB2312" w:hAnsi="仿宋_GB2312" w:cs="仿宋_GB2312" w:eastAsia="仿宋_GB2312"/>
                <w:sz w:val="28"/>
              </w:rPr>
              <w:t>通知为准。</w:t>
            </w:r>
          </w:p>
          <w:p>
            <w:pPr>
              <w:pStyle w:val="null3"/>
              <w:jc w:val="both"/>
            </w:pPr>
            <w:r>
              <w:rPr>
                <w:rFonts w:ascii="仿宋_GB2312" w:hAnsi="仿宋_GB2312" w:cs="仿宋_GB2312" w:eastAsia="仿宋_GB2312"/>
                <w:sz w:val="28"/>
                <w:b/>
              </w:rPr>
              <w:t>二、工作要求</w:t>
            </w:r>
            <w:r>
              <w:rPr>
                <w:rFonts w:ascii="仿宋_GB2312" w:hAnsi="仿宋_GB2312" w:cs="仿宋_GB2312" w:eastAsia="仿宋_GB2312"/>
                <w:sz w:val="28"/>
                <w:b/>
              </w:rPr>
              <w:t>(单矿井工作内容主要包括以下各条)</w:t>
            </w:r>
          </w:p>
          <w:p>
            <w:pPr>
              <w:pStyle w:val="null3"/>
              <w:ind w:firstLine="480"/>
              <w:jc w:val="both"/>
            </w:pPr>
            <w:r>
              <w:rPr>
                <w:rFonts w:ascii="仿宋_GB2312" w:hAnsi="仿宋_GB2312" w:cs="仿宋_GB2312" w:eastAsia="仿宋_GB2312"/>
                <w:sz w:val="28"/>
              </w:rPr>
              <w:t>1.收集、查阅资料。要求矿山提供核查所需相关资料、图纸，由测绘和地质、矿山开采等专业技术人员对其进行查阅分析，初步判断核查重点。</w:t>
            </w:r>
          </w:p>
          <w:p>
            <w:pPr>
              <w:pStyle w:val="null3"/>
              <w:ind w:firstLine="480"/>
              <w:jc w:val="both"/>
            </w:pPr>
            <w:r>
              <w:rPr>
                <w:rFonts w:ascii="仿宋_GB2312" w:hAnsi="仿宋_GB2312" w:cs="仿宋_GB2312" w:eastAsia="仿宋_GB2312"/>
                <w:sz w:val="28"/>
              </w:rPr>
              <w:t>2.矿山地面情况调查。通过地面调查察看、査阅地方监管部门相关资料、对矿山内部个别人员问询，初步了解矿山实际情况是否与矿方介绍一致。</w:t>
            </w:r>
          </w:p>
          <w:p>
            <w:pPr>
              <w:pStyle w:val="null3"/>
              <w:ind w:firstLine="480"/>
              <w:jc w:val="both"/>
            </w:pPr>
            <w:r>
              <w:rPr>
                <w:rFonts w:ascii="仿宋_GB2312" w:hAnsi="仿宋_GB2312" w:cs="仿宋_GB2312" w:eastAsia="仿宋_GB2312"/>
                <w:sz w:val="28"/>
              </w:rPr>
              <w:t>3.地面近井点及井口位置检测。收集周边已有测量控制点成果资料，对成果核实并检测。</w:t>
            </w:r>
          </w:p>
          <w:p>
            <w:pPr>
              <w:pStyle w:val="null3"/>
              <w:ind w:firstLine="480"/>
              <w:jc w:val="both"/>
            </w:pPr>
            <w:r>
              <w:rPr>
                <w:rFonts w:ascii="仿宋_GB2312" w:hAnsi="仿宋_GB2312" w:cs="仿宋_GB2312" w:eastAsia="仿宋_GB2312"/>
                <w:sz w:val="28"/>
              </w:rPr>
              <w:t>4.井下实测调查。测绘、地质、矿山开采等专业技术人员根据查阅资料、地面调查情况等，对井下和重点位置进行实测调查。</w:t>
            </w:r>
          </w:p>
          <w:p>
            <w:pPr>
              <w:pStyle w:val="null3"/>
              <w:ind w:firstLine="480"/>
              <w:jc w:val="both"/>
            </w:pPr>
            <w:r>
              <w:rPr>
                <w:rFonts w:ascii="仿宋_GB2312" w:hAnsi="仿宋_GB2312" w:cs="仿宋_GB2312" w:eastAsia="仿宋_GB2312"/>
                <w:sz w:val="28"/>
              </w:rPr>
              <w:t>5.工作成果整理分析及井下实测界定。对收集的有关资料和现场实测成果进行整理分析，对是否存在越界行为进行界定。</w:t>
            </w:r>
          </w:p>
          <w:p>
            <w:pPr>
              <w:pStyle w:val="null3"/>
              <w:ind w:firstLine="480"/>
              <w:jc w:val="both"/>
            </w:pPr>
            <w:r>
              <w:rPr>
                <w:rFonts w:ascii="仿宋_GB2312" w:hAnsi="仿宋_GB2312" w:cs="仿宋_GB2312" w:eastAsia="仿宋_GB2312"/>
                <w:sz w:val="28"/>
              </w:rPr>
              <w:t>6.工作成果编制。编写并提交矿山实地核查报告。包括矿山井下实测开采实地核查专项核査报告等。</w:t>
            </w:r>
          </w:p>
          <w:p>
            <w:pPr>
              <w:pStyle w:val="null3"/>
              <w:jc w:val="both"/>
            </w:pPr>
            <w:r>
              <w:rPr>
                <w:rFonts w:ascii="仿宋_GB2312" w:hAnsi="仿宋_GB2312" w:cs="仿宋_GB2312" w:eastAsia="仿宋_GB2312"/>
                <w:sz w:val="28"/>
                <w:b/>
              </w:rPr>
              <w:t>三、技术标准</w:t>
            </w:r>
          </w:p>
          <w:p>
            <w:pPr>
              <w:pStyle w:val="null3"/>
              <w:ind w:firstLine="480"/>
              <w:jc w:val="both"/>
            </w:pPr>
            <w:r>
              <w:rPr>
                <w:rFonts w:ascii="仿宋_GB2312" w:hAnsi="仿宋_GB2312" w:cs="仿宋_GB2312" w:eastAsia="仿宋_GB2312"/>
                <w:sz w:val="28"/>
              </w:rPr>
              <w:t>1、技术规范</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1）《工程测量标准》GB 50026-2020;</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2）《地质矿产勘查测量规范》GB/T 18341-2001；</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3）《全球定位系统GPS测量规范》GB/T 18314-2009；</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4）《国家三、四等水准测量规范》GB/T 12898-2009；</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5）《国家基本比例尺地图图式 第1部分:1:500 1:1000 1:2000地形图图式》GB/T 20257.1-2017；</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6）《1:500 1:1000 1:2000外业数字测图技术规程》GB/T 14912-2005；</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7）《1:500 1:1000 1:2000地形图航空摄影测量内业规范》GB/T 7930-2008；</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8）《1:500 1:1000 1:2000地形图航空摄影测量外业规范》GB/T 7931-2008；</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9）《数字航空摄影测量 空中三角测量规范》GB/T 23236-2009；</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10）《全球定位系统实时动态测量(RTK)技术规范》CH/T 2009-2010；</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11）《测绘技术设计规定》CH/T 1004-2005；</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12）《测绘技术总结编写规定》 (CH/T 1001-2005)；</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13）《数字测绘成果质量检查与验收》GB/T 18316-2008；</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14）《测绘成果质量检查与验收》GB/T 24356-2023。</w:t>
            </w:r>
          </w:p>
          <w:p>
            <w:pPr>
              <w:pStyle w:val="null3"/>
              <w:ind w:firstLine="480"/>
              <w:jc w:val="both"/>
            </w:pPr>
            <w:r>
              <w:rPr>
                <w:rFonts w:ascii="仿宋_GB2312" w:hAnsi="仿宋_GB2312" w:cs="仿宋_GB2312" w:eastAsia="仿宋_GB2312"/>
                <w:sz w:val="28"/>
              </w:rPr>
              <w:t xml:space="preserve"> </w:t>
            </w:r>
            <w:r>
              <w:rPr>
                <w:rFonts w:ascii="仿宋_GB2312" w:hAnsi="仿宋_GB2312" w:cs="仿宋_GB2312" w:eastAsia="仿宋_GB2312"/>
                <w:sz w:val="28"/>
              </w:rPr>
              <w:t>2、有关法规</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1）《陕西省安全生产条例》（2023年9月27日）；</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2）金属非金属矿山安全规程GB 16423—2020</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3）《测绘作业人员安全规范》CH 1016-2008。</w:t>
            </w:r>
          </w:p>
          <w:p>
            <w:pPr>
              <w:pStyle w:val="null3"/>
              <w:ind w:firstLine="480"/>
              <w:jc w:val="both"/>
            </w:pPr>
            <w:r>
              <w:rPr>
                <w:rFonts w:ascii="仿宋_GB2312" w:hAnsi="仿宋_GB2312" w:cs="仿宋_GB2312" w:eastAsia="仿宋_GB2312"/>
                <w:sz w:val="28"/>
              </w:rPr>
              <w:t>3、采用基准</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1）平面坐标系统</w:t>
            </w:r>
          </w:p>
          <w:p>
            <w:pPr>
              <w:pStyle w:val="null3"/>
              <w:ind w:firstLine="480"/>
              <w:jc w:val="both"/>
            </w:pPr>
            <w:r>
              <w:rPr>
                <w:rFonts w:ascii="仿宋_GB2312" w:hAnsi="仿宋_GB2312" w:cs="仿宋_GB2312" w:eastAsia="仿宋_GB2312"/>
                <w:sz w:val="28"/>
              </w:rPr>
              <w:t>采用</w:t>
            </w:r>
            <w:r>
              <w:rPr>
                <w:rFonts w:ascii="仿宋_GB2312" w:hAnsi="仿宋_GB2312" w:cs="仿宋_GB2312" w:eastAsia="仿宋_GB2312"/>
                <w:sz w:val="28"/>
              </w:rPr>
              <w:t>2000国家大地坐标系, 高斯3度分带。</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2）高程系统</w:t>
            </w:r>
          </w:p>
          <w:p>
            <w:pPr>
              <w:pStyle w:val="null3"/>
              <w:ind w:firstLine="480"/>
              <w:jc w:val="both"/>
            </w:pPr>
            <w:r>
              <w:rPr>
                <w:rFonts w:ascii="仿宋_GB2312" w:hAnsi="仿宋_GB2312" w:cs="仿宋_GB2312" w:eastAsia="仿宋_GB2312"/>
                <w:sz w:val="28"/>
              </w:rPr>
              <w:t>采用</w:t>
            </w:r>
            <w:r>
              <w:rPr>
                <w:rFonts w:ascii="仿宋_GB2312" w:hAnsi="仿宋_GB2312" w:cs="仿宋_GB2312" w:eastAsia="仿宋_GB2312"/>
                <w:sz w:val="28"/>
              </w:rPr>
              <w:t>1985国家高程基准。</w:t>
            </w:r>
          </w:p>
          <w:p>
            <w:pPr>
              <w:pStyle w:val="null3"/>
              <w:jc w:val="both"/>
            </w:pPr>
            <w:r>
              <w:rPr>
                <w:rFonts w:ascii="仿宋_GB2312" w:hAnsi="仿宋_GB2312" w:cs="仿宋_GB2312" w:eastAsia="仿宋_GB2312"/>
                <w:sz w:val="28"/>
                <w:b/>
              </w:rPr>
              <w:t>四、技术要求</w:t>
            </w:r>
          </w:p>
          <w:p>
            <w:pPr>
              <w:pStyle w:val="null3"/>
              <w:ind w:firstLine="480"/>
              <w:jc w:val="both"/>
            </w:pPr>
            <w:r>
              <w:rPr>
                <w:rFonts w:ascii="仿宋_GB2312" w:hAnsi="仿宋_GB2312" w:cs="仿宋_GB2312" w:eastAsia="仿宋_GB2312"/>
                <w:sz w:val="28"/>
              </w:rPr>
              <w:t>1、坑道井口定位测量</w:t>
            </w:r>
          </w:p>
          <w:p>
            <w:pPr>
              <w:pStyle w:val="null3"/>
              <w:ind w:firstLine="480"/>
              <w:jc w:val="both"/>
            </w:pPr>
            <w:r>
              <w:rPr>
                <w:rFonts w:ascii="仿宋_GB2312" w:hAnsi="仿宋_GB2312" w:cs="仿宋_GB2312" w:eastAsia="仿宋_GB2312"/>
                <w:sz w:val="28"/>
              </w:rPr>
              <w:t>坑道口定位测量优先采用陕西省北斗卫星导航定位基准站系统，按图根控制点精度施测，将大地高</w:t>
            </w:r>
            <w:r>
              <w:rPr>
                <w:rFonts w:ascii="仿宋_GB2312" w:hAnsi="仿宋_GB2312" w:cs="仿宋_GB2312" w:eastAsia="仿宋_GB2312"/>
                <w:sz w:val="28"/>
              </w:rPr>
              <w:t>程</w:t>
            </w:r>
            <w:r>
              <w:rPr>
                <w:rFonts w:ascii="仿宋_GB2312" w:hAnsi="仿宋_GB2312" w:cs="仿宋_GB2312" w:eastAsia="仿宋_GB2312"/>
                <w:sz w:val="28"/>
              </w:rPr>
              <w:t>转换为</w:t>
            </w:r>
            <w:r>
              <w:rPr>
                <w:rFonts w:ascii="仿宋_GB2312" w:hAnsi="仿宋_GB2312" w:cs="仿宋_GB2312" w:eastAsia="仿宋_GB2312"/>
                <w:sz w:val="28"/>
              </w:rPr>
              <w:t>1985国家高程。</w:t>
            </w:r>
          </w:p>
          <w:p>
            <w:pPr>
              <w:pStyle w:val="null3"/>
              <w:ind w:firstLine="480"/>
              <w:jc w:val="both"/>
            </w:pPr>
            <w:r>
              <w:rPr>
                <w:rFonts w:ascii="仿宋_GB2312" w:hAnsi="仿宋_GB2312" w:cs="仿宋_GB2312" w:eastAsia="仿宋_GB2312"/>
                <w:sz w:val="28"/>
              </w:rPr>
              <w:t>2、井下导线测量</w:t>
            </w:r>
          </w:p>
          <w:p>
            <w:pPr>
              <w:pStyle w:val="null3"/>
              <w:ind w:firstLine="480"/>
              <w:jc w:val="both"/>
            </w:pPr>
            <w:r>
              <w:rPr>
                <w:rFonts w:ascii="仿宋_GB2312" w:hAnsi="仿宋_GB2312" w:cs="仿宋_GB2312" w:eastAsia="仿宋_GB2312"/>
                <w:sz w:val="28"/>
              </w:rPr>
              <w:t>井下导线测量采用全站仪按巷道导线精度施测，巷道测量终点平面位置中误差，相对井下导线测量的起始点不大于</w:t>
            </w:r>
            <w:r>
              <w:rPr>
                <w:rFonts w:ascii="仿宋_GB2312" w:hAnsi="仿宋_GB2312" w:cs="仿宋_GB2312" w:eastAsia="仿宋_GB2312"/>
                <w:sz w:val="28"/>
              </w:rPr>
              <w:t>0.5米，高程中误差不大于0.3米。导线最大相对闭合差不大于1/2000，角度最大闭合差不大于90</w:t>
            </w:r>
            <w:r>
              <w:drawing>
                <wp:inline distT="0" distR="0" distB="0" distL="0">
                  <wp:extent cx="219075" cy="314325"/>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6"/>
                          <a:stretch>
                            <a:fillRect/>
                          </a:stretch>
                        </pic:blipFill>
                        <pic:spPr>
                          <a:xfrm>
                            <a:off x="0" y="0"/>
                            <a:ext cx="219075" cy="314325"/>
                          </a:xfrm>
                          <a:prstGeom prst="rect">
                            <a:avLst/>
                          </a:prstGeom>
                        </pic:spPr>
                      </pic:pic>
                    </a:graphicData>
                  </a:graphic>
                </wp:inline>
              </w:drawing>
            </w:r>
            <w:r>
              <w:rPr>
                <w:rFonts w:ascii="仿宋_GB2312" w:hAnsi="仿宋_GB2312" w:cs="仿宋_GB2312" w:eastAsia="仿宋_GB2312"/>
                <w:sz w:val="28"/>
              </w:rPr>
              <w:t>（</w:t>
            </w:r>
            <w:r>
              <w:rPr>
                <w:rFonts w:ascii="仿宋_GB2312" w:hAnsi="仿宋_GB2312" w:cs="仿宋_GB2312" w:eastAsia="仿宋_GB2312"/>
                <w:sz w:val="28"/>
              </w:rPr>
              <w:t>n</w:t>
            </w:r>
            <w:r>
              <w:rPr>
                <w:rFonts w:ascii="仿宋_GB2312" w:hAnsi="仿宋_GB2312" w:cs="仿宋_GB2312" w:eastAsia="仿宋_GB2312"/>
                <w:sz w:val="28"/>
              </w:rPr>
              <w:t>为折角数）。</w:t>
            </w:r>
          </w:p>
          <w:p>
            <w:pPr>
              <w:pStyle w:val="null3"/>
              <w:ind w:firstLine="480"/>
              <w:jc w:val="both"/>
            </w:pPr>
            <w:r>
              <w:rPr>
                <w:rFonts w:ascii="仿宋_GB2312" w:hAnsi="仿宋_GB2312" w:cs="仿宋_GB2312" w:eastAsia="仿宋_GB2312"/>
                <w:sz w:val="28"/>
              </w:rPr>
              <w:t>3、井下巷道及采空区测量</w:t>
            </w:r>
          </w:p>
          <w:p>
            <w:pPr>
              <w:pStyle w:val="null3"/>
              <w:ind w:firstLine="480"/>
              <w:jc w:val="both"/>
            </w:pPr>
            <w:r>
              <w:rPr>
                <w:rFonts w:ascii="仿宋_GB2312" w:hAnsi="仿宋_GB2312" w:cs="仿宋_GB2312" w:eastAsia="仿宋_GB2312"/>
                <w:sz w:val="28"/>
              </w:rPr>
              <w:t>根据矿体的产状特征、规模及矿山生产现状等，由相关专业技术人员确定需要重点测量的部位，采用极坐标测量方法准确测定平面坐标值及标高等。对有关采空区范围，可采用全站仪或地面三维激光扫描仪以井下导线测量的导线点为测站，以极坐标法测定特征点数据。</w:t>
            </w:r>
          </w:p>
          <w:p>
            <w:pPr>
              <w:pStyle w:val="null3"/>
              <w:ind w:firstLine="480"/>
              <w:jc w:val="both"/>
            </w:pPr>
            <w:r>
              <w:rPr>
                <w:rFonts w:ascii="仿宋_GB2312" w:hAnsi="仿宋_GB2312" w:cs="仿宋_GB2312" w:eastAsia="仿宋_GB2312"/>
                <w:sz w:val="28"/>
                <w:color w:val="000000"/>
              </w:rPr>
              <w:t>4、露天矿山测量</w:t>
            </w:r>
          </w:p>
          <w:p>
            <w:pPr>
              <w:pStyle w:val="null3"/>
              <w:ind w:firstLine="480"/>
              <w:jc w:val="both"/>
            </w:pPr>
            <w:r>
              <w:rPr>
                <w:rFonts w:ascii="仿宋_GB2312" w:hAnsi="仿宋_GB2312" w:cs="仿宋_GB2312" w:eastAsia="仿宋_GB2312"/>
                <w:sz w:val="28"/>
                <w:color w:val="000000"/>
              </w:rPr>
              <w:t>对露天矿山，优先采用陕西省北斗卫星导航定位基准站系统，实测</w:t>
            </w:r>
            <w:r>
              <w:rPr>
                <w:rFonts w:ascii="仿宋_GB2312" w:hAnsi="仿宋_GB2312" w:cs="仿宋_GB2312" w:eastAsia="仿宋_GB2312"/>
                <w:sz w:val="28"/>
                <w:color w:val="000000"/>
              </w:rPr>
              <w:t>有关</w:t>
            </w:r>
            <w:r>
              <w:rPr>
                <w:rFonts w:ascii="仿宋_GB2312" w:hAnsi="仿宋_GB2312" w:cs="仿宋_GB2312" w:eastAsia="仿宋_GB2312"/>
                <w:sz w:val="28"/>
                <w:color w:val="000000"/>
              </w:rPr>
              <w:t>界桩位置及露天采场顶</w:t>
            </w:r>
            <w:r>
              <w:rPr>
                <w:rFonts w:ascii="仿宋_GB2312" w:hAnsi="仿宋_GB2312" w:cs="仿宋_GB2312" w:eastAsia="仿宋_GB2312"/>
                <w:sz w:val="28"/>
                <w:color w:val="000000"/>
              </w:rPr>
              <w:t>底</w:t>
            </w:r>
            <w:r>
              <w:rPr>
                <w:rFonts w:ascii="仿宋_GB2312" w:hAnsi="仿宋_GB2312" w:cs="仿宋_GB2312" w:eastAsia="仿宋_GB2312"/>
                <w:sz w:val="28"/>
                <w:color w:val="000000"/>
              </w:rPr>
              <w:t>部</w:t>
            </w:r>
            <w:r>
              <w:rPr>
                <w:rFonts w:ascii="仿宋_GB2312" w:hAnsi="仿宋_GB2312" w:cs="仿宋_GB2312" w:eastAsia="仿宋_GB2312"/>
                <w:sz w:val="28"/>
                <w:color w:val="000000"/>
              </w:rPr>
              <w:t>标高，核实</w:t>
            </w:r>
            <w:r>
              <w:rPr>
                <w:rFonts w:ascii="仿宋_GB2312" w:hAnsi="仿宋_GB2312" w:cs="仿宋_GB2312" w:eastAsia="仿宋_GB2312"/>
                <w:sz w:val="28"/>
                <w:color w:val="000000"/>
              </w:rPr>
              <w:t>剥离区边界范围</w:t>
            </w:r>
            <w:r>
              <w:rPr>
                <w:rFonts w:ascii="仿宋_GB2312" w:hAnsi="仿宋_GB2312" w:cs="仿宋_GB2312" w:eastAsia="仿宋_GB2312"/>
                <w:sz w:val="28"/>
                <w:color w:val="000000"/>
              </w:rPr>
              <w:t>。</w:t>
            </w:r>
          </w:p>
          <w:p>
            <w:pPr>
              <w:pStyle w:val="null3"/>
              <w:ind w:firstLine="480"/>
              <w:jc w:val="both"/>
            </w:pPr>
            <w:r>
              <w:rPr>
                <w:rFonts w:ascii="仿宋_GB2312" w:hAnsi="仿宋_GB2312" w:cs="仿宋_GB2312" w:eastAsia="仿宋_GB2312"/>
                <w:sz w:val="28"/>
                <w:color w:val="000000"/>
              </w:rPr>
              <w:t>开采范围界线点平面位置中误差，相对矿区控制点不大于</w:t>
            </w:r>
            <w:r>
              <w:rPr>
                <w:rFonts w:ascii="仿宋_GB2312" w:hAnsi="仿宋_GB2312" w:cs="仿宋_GB2312" w:eastAsia="仿宋_GB2312"/>
                <w:sz w:val="28"/>
                <w:color w:val="000000"/>
              </w:rPr>
              <w:t>0.3米，高程中误差不大于0.1米。露天采场的测量精度，满足相应成图比例尺要求。</w:t>
            </w:r>
          </w:p>
          <w:p>
            <w:pPr>
              <w:pStyle w:val="null3"/>
              <w:ind w:firstLine="480"/>
              <w:jc w:val="both"/>
            </w:pPr>
            <w:r>
              <w:rPr>
                <w:rFonts w:ascii="仿宋_GB2312" w:hAnsi="仿宋_GB2312" w:cs="仿宋_GB2312" w:eastAsia="仿宋_GB2312"/>
                <w:sz w:val="28"/>
              </w:rPr>
              <w:t>5、测量成果与相关图件编制</w:t>
            </w:r>
          </w:p>
          <w:p>
            <w:pPr>
              <w:pStyle w:val="null3"/>
              <w:ind w:firstLine="480"/>
              <w:jc w:val="both"/>
            </w:pPr>
            <w:r>
              <w:rPr>
                <w:rFonts w:ascii="仿宋_GB2312" w:hAnsi="仿宋_GB2312" w:cs="仿宋_GB2312" w:eastAsia="仿宋_GB2312"/>
                <w:sz w:val="28"/>
              </w:rPr>
              <w:t>以实现工作目的为原则，编绘井巷实测平面图或垂直纵投影图等图件，成图比例尺不低于</w:t>
            </w:r>
            <w:r>
              <w:rPr>
                <w:rFonts w:ascii="仿宋_GB2312" w:hAnsi="仿宋_GB2312" w:cs="仿宋_GB2312" w:eastAsia="仿宋_GB2312"/>
                <w:sz w:val="28"/>
              </w:rPr>
              <w:t>1:1000。</w:t>
            </w:r>
          </w:p>
          <w:p>
            <w:pPr>
              <w:pStyle w:val="null3"/>
              <w:ind w:firstLine="352"/>
              <w:jc w:val="both"/>
            </w:pPr>
            <w:r>
              <w:rPr>
                <w:rFonts w:ascii="仿宋_GB2312" w:hAnsi="仿宋_GB2312" w:cs="仿宋_GB2312" w:eastAsia="仿宋_GB2312"/>
                <w:sz w:val="28"/>
              </w:rPr>
              <w:t>将本次测量成果与已有资料进行分析，套合载有采矿权范围的开采现状图等，确定其是否越界开采。编制实地核查报告。</w:t>
            </w:r>
          </w:p>
          <w:p>
            <w:pPr>
              <w:pStyle w:val="null3"/>
              <w:ind w:firstLine="482"/>
              <w:jc w:val="both"/>
            </w:pPr>
            <w:r>
              <w:rPr>
                <w:rFonts w:ascii="仿宋_GB2312" w:hAnsi="仿宋_GB2312" w:cs="仿宋_GB2312" w:eastAsia="仿宋_GB2312"/>
                <w:sz w:val="28"/>
                <w:b/>
              </w:rPr>
              <w:t>三、其他事项</w:t>
            </w:r>
          </w:p>
          <w:p>
            <w:pPr>
              <w:pStyle w:val="null3"/>
              <w:ind w:firstLine="480"/>
              <w:jc w:val="both"/>
            </w:pPr>
            <w:r>
              <w:rPr>
                <w:rFonts w:ascii="仿宋_GB2312" w:hAnsi="仿宋_GB2312" w:cs="仿宋_GB2312" w:eastAsia="仿宋_GB2312"/>
                <w:sz w:val="28"/>
              </w:rPr>
              <w:t>1、招标要求</w:t>
            </w:r>
          </w:p>
          <w:p>
            <w:pPr>
              <w:pStyle w:val="null3"/>
              <w:ind w:firstLine="352"/>
              <w:jc w:val="both"/>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本项目采用固定单价结算方式，单价最高限价为</w:t>
            </w:r>
            <w:r>
              <w:rPr>
                <w:rFonts w:ascii="仿宋_GB2312" w:hAnsi="仿宋_GB2312" w:cs="仿宋_GB2312" w:eastAsia="仿宋_GB2312"/>
                <w:sz w:val="28"/>
                <w:b/>
              </w:rPr>
              <w:t>25000.00元/个，供应商报价不允许超过单价最高限价。</w:t>
            </w:r>
          </w:p>
          <w:p>
            <w:pPr>
              <w:pStyle w:val="null3"/>
              <w:ind w:firstLine="352"/>
              <w:jc w:val="both"/>
            </w:pPr>
            <w:r>
              <w:rPr>
                <w:rFonts w:ascii="仿宋_GB2312" w:hAnsi="仿宋_GB2312" w:cs="仿宋_GB2312" w:eastAsia="仿宋_GB2312"/>
                <w:sz w:val="28"/>
                <w:b/>
              </w:rPr>
              <w:t>（</w:t>
            </w:r>
            <w:r>
              <w:rPr>
                <w:rFonts w:ascii="仿宋_GB2312" w:hAnsi="仿宋_GB2312" w:cs="仿宋_GB2312" w:eastAsia="仿宋_GB2312"/>
                <w:sz w:val="28"/>
                <w:b/>
              </w:rPr>
              <w:t>2）本项目采购包1-5所分配的数量为暂定数量，最终以各标包成交供应商完成的矿山数量，按其成交单价据实结算。</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）严格根据采购人要求，按照相关标准规范，保质保量完成实测任务，出具相关成果。</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）对采购人提供和作业完成的各种成果、图件、资料负责做好保密工作，不丢失、不外传、不复印，任务完成后如数归还采购人。</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）按有关规定采取严格的安全防护措施，办理相关施工安全保险手续，承担由于自身安全措施不利造成事故的责任和由此产生的费用。</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）严禁挂靠、转包和分包本项目。</w:t>
            </w:r>
          </w:p>
          <w:p>
            <w:pPr>
              <w:pStyle w:val="null3"/>
              <w:ind w:firstLine="480"/>
              <w:jc w:val="both"/>
            </w:pPr>
            <w:r>
              <w:rPr>
                <w:rFonts w:ascii="仿宋_GB2312" w:hAnsi="仿宋_GB2312" w:cs="仿宋_GB2312" w:eastAsia="仿宋_GB2312"/>
                <w:sz w:val="28"/>
              </w:rPr>
              <w:t>2、违约责任</w:t>
            </w:r>
          </w:p>
          <w:p>
            <w:pPr>
              <w:pStyle w:val="null3"/>
              <w:ind w:firstLine="352"/>
              <w:jc w:val="both"/>
            </w:pPr>
            <w:r>
              <w:rPr>
                <w:rFonts w:ascii="仿宋_GB2312" w:hAnsi="仿宋_GB2312" w:cs="仿宋_GB2312" w:eastAsia="仿宋_GB2312"/>
                <w:sz w:val="28"/>
              </w:rPr>
              <w:t>（</w:t>
            </w:r>
            <w:r>
              <w:rPr>
                <w:rFonts w:ascii="仿宋_GB2312" w:hAnsi="仿宋_GB2312" w:cs="仿宋_GB2312" w:eastAsia="仿宋_GB2312"/>
                <w:sz w:val="28"/>
              </w:rPr>
              <w:t>1）按《民法典》中的相关条款执行。</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2）未按合同要求提供服务或服务质量不能满足本次招标要求，采购人会同监督机构、采购代理机构有权终止合同和对中标供应商违约行为进行责任追究，同时按政府采购法的有关规定进行相应的处罚。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自合同签订之日起至2025年08月31日前提交成果，项目整体验收合格后提供一年的技术保障及支持。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自合同签订之日起至2025年08月31日前提交成果，项目整体验收合格后提供一年的技术保障及支持。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自合同签订之日起至2025年08月31日前提交成果，项目整体验收合格后提供一年的技术保障及支持。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自合同签订之日起至2025年08月31日前提交成果，项目整体验收合格后提供一年的技术保障及支持。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自合同签订之日起至2025年08月31日前提交成果，项目整体验收合格后提供一年的技术保障及支持。</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合同签订后，乙方向甲方开具发票，甲方在收到发票后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对乙方提交的成果报告，经甲方组织审查验收，乙方进行修改完善，修改成果经甲方确认合格后，乙方向甲方开具发票，甲方在收到发票后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合同签订后，乙方向甲方开具发票，甲方在收到发票后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对乙方提交的成果报告，经甲方组织审查验收，乙方进行修改完善，修改成果经甲方确认合格后，乙方向甲方开具发票，甲方在收到发票后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合同签订后，乙方向甲方开具发票，甲方在收到发票后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对乙方提交的成果报告，经甲方组织审查验收，乙方进行修改完善，修改成果经甲方确认合格后，乙方向甲方开具发票，甲方在收到发票后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合同签订后，乙方向甲方开具发票，甲方在收到发票后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对乙方提交的成果报告，经甲方组织审查验收，乙方进行修改完善，修改成果经甲方确认合格后，乙方向甲方开具发票，甲方在收到发票后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合同签订后，乙方向甲方开具发票，甲方在收到发票后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对乙方提交的成果报告，经甲方组织审查验收，乙方进行修改完善，修改成果经甲方确认合格后，乙方向甲方开具发票，甲方在收到发票后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磋商，供应商除需在电子化交易系统上传磋商响应文件外，开标当日，供应商应保持通讯畅通，以便出现询标时能及时在线。各包成交供应商在领取成交通知书前，需向采购代理机构提交加盖公章的纸质版响应文件两套，成交供应商应保持响应文件纸质版内容与系统上传内容完全一致，否则将承担一切法律责任。 （2）非实质性偏离：非实质性偏差不影响响应文件的有效性。以下情况属于非实质性偏差： ①文字表述的内容含义不明确的； ②同类问题表述不一致的； ③有明显文字和计算错误的； ④提供的技术信息和资料不完整的； ⑤磋商小组认定的其他非实质性偏差。 （3）中小企业判定：是否属于中小企业，供应商按《政府采购促进中小企业发展管理办法》（财库〔2020〕46号）和《统计上大中小微型企业划分办法（2017）》（国统字﹝2017﹞213号）划型标准判定，并承担责任。如判定原则与第五章不一致的，以此为准。 （4）本项目采取兼投不兼中原则，供应商可以参加其中一个包或多个包的磋商，但只能成为其中一个包的第一成交候选人，剩余包中，只参与评审但不作为成交候选人推荐，评审顺序按照一包、二包、三包、四包、五包顺序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2.供应商资格证明资料.docx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2.供应商资格证明资料.docx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2.供应商资格证明资料.docx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2.供应商资格证明资料.docx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2.供应商资格证明资料.docx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2.供应商资格证明资料.docx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2.供应商资格证明资料.docx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2.供应商资格证明资料.docx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2.供应商资格证明资料.docx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2.供应商资格证明资料.docx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具有独立承担民事责任能力的法人、其他组织或自然人，提供合法有效的统一社会信用代码的营业执照，自然人的提供身份证明文件。</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具有合格有效的法定代表人授权书及被授权人身份证明（法定代表人直接参加磋商的须提供法定代表人证明书及其身份证明），非法人单位参照执行。</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供应商具有行业主管部门颁发的测绘资质（专业范围包含工程测量）。</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提供磋商响应文件递交截止日前一年内已缴纳的至少三个月的纳税证明或完税证明，依法免税的单位应提供相关税务机关的证明材料。</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经审计的2022或2023年度的财务报告（包括审计报告、资产负债表、利润表、现金流量表及附注）或2024年1月1日内以来基本账户开户银行出具的资信证明（附开户许可证或开户备案证明或基本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供应商应具备良好的商业信誉，提供在参加政府采购活动前3年内在经营活动中无重大违法记录的书面声明。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失信主体的，供应商被“中国政府采购网”网站列入政府采购严重违法失信名单的，不得参与本项目磋商。</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2.供应商资格证明资料.docx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具有独立承担民事责任能力的法人、其他组织或自然人，提供合法有效的统一社会信用代码的营业执照，自然人的提供身份证明文件。</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具有合格有效的法定代表人授权书及被授权人身份证明（法定代表人直接参加磋商的须提供法定代表人证明书及其身份证明），非法人单位参照执行。</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供应商具有行业主管部门颁发的测绘资质（专业范围包含工程测量）。</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提供磋商响应文件递交截止日前一年内已缴纳的至少三个月的纳税证明或完税证明，依法免税的单位应提供相关税务机关的证明材料。</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经审计的2022或2023年度的财务报告（包括审计报告、资产负债表、利润表、现金流量表及附注）或2024年1月1日内以来基本账户开户银行出具的资信证明（附开户许可证或开户备案证明或基本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供应商应具备良好的商业信誉，提供在参加政府采购活动前3年内在经营活动中无重大违法记录的书面声明。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失信主体的，供应商被“中国政府采购网”网站列入政府采购严重违法失信名单的，不得参与本项目磋商。</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2.供应商资格证明资料.docx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具有独立承担民事责任能力的法人、其他组织或自然人，提供合法有效的统一社会信用代码的营业执照，自然人的提供身份证明文件。</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具有合格有效的法定代表人授权书及被授权人身份证明（法定代表人直接参加磋商的须提供法定代表人证明书及其身份证明），非法人单位参照执行。</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供应商具有行业主管部门颁发的测绘资质（专业范围包含工程测量）。</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提供磋商响应文件递交截止日前一年内已缴纳的至少三个月的纳税证明或完税证明，依法免税的单位应提供相关税务机关的证明材料。</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经审计的2022或2023年度的财务报告（包括审计报告、资产负债表、利润表、现金流量表及附注）或2024年1月1日内以来基本账户开户银行出具的资信证明（附开户许可证或开户备案证明或基本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供应商应具备良好的商业信誉，提供在参加政府采购活动前3年内在经营活动中无重大违法记录的书面声明。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失信主体的，供应商被“中国政府采购网”网站列入政府采购严重违法失信名单的，不得参与本项目磋商。</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2.供应商资格证明资料.docx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具有独立承担民事责任能力的法人、其他组织或自然人，提供合法有效的统一社会信用代码的营业执照，自然人的提供身份证明文件。</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具有合格有效的法定代表人授权书及被授权人身份证明（法定代表人直接参加磋商的须提供法定代表人证明书及其身份证明），非法人单位参照执行。</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供应商具有行业主管部门颁发的测绘资质（专业范围包含工程测量）。</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提供磋商响应文件递交截止日前一年内已缴纳的至少三个月的纳税证明或完税证明，依法免税的单位应提供相关税务机关的证明材料。</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经审计的2022或2023年度的财务报告（包括审计报告、资产负债表、利润表、现金流量表及附注）或2024年1月1日内以来基本账户开户银行出具的资信证明（附开户许可证或开户备案证明或基本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供应商应具备良好的商业信誉，提供在参加政府采购活动前3年内在经营活动中无重大违法记录的书面声明。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失信主体的，供应商被“中国政府采购网”网站列入政府采购严重违法失信名单的，不得参与本项目磋商。</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2.供应商资格证明资料.docx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具有独立承担民事责任能力的法人、其他组织或自然人，提供合法有效的统一社会信用代码的营业执照，自然人的提供身份证明文件。</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具有合格有效的法定代表人授权书及被授权人身份证明（法定代表人直接参加磋商的须提供法定代表人证明书及其身份证明），非法人单位参照执行。</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供应商具有行业主管部门颁发的测绘资质（专业范围包含工程测量）。</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提供磋商响应文件递交截止日前一年内已缴纳的至少三个月的纳税证明或完税证明，依法免税的单位应提供相关税务机关的证明材料。</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经审计的2022或2023年度的财务报告（包括审计报告、资产负债表、利润表、现金流量表及附注）或2024年1月1日内以来基本账户开户银行出具的资信证明（附开户许可证或开户备案证明或基本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供应商应具备良好的商业信誉，提供在参加政府采购活动前3年内在经营活动中无重大违法记录的书面声明。</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失信主体的，供应商被“中国政府采购网”网站列入政府采购严重违法失信名单的，不得参与本项目磋商。</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2.供应商资格证明资料.docx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0.响应报价表.docx 标的清单 报价表 1.分项报价表.docx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签署、盖章均符合招标文件要求，且无遗漏。</w:t>
            </w:r>
          </w:p>
        </w:tc>
        <w:tc>
          <w:tcPr>
            <w:tcW w:type="dxa" w:w="1661"/>
          </w:tcPr>
          <w:p>
            <w:pPr>
              <w:pStyle w:val="null3"/>
            </w:pPr>
            <w:r>
              <w:rPr>
                <w:rFonts w:ascii="仿宋_GB2312" w:hAnsi="仿宋_GB2312" w:cs="仿宋_GB2312" w:eastAsia="仿宋_GB2312"/>
              </w:rPr>
              <w:t>6.实施方案.docx 11.工作记录方案.docx 2.供应商资格证明资料.docx 10.核查进度计划.docx 7.安全服务方案及承诺.docx 报价表 13.应急措施.docx 17.供应商业绩一览表.docx 3.商务和技术响应偏离表.docx 16.先进技术应用.docx 标的清单 8.装备配备.docx 1.分项报价表.docx 14.合理化建议.docx 监狱企业的证明文件 15.验收方案.docx 12.质量控制及监控手段.docx 中小企业声明函 4.项目管理机构组成表.docx 响应文件封面 5.主要人员简历表.docx 残疾人福利性单位声明函 0.响应报价表.docx 9.保密管理制度.docx 响应函 18.供应商认为的其他相关证明资料.docx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0.响应报价表.docx 标的清单 报价表 1.分项报价表.docx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0.响应报价表.docx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3.商务和技术响应偏离表.docx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合同条款、付款方式</w:t>
            </w:r>
          </w:p>
        </w:tc>
        <w:tc>
          <w:tcPr>
            <w:tcW w:type="dxa" w:w="3322"/>
          </w:tcPr>
          <w:p>
            <w:pPr>
              <w:pStyle w:val="null3"/>
            </w:pPr>
            <w:r>
              <w:rPr>
                <w:rFonts w:ascii="仿宋_GB2312" w:hAnsi="仿宋_GB2312" w:cs="仿宋_GB2312" w:eastAsia="仿宋_GB2312"/>
              </w:rPr>
              <w:t>合同条款、付款方式是否响应，且未含有采购人不能接受的附加条件的</w:t>
            </w:r>
          </w:p>
        </w:tc>
        <w:tc>
          <w:tcPr>
            <w:tcW w:type="dxa" w:w="1661"/>
          </w:tcPr>
          <w:p>
            <w:pPr>
              <w:pStyle w:val="null3"/>
            </w:pPr>
            <w:r>
              <w:rPr>
                <w:rFonts w:ascii="仿宋_GB2312" w:hAnsi="仿宋_GB2312" w:cs="仿宋_GB2312" w:eastAsia="仿宋_GB2312"/>
              </w:rPr>
              <w:t>3.商务和技术响应偏离表.docx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0.响应报价表.docx 标的清单 报价表 1.分项报价表.docx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签署、盖章均符合招标文件要求，且无遗漏。</w:t>
            </w:r>
          </w:p>
        </w:tc>
        <w:tc>
          <w:tcPr>
            <w:tcW w:type="dxa" w:w="1661"/>
          </w:tcPr>
          <w:p>
            <w:pPr>
              <w:pStyle w:val="null3"/>
            </w:pPr>
            <w:r>
              <w:rPr>
                <w:rFonts w:ascii="仿宋_GB2312" w:hAnsi="仿宋_GB2312" w:cs="仿宋_GB2312" w:eastAsia="仿宋_GB2312"/>
              </w:rPr>
              <w:t>6.实施方案.docx 11.工作记录方案.docx 2.供应商资格证明资料.docx 10.核查进度计划.docx 7.安全服务方案及承诺.docx 报价表 13.应急措施.docx 17.供应商业绩一览表.docx 3.商务和技术响应偏离表.docx 16.先进技术应用.docx 8.装备配备.docx 标的清单 1.分项报价表.docx 14.合理化建议.docx 监狱企业的证明文件 15.验收方案.docx 12.质量控制及监控手段.docx 中小企业声明函 4.项目管理机构组成表.docx 5.主要人员简历表.docx 响应文件封面 0.响应报价表.docx 残疾人福利性单位声明函 9.保密管理制度.docx 响应函 18.供应商认为的其他相关证明资料.docx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0.响应报价表.docx 标的清单 报价表 1.分项报价表.docx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合同条款、付款方式</w:t>
            </w:r>
          </w:p>
        </w:tc>
        <w:tc>
          <w:tcPr>
            <w:tcW w:type="dxa" w:w="3322"/>
          </w:tcPr>
          <w:p>
            <w:pPr>
              <w:pStyle w:val="null3"/>
            </w:pPr>
            <w:r>
              <w:rPr>
                <w:rFonts w:ascii="仿宋_GB2312" w:hAnsi="仿宋_GB2312" w:cs="仿宋_GB2312" w:eastAsia="仿宋_GB2312"/>
              </w:rPr>
              <w:t>合同条款、付款方式是否响应，且未含有采购人不能接受的附加条件的</w:t>
            </w:r>
          </w:p>
        </w:tc>
        <w:tc>
          <w:tcPr>
            <w:tcW w:type="dxa" w:w="1661"/>
          </w:tcPr>
          <w:p>
            <w:pPr>
              <w:pStyle w:val="null3"/>
            </w:pPr>
            <w:r>
              <w:rPr>
                <w:rFonts w:ascii="仿宋_GB2312" w:hAnsi="仿宋_GB2312" w:cs="仿宋_GB2312" w:eastAsia="仿宋_GB2312"/>
              </w:rPr>
              <w:t>3.商务和技术响应偏离表.docx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0.响应报价表.docx 标的清单 报价表 1.分项报价表.docx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签署、盖章均符合招标文件要求，且无遗漏。</w:t>
            </w:r>
          </w:p>
        </w:tc>
        <w:tc>
          <w:tcPr>
            <w:tcW w:type="dxa" w:w="1661"/>
          </w:tcPr>
          <w:p>
            <w:pPr>
              <w:pStyle w:val="null3"/>
            </w:pPr>
            <w:r>
              <w:rPr>
                <w:rFonts w:ascii="仿宋_GB2312" w:hAnsi="仿宋_GB2312" w:cs="仿宋_GB2312" w:eastAsia="仿宋_GB2312"/>
              </w:rPr>
              <w:t>6.实施方案.docx 11.工作记录方案.docx 2.供应商资格证明资料.docx 10.核查进度计划.docx 7.安全服务方案及承诺.docx 报价表 13.应急措施.docx 17.供应商业绩一览表.docx 3.商务和技术响应偏离表.docx 16.先进技术应用.docx 标的清单 8.装备配备.docx 1.分项报价表.docx 14.合理化建议.docx 监狱企业的证明文件 15.验收方案.docx 12.质量控制及监控手段.docx 中小企业声明函 4.项目管理机构组成表.docx 响应文件封面 5.主要人员简历表.docx 残疾人福利性单位声明函 0.响应报价表.docx 9.保密管理制度.docx 响应函 18.供应商认为的其他相关证明资料.docx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0.响应报价表.docx 标的清单 1.分项报价表.docx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0.响应报价表.docx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合同条款、付款方式</w:t>
            </w:r>
          </w:p>
        </w:tc>
        <w:tc>
          <w:tcPr>
            <w:tcW w:type="dxa" w:w="3322"/>
          </w:tcPr>
          <w:p>
            <w:pPr>
              <w:pStyle w:val="null3"/>
            </w:pPr>
            <w:r>
              <w:rPr>
                <w:rFonts w:ascii="仿宋_GB2312" w:hAnsi="仿宋_GB2312" w:cs="仿宋_GB2312" w:eastAsia="仿宋_GB2312"/>
              </w:rPr>
              <w:t>合同条款、付款方式是否响应，且未含有采购人不能接受的附加条件的</w:t>
            </w:r>
          </w:p>
        </w:tc>
        <w:tc>
          <w:tcPr>
            <w:tcW w:type="dxa" w:w="1661"/>
          </w:tcPr>
          <w:p>
            <w:pPr>
              <w:pStyle w:val="null3"/>
            </w:pPr>
            <w:r>
              <w:rPr>
                <w:rFonts w:ascii="仿宋_GB2312" w:hAnsi="仿宋_GB2312" w:cs="仿宋_GB2312" w:eastAsia="仿宋_GB2312"/>
              </w:rPr>
              <w:t>3.商务和技术响应偏离表.docx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0.响应报价表.docx 标的清单 报价表 1.分项报价表.docx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签署、盖章均符合招标文件要求，且无遗漏。</w:t>
            </w:r>
          </w:p>
        </w:tc>
        <w:tc>
          <w:tcPr>
            <w:tcW w:type="dxa" w:w="1661"/>
          </w:tcPr>
          <w:p>
            <w:pPr>
              <w:pStyle w:val="null3"/>
            </w:pPr>
            <w:r>
              <w:rPr>
                <w:rFonts w:ascii="仿宋_GB2312" w:hAnsi="仿宋_GB2312" w:cs="仿宋_GB2312" w:eastAsia="仿宋_GB2312"/>
              </w:rPr>
              <w:t>6.实施方案.docx 11.工作记录方案.docx 2.供应商资格证明资料.docx 10.核查进度计划.docx 7.安全服务方案及承诺.docx 报价表 13.应急措施.docx 17.供应商业绩一览表.docx 3.商务和技术响应偏离表.docx 16.先进技术应用.docx 8.装备配备.docx 标的清单 1.分项报价表.docx 14.合理化建议.docx 监狱企业的证明文件 15.验收方案.docx 12.质量控制及监控手段.docx 中小企业声明函 4.项目管理机构组成表.docx 5.主要人员简历表.docx 响应文件封面 0.响应报价表.docx 残疾人福利性单位声明函 9.保密管理制度.docx 响应函 18.供应商认为的其他相关证明资料.docx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0.响应报价表.docx 标的清单 1.分项报价表.docx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0.响应报价表.docx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合同条款、付款方式</w:t>
            </w:r>
          </w:p>
        </w:tc>
        <w:tc>
          <w:tcPr>
            <w:tcW w:type="dxa" w:w="3322"/>
          </w:tcPr>
          <w:p>
            <w:pPr>
              <w:pStyle w:val="null3"/>
            </w:pPr>
            <w:r>
              <w:rPr>
                <w:rFonts w:ascii="仿宋_GB2312" w:hAnsi="仿宋_GB2312" w:cs="仿宋_GB2312" w:eastAsia="仿宋_GB2312"/>
              </w:rPr>
              <w:t>合同条款、付款方式是否响应，且未含有采购人不能接受的附加条件的</w:t>
            </w:r>
          </w:p>
        </w:tc>
        <w:tc>
          <w:tcPr>
            <w:tcW w:type="dxa" w:w="1661"/>
          </w:tcPr>
          <w:p>
            <w:pPr>
              <w:pStyle w:val="null3"/>
            </w:pPr>
            <w:r>
              <w:rPr>
                <w:rFonts w:ascii="仿宋_GB2312" w:hAnsi="仿宋_GB2312" w:cs="仿宋_GB2312" w:eastAsia="仿宋_GB2312"/>
              </w:rPr>
              <w:t>3.商务和技术响应偏离表.docx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0.响应报价表.docx 标的清单 1.分项报价表.docx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签署、盖章均符合招标文件要求，且无遗漏。</w:t>
            </w:r>
          </w:p>
        </w:tc>
        <w:tc>
          <w:tcPr>
            <w:tcW w:type="dxa" w:w="1661"/>
          </w:tcPr>
          <w:p>
            <w:pPr>
              <w:pStyle w:val="null3"/>
            </w:pPr>
            <w:r>
              <w:rPr>
                <w:rFonts w:ascii="仿宋_GB2312" w:hAnsi="仿宋_GB2312" w:cs="仿宋_GB2312" w:eastAsia="仿宋_GB2312"/>
              </w:rPr>
              <w:t>6.实施方案.docx 11.工作记录方案.docx 2.供应商资格证明资料.docx 10.核查进度计划.docx 7.安全服务方案及承诺.docx 报价表 13.应急措施.docx 17.供应商业绩一览表.docx 3.商务和技术响应偏离表.docx 16.先进技术应用.docx 8.装备配备.docx 标的清单 1.分项报价表.docx 14.合理化建议.docx 监狱企业的证明文件 15.验收方案.docx 12.质量控制及监控手段.docx 中小企业声明函 4.项目管理机构组成表.docx 5.主要人员简历表.docx 响应文件封面 0.响应报价表.docx 残疾人福利性单位声明函 9.保密管理制度.docx 响应函 18.供应商认为的其他相关证明资料.docx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0.响应报价表.docx 标的清单 报价表 1.分项报价表.docx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0.响应报价表.docx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合同条款、付款方式</w:t>
            </w:r>
          </w:p>
        </w:tc>
        <w:tc>
          <w:tcPr>
            <w:tcW w:type="dxa" w:w="3322"/>
          </w:tcPr>
          <w:p>
            <w:pPr>
              <w:pStyle w:val="null3"/>
            </w:pPr>
            <w:r>
              <w:rPr>
                <w:rFonts w:ascii="仿宋_GB2312" w:hAnsi="仿宋_GB2312" w:cs="仿宋_GB2312" w:eastAsia="仿宋_GB2312"/>
              </w:rPr>
              <w:t>合同条款、付款方式是否响应，且未含有采购人不能接受的附加条件的</w:t>
            </w:r>
          </w:p>
        </w:tc>
        <w:tc>
          <w:tcPr>
            <w:tcW w:type="dxa" w:w="1661"/>
          </w:tcPr>
          <w:p>
            <w:pPr>
              <w:pStyle w:val="null3"/>
            </w:pPr>
            <w:r>
              <w:rPr>
                <w:rFonts w:ascii="仿宋_GB2312" w:hAnsi="仿宋_GB2312" w:cs="仿宋_GB2312" w:eastAsia="仿宋_GB2312"/>
              </w:rPr>
              <w:t>3.商务和技术响应偏离表.docx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供应商提供针对本项目的项目实施方案，从对矿山现场检查和井下实测工作方案等方面进行赋分： （1）实施方案内容详细且具有针对性，矿山现场检查和井下实测工作方案科学合理，物探及遥感等手段对有井下越界开采嫌疑但常规方法无法测量地段检测效果好，满足采购需求的计10分； （2）实施方案内容、矿山现场检查和井下实测工作方案基本符合采购需求；物探、遥感等手段对有井下越界开采嫌疑但常规方法无法测量地段检测效果能基本满足采购需求的计8分； （3）实施方案内容、矿山现场检查和井下实测工作方案有部分欠缺，部分满足采购需求的计4分； （4）未提供实施方案或实施方案内容空泛、不切实际，无法确定是否满足工作要求的不计分。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安全服务方案及承诺</w:t>
            </w:r>
          </w:p>
        </w:tc>
        <w:tc>
          <w:tcPr>
            <w:tcW w:type="dxa" w:w="2492"/>
          </w:tcPr>
          <w:p>
            <w:pPr>
              <w:pStyle w:val="null3"/>
            </w:pPr>
            <w:r>
              <w:rPr>
                <w:rFonts w:ascii="仿宋_GB2312" w:hAnsi="仿宋_GB2312" w:cs="仿宋_GB2312" w:eastAsia="仿宋_GB2312"/>
              </w:rPr>
              <w:t>供应商提供针对本项目的安全服务方案及承诺进行赋分： （1）安全服务方案及承诺详细完整、贴合本项目采购需求，能确保项目实施，具有详细、可行的安全服务组织措施，保证人员安全计10分； （2）安全服务方案及承诺基本完整，安全服务组织措施基本可行，比较贴合本项目采购需求，保证人员安全计8分； （3）安全服务方案及承诺有部分欠缺，组织措施基本可行计4分； （4）未提供安全服务方案及承诺或方案内容空泛、不切实际，无法确定是否满足工作要求的不计分。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7.安全服务方案及承诺.docx</w:t>
            </w:r>
          </w:p>
        </w:tc>
      </w:tr>
      <w:tr>
        <w:tc>
          <w:tcPr>
            <w:tcW w:type="dxa" w:w="831"/>
            <w:vMerge/>
          </w:tcPr>
          <w:p/>
        </w:tc>
        <w:tc>
          <w:tcPr>
            <w:tcW w:type="dxa" w:w="1661"/>
          </w:tcPr>
          <w:p>
            <w:pPr>
              <w:pStyle w:val="null3"/>
            </w:pPr>
            <w:r>
              <w:rPr>
                <w:rFonts w:ascii="仿宋_GB2312" w:hAnsi="仿宋_GB2312" w:cs="仿宋_GB2312" w:eastAsia="仿宋_GB2312"/>
              </w:rPr>
              <w:t>装备配备</w:t>
            </w:r>
          </w:p>
        </w:tc>
        <w:tc>
          <w:tcPr>
            <w:tcW w:type="dxa" w:w="2492"/>
          </w:tcPr>
          <w:p>
            <w:pPr>
              <w:pStyle w:val="null3"/>
            </w:pPr>
            <w:r>
              <w:rPr>
                <w:rFonts w:ascii="仿宋_GB2312" w:hAnsi="仿宋_GB2312" w:cs="仿宋_GB2312" w:eastAsia="仿宋_GB2312"/>
              </w:rPr>
              <w:t>根据供应商针对本项目拟投入设施设备情况（需提供设备清单并附购置发票等材料，加盖单位公章）进行赋分： （1）装备配备清单（附发票）齐全且完全满足项目需求计7分； （2）装备配备清单（附发票）基本齐全基本满足项目要求计5分； （3）装备配备清单（附发票）对开展工作有不利影响计3分； （4）未提供装备配备清单或未附相应发票，无法满足采购需求的不计分。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8.装备配备.docx</w:t>
            </w:r>
          </w:p>
        </w:tc>
      </w:tr>
      <w:tr>
        <w:tc>
          <w:tcPr>
            <w:tcW w:type="dxa" w:w="831"/>
            <w:vMerge/>
          </w:tcPr>
          <w:p/>
        </w:tc>
        <w:tc>
          <w:tcPr>
            <w:tcW w:type="dxa" w:w="1661"/>
          </w:tcPr>
          <w:p>
            <w:pPr>
              <w:pStyle w:val="null3"/>
            </w:pPr>
            <w:r>
              <w:rPr>
                <w:rFonts w:ascii="仿宋_GB2312" w:hAnsi="仿宋_GB2312" w:cs="仿宋_GB2312" w:eastAsia="仿宋_GB2312"/>
              </w:rPr>
              <w:t>保密管理制度</w:t>
            </w:r>
          </w:p>
        </w:tc>
        <w:tc>
          <w:tcPr>
            <w:tcW w:type="dxa" w:w="2492"/>
          </w:tcPr>
          <w:p>
            <w:pPr>
              <w:pStyle w:val="null3"/>
            </w:pPr>
            <w:r>
              <w:rPr>
                <w:rFonts w:ascii="仿宋_GB2312" w:hAnsi="仿宋_GB2312" w:cs="仿宋_GB2312" w:eastAsia="仿宋_GB2312"/>
              </w:rPr>
              <w:t>供应商提供针对本项目的保密管理制度（从保密手段、人员保密管理、技术保密措施、保密承诺等方面）进行赋分： （1）保密措施完善、保密手段先进、保密承诺全面、人员保密管理制度及技术保密措施科学合理的计5分； （2）保密措施基本合理、可行，保密管理制度较为全面的计4分； （3）保密管理制度有部分欠缺，保密措施基本可行计2分； （4）未提供保密管理制度或内容空泛、不切实际的不计分。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9.保密管理制度.docx</w:t>
            </w:r>
          </w:p>
        </w:tc>
      </w:tr>
      <w:tr>
        <w:tc>
          <w:tcPr>
            <w:tcW w:type="dxa" w:w="831"/>
            <w:vMerge/>
          </w:tcPr>
          <w:p/>
        </w:tc>
        <w:tc>
          <w:tcPr>
            <w:tcW w:type="dxa" w:w="1661"/>
          </w:tcPr>
          <w:p>
            <w:pPr>
              <w:pStyle w:val="null3"/>
            </w:pPr>
            <w:r>
              <w:rPr>
                <w:rFonts w:ascii="仿宋_GB2312" w:hAnsi="仿宋_GB2312" w:cs="仿宋_GB2312" w:eastAsia="仿宋_GB2312"/>
              </w:rPr>
              <w:t>核查进度计划</w:t>
            </w:r>
          </w:p>
        </w:tc>
        <w:tc>
          <w:tcPr>
            <w:tcW w:type="dxa" w:w="2492"/>
          </w:tcPr>
          <w:p>
            <w:pPr>
              <w:pStyle w:val="null3"/>
            </w:pPr>
            <w:r>
              <w:rPr>
                <w:rFonts w:ascii="仿宋_GB2312" w:hAnsi="仿宋_GB2312" w:cs="仿宋_GB2312" w:eastAsia="仿宋_GB2312"/>
              </w:rPr>
              <w:t>根据供应商提供针对本项目的核查进度计划进行赋分： （1）进度计划科学高效，可以一定程度上提前完成核查工作的计5分； （2）进度计划基本合理、可行，满足采购需求的计4分； （3）进度计划有部分欠缺计2分； （4）未提供进度计划或内容空泛、不切实际的不计分。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10.核查进度计划.docx</w:t>
            </w:r>
          </w:p>
        </w:tc>
      </w:tr>
      <w:tr>
        <w:tc>
          <w:tcPr>
            <w:tcW w:type="dxa" w:w="831"/>
            <w:vMerge/>
          </w:tcPr>
          <w:p/>
        </w:tc>
        <w:tc>
          <w:tcPr>
            <w:tcW w:type="dxa" w:w="1661"/>
          </w:tcPr>
          <w:p>
            <w:pPr>
              <w:pStyle w:val="null3"/>
            </w:pPr>
            <w:r>
              <w:rPr>
                <w:rFonts w:ascii="仿宋_GB2312" w:hAnsi="仿宋_GB2312" w:cs="仿宋_GB2312" w:eastAsia="仿宋_GB2312"/>
              </w:rPr>
              <w:t>工作记录方案</w:t>
            </w:r>
          </w:p>
        </w:tc>
        <w:tc>
          <w:tcPr>
            <w:tcW w:type="dxa" w:w="2492"/>
          </w:tcPr>
          <w:p>
            <w:pPr>
              <w:pStyle w:val="null3"/>
            </w:pPr>
            <w:r>
              <w:rPr>
                <w:rFonts w:ascii="仿宋_GB2312" w:hAnsi="仿宋_GB2312" w:cs="仿宋_GB2312" w:eastAsia="仿宋_GB2312"/>
              </w:rPr>
              <w:t>根据供应商提供针对本项目的工作记录方案进行赋分： （1）工作记录方案内容详细、重点内容突出，简洁清晰，便于查找的计5分； （2）工作记录方案内容基本满足采购需求的计4分； （3）工作记录方案有部分欠缺、无特色的计2分； （4）未提供工作记录方案或内容空泛、不切实际的不计分。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11.工作记录方案.docx</w:t>
            </w:r>
          </w:p>
        </w:tc>
      </w:tr>
      <w:tr>
        <w:tc>
          <w:tcPr>
            <w:tcW w:type="dxa" w:w="831"/>
            <w:vMerge/>
          </w:tcPr>
          <w:p/>
        </w:tc>
        <w:tc>
          <w:tcPr>
            <w:tcW w:type="dxa" w:w="1661"/>
          </w:tcPr>
          <w:p>
            <w:pPr>
              <w:pStyle w:val="null3"/>
            </w:pPr>
            <w:r>
              <w:rPr>
                <w:rFonts w:ascii="仿宋_GB2312" w:hAnsi="仿宋_GB2312" w:cs="仿宋_GB2312" w:eastAsia="仿宋_GB2312"/>
              </w:rPr>
              <w:t>质量控制及监控手段</w:t>
            </w:r>
          </w:p>
        </w:tc>
        <w:tc>
          <w:tcPr>
            <w:tcW w:type="dxa" w:w="2492"/>
          </w:tcPr>
          <w:p>
            <w:pPr>
              <w:pStyle w:val="null3"/>
            </w:pPr>
            <w:r>
              <w:rPr>
                <w:rFonts w:ascii="仿宋_GB2312" w:hAnsi="仿宋_GB2312" w:cs="仿宋_GB2312" w:eastAsia="仿宋_GB2312"/>
              </w:rPr>
              <w:t>根据供应商提供针对项目质量管理过程控制及监控手段进行赋分： （1）确保技术人员按照相应的操作指导规范实施，有完善的质量保证管理体系，内容深刻全面5分； （2）方案内容基本满足需求，质量保证管理体系基本合理可行计4分； （3）方案有部分欠缺、无法确保质量的计2分； （4）未提供方案或内容空泛、不切实际的不计分。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12.质量控制及监控手段.docx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根据供应商提供针对本项目的突发性事件的处理措施（如自然灾害、事故灾难、公共卫生事件等）进行赋分： （1）应急处理措施内容详细、能考虑到服务期间可能发生的所有突发状况并制定相应预案的计4分； （2）应急处理措施基本合理、可行，突发状况应对考虑充分的计3分； （3）应急处理措施内容有欠缺，考虑不全面的计2分； （4）未提供应急处理措施或内容空泛、不切实际不计分。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13.应急措施.docx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根据供应商提供针对本项目的合理化建议，从积极意义、可行性、合理性等方面综合考虑进行赋分： （1）意见建议全面、详细、具体，可行性强，具有实际意义的计5分； （2）意见建议基本合理、可行，具有一定针对性的计4分； （3）意见建议可行性较差的计2分； （4）未提供意见建议或内容空泛、不切实际的不计分。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14.合理化建议.docx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根据供应商提供针对本项目的验收方案进行赋分： （1）验收方案完善合理、切实可行，针对性强，完全满足采购人需求的计5分； （2）验收方案基本合理、可行，具有一定针对性的计4分； （3）验收方案可行性较差的计2分； （4）未提供验收方案或内容空泛、不切实际的不计分。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15.验收方案.docx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根据供应商提供的针对本项目拟投入人员(项目负责人除外)的工作经验及组织架构是否满足项目需求进行赋分： （1）架构合理，人员配置齐全、岗位分配合理、团队人员经验丰富，完全满足项目需求计5分； （2）架构及人员配置基本合理，基本符合项目需求计3分； （3）未提供或人员配置不利于项目实施的不计分。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5.主要人员简历表.docx</w:t>
            </w:r>
          </w:p>
          <w:p>
            <w:pPr>
              <w:pStyle w:val="null3"/>
            </w:pPr>
            <w:r>
              <w:rPr>
                <w:rFonts w:ascii="仿宋_GB2312" w:hAnsi="仿宋_GB2312" w:cs="仿宋_GB2312" w:eastAsia="仿宋_GB2312"/>
              </w:rPr>
              <w:t>4.项目管理机构组成表.docx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备矿产勘查或矿产资源开采或测绘或地理信息专业职称。需提供项目负责人的职称证复印件、学历、工作履历及同类工作经验证明材料、在本单位近3个月缴纳的社保证明并加盖公章，否则不得分。 （1）项目负责人具备正高级职称证书且证明材料齐全的计5分； （2）项目负责人具备副高级职称证书且证明材料齐全的计4分； （3）项目负责人具备中级职称证书且证明材料齐全的计2分； （4）未提供或不符合上述情形的不计分。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5.主要人员简历表.docx</w:t>
            </w:r>
          </w:p>
          <w:p>
            <w:pPr>
              <w:pStyle w:val="null3"/>
            </w:pPr>
            <w:r>
              <w:rPr>
                <w:rFonts w:ascii="仿宋_GB2312" w:hAnsi="仿宋_GB2312" w:cs="仿宋_GB2312" w:eastAsia="仿宋_GB2312"/>
              </w:rPr>
              <w:t>4.项目管理机构组成表.docx</w:t>
            </w:r>
          </w:p>
        </w:tc>
      </w:tr>
      <w:tr>
        <w:tc>
          <w:tcPr>
            <w:tcW w:type="dxa" w:w="831"/>
            <w:vMerge/>
          </w:tcPr>
          <w:p/>
        </w:tc>
        <w:tc>
          <w:tcPr>
            <w:tcW w:type="dxa" w:w="1661"/>
          </w:tcPr>
          <w:p>
            <w:pPr>
              <w:pStyle w:val="null3"/>
            </w:pPr>
            <w:r>
              <w:rPr>
                <w:rFonts w:ascii="仿宋_GB2312" w:hAnsi="仿宋_GB2312" w:cs="仿宋_GB2312" w:eastAsia="仿宋_GB2312"/>
              </w:rPr>
              <w:t>项目组人员职称</w:t>
            </w:r>
          </w:p>
        </w:tc>
        <w:tc>
          <w:tcPr>
            <w:tcW w:type="dxa" w:w="2492"/>
          </w:tcPr>
          <w:p>
            <w:pPr>
              <w:pStyle w:val="null3"/>
            </w:pPr>
            <w:r>
              <w:rPr>
                <w:rFonts w:ascii="仿宋_GB2312" w:hAnsi="仿宋_GB2312" w:cs="仿宋_GB2312" w:eastAsia="仿宋_GB2312"/>
              </w:rPr>
              <w:t>拟投入本项目的其他人员(项目负责人除外)中具有矿产勘查或矿产资源开采或测绘或地理信息专业中级及以上工程师职称的，每提供1个计1分，最多得5分（须提供职称复印件并加盖供应商公章）。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4.项目管理机构组成表.docx</w:t>
            </w:r>
          </w:p>
          <w:p>
            <w:pPr>
              <w:pStyle w:val="null3"/>
            </w:pPr>
            <w:r>
              <w:rPr>
                <w:rFonts w:ascii="仿宋_GB2312" w:hAnsi="仿宋_GB2312" w:cs="仿宋_GB2312" w:eastAsia="仿宋_GB2312"/>
              </w:rPr>
              <w:t>5.主要人员简历表.docx</w:t>
            </w:r>
          </w:p>
        </w:tc>
      </w:tr>
      <w:tr>
        <w:tc>
          <w:tcPr>
            <w:tcW w:type="dxa" w:w="831"/>
            <w:vMerge/>
          </w:tcPr>
          <w:p/>
        </w:tc>
        <w:tc>
          <w:tcPr>
            <w:tcW w:type="dxa" w:w="1661"/>
          </w:tcPr>
          <w:p>
            <w:pPr>
              <w:pStyle w:val="null3"/>
            </w:pPr>
            <w:r>
              <w:rPr>
                <w:rFonts w:ascii="仿宋_GB2312" w:hAnsi="仿宋_GB2312" w:cs="仿宋_GB2312" w:eastAsia="仿宋_GB2312"/>
              </w:rPr>
              <w:t>先进技术应用</w:t>
            </w:r>
          </w:p>
        </w:tc>
        <w:tc>
          <w:tcPr>
            <w:tcW w:type="dxa" w:w="2492"/>
          </w:tcPr>
          <w:p>
            <w:pPr>
              <w:pStyle w:val="null3"/>
            </w:pPr>
            <w:r>
              <w:rPr>
                <w:rFonts w:ascii="仿宋_GB2312" w:hAnsi="仿宋_GB2312" w:cs="仿宋_GB2312" w:eastAsia="仿宋_GB2312"/>
              </w:rPr>
              <w:t>供应商在技术方法手段上有其他创新，拟投入的技术应用先进并切实可行进行赋分： （1）技术方法手段创新，技术应用先进，提供的实际案例数量不少于3个的计6分； （2）拟投入的技术应用较先进，提供的实际案例数量不少于2个的计4分； （3）拟投入的技术应用不成熟，提供的实际案例数量至少1个计2分； （4）未提供先进技术实际案例的不计分。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16.先进技术应用.docx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具有2022年01月01日至今（以合同签订日期为准）类似项目业绩，每个有效业绩得1分，满分8分（须同时提供合同复印件及对应合同金额的发票或银行进账单，并加盖供应商公章）。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17.供应商业绩一览表.docx</w:t>
            </w:r>
          </w:p>
          <w:p>
            <w:pPr>
              <w:pStyle w:val="null3"/>
            </w:pPr>
            <w:r>
              <w:rPr>
                <w:rFonts w:ascii="仿宋_GB2312" w:hAnsi="仿宋_GB2312" w:cs="仿宋_GB2312" w:eastAsia="仿宋_GB2312"/>
              </w:rPr>
              <w:t>18.供应商认为的其他相关证明资料.docx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2.满足磋商文件实质性要求且最终报价最低的供应商的价格为磋商基准价，其价格分为满分10分。 3.磋商总报价得分=(磋商基准价／最终磋商总报价)×10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0.响应报价表.docx</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供应商提供针对本项目的项目实施方案，从对矿山现场检查和井下实测工作方案等方面进行赋分： （1）实施方案内容详细且具有针对性，矿山现场检查和井下实测工作方案科学合理，物探及遥感等手段对有井下越界开采嫌疑但常规方法无法测量地段检测效果好，满足采购需求的计10分； （2）实施方案内容、矿山现场检查和井下实测工作方案基本符合采购需求；物探、遥感等手段对有井下越界开采嫌疑但常规方法无法测量地段检测效果能基本满足采购需求的计8分； （3）实施方案内容、矿山现场检查和井下实测工作方案有部分欠缺，部分满足采购需求的计4分； 未提供实施方案或实施方案内容空泛、不切实际，无法确定是否满足工作要求的不计分。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安全服务方案及承诺</w:t>
            </w:r>
          </w:p>
        </w:tc>
        <w:tc>
          <w:tcPr>
            <w:tcW w:type="dxa" w:w="2492"/>
          </w:tcPr>
          <w:p>
            <w:pPr>
              <w:pStyle w:val="null3"/>
            </w:pPr>
            <w:r>
              <w:rPr>
                <w:rFonts w:ascii="仿宋_GB2312" w:hAnsi="仿宋_GB2312" w:cs="仿宋_GB2312" w:eastAsia="仿宋_GB2312"/>
              </w:rPr>
              <w:t>供应商提供针对本项目的安全服务方案及承诺进行赋分： （1）安全服务方案及承诺详细完整、贴合本项目采购需求，能确保项目实施，具有详细、可行的安全服务组织措施，保证人员安全计10分； （2）安全服务方案及承诺基本完整，安全服务组织措施基本可行，比较贴合本项目采购需求，保证人员安全计8分； （3）安全服务方案及承诺有部分欠缺，组织措施基本可行计4分； （4）未提供安全服务方案及承诺或方案内容空泛、不切实际，无法确定是否满足工作要求的不计分。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7.安全服务方案及承诺.docx</w:t>
            </w:r>
          </w:p>
        </w:tc>
      </w:tr>
      <w:tr>
        <w:tc>
          <w:tcPr>
            <w:tcW w:type="dxa" w:w="831"/>
            <w:vMerge/>
          </w:tcPr>
          <w:p/>
        </w:tc>
        <w:tc>
          <w:tcPr>
            <w:tcW w:type="dxa" w:w="1661"/>
          </w:tcPr>
          <w:p>
            <w:pPr>
              <w:pStyle w:val="null3"/>
            </w:pPr>
            <w:r>
              <w:rPr>
                <w:rFonts w:ascii="仿宋_GB2312" w:hAnsi="仿宋_GB2312" w:cs="仿宋_GB2312" w:eastAsia="仿宋_GB2312"/>
              </w:rPr>
              <w:t>装备配备</w:t>
            </w:r>
          </w:p>
        </w:tc>
        <w:tc>
          <w:tcPr>
            <w:tcW w:type="dxa" w:w="2492"/>
          </w:tcPr>
          <w:p>
            <w:pPr>
              <w:pStyle w:val="null3"/>
            </w:pPr>
            <w:r>
              <w:rPr>
                <w:rFonts w:ascii="仿宋_GB2312" w:hAnsi="仿宋_GB2312" w:cs="仿宋_GB2312" w:eastAsia="仿宋_GB2312"/>
              </w:rPr>
              <w:t>根据供应商针对本项目拟投入设施设备情况（需提供设备清单并附购置发票等材料，加盖单位公章）进行赋分： （1）装备配备清单（附发票）齐全且完全满足项目需求计7分； （2）装备配备清单（附发票）基本齐全基本满足项目要求计5分； （3）装备配备清单（附发票）对开展工作有不利影响计3分； （4）未提供装备配备清单或未附相应发票，无法满足采购需求的不计分。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8.装备配备.docx</w:t>
            </w:r>
          </w:p>
        </w:tc>
      </w:tr>
      <w:tr>
        <w:tc>
          <w:tcPr>
            <w:tcW w:type="dxa" w:w="831"/>
            <w:vMerge/>
          </w:tcPr>
          <w:p/>
        </w:tc>
        <w:tc>
          <w:tcPr>
            <w:tcW w:type="dxa" w:w="1661"/>
          </w:tcPr>
          <w:p>
            <w:pPr>
              <w:pStyle w:val="null3"/>
            </w:pPr>
            <w:r>
              <w:rPr>
                <w:rFonts w:ascii="仿宋_GB2312" w:hAnsi="仿宋_GB2312" w:cs="仿宋_GB2312" w:eastAsia="仿宋_GB2312"/>
              </w:rPr>
              <w:t>保密管理制度</w:t>
            </w:r>
          </w:p>
        </w:tc>
        <w:tc>
          <w:tcPr>
            <w:tcW w:type="dxa" w:w="2492"/>
          </w:tcPr>
          <w:p>
            <w:pPr>
              <w:pStyle w:val="null3"/>
            </w:pPr>
            <w:r>
              <w:rPr>
                <w:rFonts w:ascii="仿宋_GB2312" w:hAnsi="仿宋_GB2312" w:cs="仿宋_GB2312" w:eastAsia="仿宋_GB2312"/>
              </w:rPr>
              <w:t>供应商提供针对本项目的保密管理制度（从保密手段、人员保密管理、技术保密措施、保密承诺等方面）进行赋分： （1）保密措施完善、保密手段先进、保密承诺全面、人员保密管理制度及技术保密措施科学合理的计5分； （2）保密措施基本合理、可行，保密管理制度较为全面的计4分； （3）保密管理制度有部分欠缺，保密措施基本可行计2分； （4）未提供保密管理制度或内容空泛、不切实际的不计分。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9.保密管理制度.docx</w:t>
            </w:r>
          </w:p>
        </w:tc>
      </w:tr>
      <w:tr>
        <w:tc>
          <w:tcPr>
            <w:tcW w:type="dxa" w:w="831"/>
            <w:vMerge/>
          </w:tcPr>
          <w:p/>
        </w:tc>
        <w:tc>
          <w:tcPr>
            <w:tcW w:type="dxa" w:w="1661"/>
          </w:tcPr>
          <w:p>
            <w:pPr>
              <w:pStyle w:val="null3"/>
            </w:pPr>
            <w:r>
              <w:rPr>
                <w:rFonts w:ascii="仿宋_GB2312" w:hAnsi="仿宋_GB2312" w:cs="仿宋_GB2312" w:eastAsia="仿宋_GB2312"/>
              </w:rPr>
              <w:t>核查进度计划</w:t>
            </w:r>
          </w:p>
        </w:tc>
        <w:tc>
          <w:tcPr>
            <w:tcW w:type="dxa" w:w="2492"/>
          </w:tcPr>
          <w:p>
            <w:pPr>
              <w:pStyle w:val="null3"/>
            </w:pPr>
            <w:r>
              <w:rPr>
                <w:rFonts w:ascii="仿宋_GB2312" w:hAnsi="仿宋_GB2312" w:cs="仿宋_GB2312" w:eastAsia="仿宋_GB2312"/>
              </w:rPr>
              <w:t>根据供应商提供针对本项目的核查进度计划进行赋分： （1）进度计划科学高效，可以一定程度上提前完成核查工作的计5分； （2）进度计划基本合理、可行，满足采购需求的计4分； （3）进度计划有部分欠缺计2分； （4）未提供进度计划或内容空泛、不切实际的不计分。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10.核查进度计划.docx</w:t>
            </w:r>
          </w:p>
        </w:tc>
      </w:tr>
      <w:tr>
        <w:tc>
          <w:tcPr>
            <w:tcW w:type="dxa" w:w="831"/>
            <w:vMerge/>
          </w:tcPr>
          <w:p/>
        </w:tc>
        <w:tc>
          <w:tcPr>
            <w:tcW w:type="dxa" w:w="1661"/>
          </w:tcPr>
          <w:p>
            <w:pPr>
              <w:pStyle w:val="null3"/>
            </w:pPr>
            <w:r>
              <w:rPr>
                <w:rFonts w:ascii="仿宋_GB2312" w:hAnsi="仿宋_GB2312" w:cs="仿宋_GB2312" w:eastAsia="仿宋_GB2312"/>
              </w:rPr>
              <w:t>工作记录方案</w:t>
            </w:r>
          </w:p>
        </w:tc>
        <w:tc>
          <w:tcPr>
            <w:tcW w:type="dxa" w:w="2492"/>
          </w:tcPr>
          <w:p>
            <w:pPr>
              <w:pStyle w:val="null3"/>
            </w:pPr>
            <w:r>
              <w:rPr>
                <w:rFonts w:ascii="仿宋_GB2312" w:hAnsi="仿宋_GB2312" w:cs="仿宋_GB2312" w:eastAsia="仿宋_GB2312"/>
              </w:rPr>
              <w:t>根据供应商提供针对本项目的工作记录方案进行赋分： （1）工作记录方案内容详细、重点内容突出，简洁清晰，便于查找的计5分； （2）工作记录方案内容基本满足采购需求的计4分； （3）工作记录方案有部分欠缺、无特色的计2分； （4）未提供工作记录方案或内容空泛、不切实际的不计分。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11.工作记录方案.docx</w:t>
            </w:r>
          </w:p>
        </w:tc>
      </w:tr>
      <w:tr>
        <w:tc>
          <w:tcPr>
            <w:tcW w:type="dxa" w:w="831"/>
            <w:vMerge/>
          </w:tcPr>
          <w:p/>
        </w:tc>
        <w:tc>
          <w:tcPr>
            <w:tcW w:type="dxa" w:w="1661"/>
          </w:tcPr>
          <w:p>
            <w:pPr>
              <w:pStyle w:val="null3"/>
            </w:pPr>
            <w:r>
              <w:rPr>
                <w:rFonts w:ascii="仿宋_GB2312" w:hAnsi="仿宋_GB2312" w:cs="仿宋_GB2312" w:eastAsia="仿宋_GB2312"/>
              </w:rPr>
              <w:t>质量控制及监控手段</w:t>
            </w:r>
          </w:p>
        </w:tc>
        <w:tc>
          <w:tcPr>
            <w:tcW w:type="dxa" w:w="2492"/>
          </w:tcPr>
          <w:p>
            <w:pPr>
              <w:pStyle w:val="null3"/>
            </w:pPr>
            <w:r>
              <w:rPr>
                <w:rFonts w:ascii="仿宋_GB2312" w:hAnsi="仿宋_GB2312" w:cs="仿宋_GB2312" w:eastAsia="仿宋_GB2312"/>
              </w:rPr>
              <w:t>根据供应商提供针对项目质量管理过程控制及监控手段进行赋分： （1）确保技术人员按照相应的操作指导规范实施，有完善的质量保证管理体系，内容深刻全面5分； （2）方案内容基本满足需求，质量保证管理体系基本合理可行计4分； （3）方案有部分欠缺、无法确保质量的计2分； （4）未提供方案或内容空泛、不切实际的不计分。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12.质量控制及监控手段.docx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根据供应商提供针对本项目的突发性事件的处理措施（如自然灾害、事故灾难、公共卫生事件等）进行赋分： （1）应急处理措施内容详细、能考虑到服务期间可能发生的所有突发状况并制定相应预案的计4分； （2）应急处理措施基本合理、可行，突发状况应对考虑充分的计3分； （3）应急处理措施内容有欠缺，考虑不全面的计2分； （4）未提供应急处理措施或内容空泛、不切实际不计分。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13.应急措施.docx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根据供应商提供针对本项目的合理化建议，从积极意义、可行性、合理性等方面综合考虑进行赋分： （1）意见建议全面、详细、具体，可行性强，具有实际意义的计5分； （2）意见建议基本合理、可行，具有一定针对性的计4分； （3）意见建议可行性较差的计2分； （4）未提供意见建议或内容空泛、不切实际的不计分。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14.合理化建议.docx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根据供应商提供针对本项目的验收方案进行赋分： （1）验收方案完善合理、切实可行，针对性强，完全满足采购人需求的计5分； （2）验收方案基本合理、可行，具有一定针对性的计4分； （3）验收方案可行性较差的计2分； （4）未提供验收方案或内容空泛、不切实际的不计分。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15.验收方案.docx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根据供应商提供的针对本项目拟投入人员(项目负责人除外)的工作经验及组织架构是否满足项目需求进行赋分： （1）架构合理，人员配置齐全、岗位分配合理、团队人员经验丰富，完全满足项目需求计5分； （2）架构及人员配置基本合理，基本符合项目需求计3分； （3）未提供或人员配置不利于项目实施的不计分。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4.项目管理机构组成表.docx</w:t>
            </w:r>
          </w:p>
          <w:p>
            <w:pPr>
              <w:pStyle w:val="null3"/>
            </w:pPr>
            <w:r>
              <w:rPr>
                <w:rFonts w:ascii="仿宋_GB2312" w:hAnsi="仿宋_GB2312" w:cs="仿宋_GB2312" w:eastAsia="仿宋_GB2312"/>
              </w:rPr>
              <w:t>5.主要人员简历表.docx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备矿产勘查或矿产资源开采或测绘或地理信息专业职称。需提供项目负责人的职称证复印件、学历、工作履历及同类工作经验证明材料、在本单位近3个月缴纳的社保证明并加盖公章，否则不得分。 （1）项目负责人具备正高级职称证书且证明材料齐全的计5分； （2）项目负责人具备副高级职称证书且证明材料齐全的计4分； （3）项目负责人具备中级职称证书且证明材料齐全的计2分； （4）未提供或不符合上述情形的不计分。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5.主要人员简历表.docx</w:t>
            </w:r>
          </w:p>
          <w:p>
            <w:pPr>
              <w:pStyle w:val="null3"/>
            </w:pPr>
            <w:r>
              <w:rPr>
                <w:rFonts w:ascii="仿宋_GB2312" w:hAnsi="仿宋_GB2312" w:cs="仿宋_GB2312" w:eastAsia="仿宋_GB2312"/>
              </w:rPr>
              <w:t>4.项目管理机构组成表.docx</w:t>
            </w:r>
          </w:p>
        </w:tc>
      </w:tr>
      <w:tr>
        <w:tc>
          <w:tcPr>
            <w:tcW w:type="dxa" w:w="831"/>
            <w:vMerge/>
          </w:tcPr>
          <w:p/>
        </w:tc>
        <w:tc>
          <w:tcPr>
            <w:tcW w:type="dxa" w:w="1661"/>
          </w:tcPr>
          <w:p>
            <w:pPr>
              <w:pStyle w:val="null3"/>
            </w:pPr>
            <w:r>
              <w:rPr>
                <w:rFonts w:ascii="仿宋_GB2312" w:hAnsi="仿宋_GB2312" w:cs="仿宋_GB2312" w:eastAsia="仿宋_GB2312"/>
              </w:rPr>
              <w:t>项目组人员职称</w:t>
            </w:r>
          </w:p>
        </w:tc>
        <w:tc>
          <w:tcPr>
            <w:tcW w:type="dxa" w:w="2492"/>
          </w:tcPr>
          <w:p>
            <w:pPr>
              <w:pStyle w:val="null3"/>
            </w:pPr>
            <w:r>
              <w:rPr>
                <w:rFonts w:ascii="仿宋_GB2312" w:hAnsi="仿宋_GB2312" w:cs="仿宋_GB2312" w:eastAsia="仿宋_GB2312"/>
              </w:rPr>
              <w:t>拟投入本项目的其他人员(项目负责人除外)中具有矿产勘查或矿产资源开采或测绘或地理信息专业中级及以上工程师职称的，每提供1个计1分，最多得5分（须提供职称复印件并加盖供应商公章）。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4.项目管理机构组成表.docx</w:t>
            </w:r>
          </w:p>
          <w:p>
            <w:pPr>
              <w:pStyle w:val="null3"/>
            </w:pPr>
            <w:r>
              <w:rPr>
                <w:rFonts w:ascii="仿宋_GB2312" w:hAnsi="仿宋_GB2312" w:cs="仿宋_GB2312" w:eastAsia="仿宋_GB2312"/>
              </w:rPr>
              <w:t>5.主要人员简历表.docx</w:t>
            </w:r>
          </w:p>
        </w:tc>
      </w:tr>
      <w:tr>
        <w:tc>
          <w:tcPr>
            <w:tcW w:type="dxa" w:w="831"/>
            <w:vMerge/>
          </w:tcPr>
          <w:p/>
        </w:tc>
        <w:tc>
          <w:tcPr>
            <w:tcW w:type="dxa" w:w="1661"/>
          </w:tcPr>
          <w:p>
            <w:pPr>
              <w:pStyle w:val="null3"/>
            </w:pPr>
            <w:r>
              <w:rPr>
                <w:rFonts w:ascii="仿宋_GB2312" w:hAnsi="仿宋_GB2312" w:cs="仿宋_GB2312" w:eastAsia="仿宋_GB2312"/>
              </w:rPr>
              <w:t>先进技术应用</w:t>
            </w:r>
          </w:p>
        </w:tc>
        <w:tc>
          <w:tcPr>
            <w:tcW w:type="dxa" w:w="2492"/>
          </w:tcPr>
          <w:p>
            <w:pPr>
              <w:pStyle w:val="null3"/>
            </w:pPr>
            <w:r>
              <w:rPr>
                <w:rFonts w:ascii="仿宋_GB2312" w:hAnsi="仿宋_GB2312" w:cs="仿宋_GB2312" w:eastAsia="仿宋_GB2312"/>
              </w:rPr>
              <w:t>供应商在技术方法手段上有其他创新，拟投入的技术应用先进并切实可行进行赋分： （1）技术方法手段创新，技术应用先进，提供的实际案例数量不少于3个的计6分； （2）拟投入的技术应用较先进，提供的实际案例数量不少于2个的计4分； （3）拟投入的技术应用不成熟，提供的实际案例数量至少1个计2分； （4）未提供先进技术实际案例的不计分。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16.先进技术应用.docx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具有2022年01月01日至今（以合同签订日期为准）类似项目业绩，每个有效业绩得1分，满分8分（须同时提供合同复印件及对应合同金额的发票或银行进账单，并加盖供应商公章）。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17.供应商业绩一览表.docx</w:t>
            </w:r>
          </w:p>
          <w:p>
            <w:pPr>
              <w:pStyle w:val="null3"/>
            </w:pPr>
            <w:r>
              <w:rPr>
                <w:rFonts w:ascii="仿宋_GB2312" w:hAnsi="仿宋_GB2312" w:cs="仿宋_GB2312" w:eastAsia="仿宋_GB2312"/>
              </w:rPr>
              <w:t>18.供应商认为的其他相关证明资料.docx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2.满足磋商文件实质性要求且最终报价最低的供应商的价格为磋商基准价，其价格分为满分10分。 3.磋商总报价得分=(磋商基准价／最终磋商总报价)×10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0.响应报价表.docx</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供应商提供针对本项目的项目实施方案，从对矿山现场检查和井下实测工作方案等方面进行赋分： （1）实施方案内容详细且具有针对性，矿山现场检查和井下实测工作方案科学合理，物探及遥感等手段对有井下越界开采嫌疑但常规方法无法测量地段检测效果好，满足采购需求的计10分； （2）实施方案内容、矿山现场检查和井下实测工作方案基本符合采购需求；物探、遥感等手段对有井下越界开采嫌疑但常规方法无法测量地段检测效果能基本满足采购需求的计8分； （3）实施方案内容、矿山现场检查和井下实测工作方案有部分欠缺，部分满足采购需求的计4分； （4）未提供实施方案或实施方案内容空泛、不切实际，无法确定是否满足工作要求的不计分。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安全服务方案及承诺</w:t>
            </w:r>
          </w:p>
        </w:tc>
        <w:tc>
          <w:tcPr>
            <w:tcW w:type="dxa" w:w="2492"/>
          </w:tcPr>
          <w:p>
            <w:pPr>
              <w:pStyle w:val="null3"/>
            </w:pPr>
            <w:r>
              <w:rPr>
                <w:rFonts w:ascii="仿宋_GB2312" w:hAnsi="仿宋_GB2312" w:cs="仿宋_GB2312" w:eastAsia="仿宋_GB2312"/>
              </w:rPr>
              <w:t>供应商提供针对本项目的安全服务方案及承诺进行赋分： （1）安全服务方案及承诺详细完整、贴合本项目采购需求，能确保项目实施，具有详细、可行的安全服务组织措施，保证人员安全计10分； （2）安全服务方案及承诺基本完整，安全服务组织措施基本可行，比较贴合本项目采购需求，保证人员安全计8分； （3）安全服务方案及承诺有部分欠缺，组织措施基本可行计4分； （4）未提供安全服务方案及承诺或方案内容空泛、不切实际，无法确定是否满足工作要求的不计分。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7.安全服务方案及承诺.docx</w:t>
            </w:r>
          </w:p>
        </w:tc>
      </w:tr>
      <w:tr>
        <w:tc>
          <w:tcPr>
            <w:tcW w:type="dxa" w:w="831"/>
            <w:vMerge/>
          </w:tcPr>
          <w:p/>
        </w:tc>
        <w:tc>
          <w:tcPr>
            <w:tcW w:type="dxa" w:w="1661"/>
          </w:tcPr>
          <w:p>
            <w:pPr>
              <w:pStyle w:val="null3"/>
            </w:pPr>
            <w:r>
              <w:rPr>
                <w:rFonts w:ascii="仿宋_GB2312" w:hAnsi="仿宋_GB2312" w:cs="仿宋_GB2312" w:eastAsia="仿宋_GB2312"/>
              </w:rPr>
              <w:t>装备配备</w:t>
            </w:r>
          </w:p>
        </w:tc>
        <w:tc>
          <w:tcPr>
            <w:tcW w:type="dxa" w:w="2492"/>
          </w:tcPr>
          <w:p>
            <w:pPr>
              <w:pStyle w:val="null3"/>
            </w:pPr>
            <w:r>
              <w:rPr>
                <w:rFonts w:ascii="仿宋_GB2312" w:hAnsi="仿宋_GB2312" w:cs="仿宋_GB2312" w:eastAsia="仿宋_GB2312"/>
              </w:rPr>
              <w:t>根据供应商针对本项目拟投入设施设备情况（需提供设备清单并附购置发票等材料，加盖单位公章）进行赋分： （1）装备配备清单（附发票）齐全且完全满足项目需求计7分； （2）装备配备清单（附发票）基本齐全基本满足项目要求计5分； （3）装备配备清单（附发票）对开展工作有不利影响计3分； （4）未提供装备配备清单或未附相应发票，无法满足采购需求的不计分。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8.装备配备.docx</w:t>
            </w:r>
          </w:p>
        </w:tc>
      </w:tr>
      <w:tr>
        <w:tc>
          <w:tcPr>
            <w:tcW w:type="dxa" w:w="831"/>
            <w:vMerge/>
          </w:tcPr>
          <w:p/>
        </w:tc>
        <w:tc>
          <w:tcPr>
            <w:tcW w:type="dxa" w:w="1661"/>
          </w:tcPr>
          <w:p>
            <w:pPr>
              <w:pStyle w:val="null3"/>
            </w:pPr>
            <w:r>
              <w:rPr>
                <w:rFonts w:ascii="仿宋_GB2312" w:hAnsi="仿宋_GB2312" w:cs="仿宋_GB2312" w:eastAsia="仿宋_GB2312"/>
              </w:rPr>
              <w:t>保密管理制度</w:t>
            </w:r>
          </w:p>
        </w:tc>
        <w:tc>
          <w:tcPr>
            <w:tcW w:type="dxa" w:w="2492"/>
          </w:tcPr>
          <w:p>
            <w:pPr>
              <w:pStyle w:val="null3"/>
            </w:pPr>
            <w:r>
              <w:rPr>
                <w:rFonts w:ascii="仿宋_GB2312" w:hAnsi="仿宋_GB2312" w:cs="仿宋_GB2312" w:eastAsia="仿宋_GB2312"/>
              </w:rPr>
              <w:t>供应商提供针对本项目的保密管理制度（从保密手段、人员保密管理、技术保密措施、保密承诺等方面）进行赋分： （1）保密措施完善、保密手段先进、保密承诺全面、人员保密管理制度及技术保密措施科学合理的计5分； （2）保密措施基本合理、可行，保密管理制度较为全面的计4分； （3）保密管理制度有部分欠缺，保密措施基本可行计2分； （4）未提供保密管理制度或内容空泛、不切实际的不计分。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9.保密管理制度.docx</w:t>
            </w:r>
          </w:p>
        </w:tc>
      </w:tr>
      <w:tr>
        <w:tc>
          <w:tcPr>
            <w:tcW w:type="dxa" w:w="831"/>
            <w:vMerge/>
          </w:tcPr>
          <w:p/>
        </w:tc>
        <w:tc>
          <w:tcPr>
            <w:tcW w:type="dxa" w:w="1661"/>
          </w:tcPr>
          <w:p>
            <w:pPr>
              <w:pStyle w:val="null3"/>
            </w:pPr>
            <w:r>
              <w:rPr>
                <w:rFonts w:ascii="仿宋_GB2312" w:hAnsi="仿宋_GB2312" w:cs="仿宋_GB2312" w:eastAsia="仿宋_GB2312"/>
              </w:rPr>
              <w:t>核查进度计划</w:t>
            </w:r>
          </w:p>
        </w:tc>
        <w:tc>
          <w:tcPr>
            <w:tcW w:type="dxa" w:w="2492"/>
          </w:tcPr>
          <w:p>
            <w:pPr>
              <w:pStyle w:val="null3"/>
            </w:pPr>
            <w:r>
              <w:rPr>
                <w:rFonts w:ascii="仿宋_GB2312" w:hAnsi="仿宋_GB2312" w:cs="仿宋_GB2312" w:eastAsia="仿宋_GB2312"/>
              </w:rPr>
              <w:t>根据供应商提供针对本项目的核查进度计划进行赋分： （1）进度计划科学高效，可以一定程度上提前完成核查工作的计5分； （2）进度计划基本合理、可行，满足采购需求的计4分； （3）进度计划有部分欠缺计2分； （4）未提供进度计划或内容空泛、不切实际的不计分。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10.核查进度计划.docx</w:t>
            </w:r>
          </w:p>
        </w:tc>
      </w:tr>
      <w:tr>
        <w:tc>
          <w:tcPr>
            <w:tcW w:type="dxa" w:w="831"/>
            <w:vMerge/>
          </w:tcPr>
          <w:p/>
        </w:tc>
        <w:tc>
          <w:tcPr>
            <w:tcW w:type="dxa" w:w="1661"/>
          </w:tcPr>
          <w:p>
            <w:pPr>
              <w:pStyle w:val="null3"/>
            </w:pPr>
            <w:r>
              <w:rPr>
                <w:rFonts w:ascii="仿宋_GB2312" w:hAnsi="仿宋_GB2312" w:cs="仿宋_GB2312" w:eastAsia="仿宋_GB2312"/>
              </w:rPr>
              <w:t>工作记录方案</w:t>
            </w:r>
          </w:p>
        </w:tc>
        <w:tc>
          <w:tcPr>
            <w:tcW w:type="dxa" w:w="2492"/>
          </w:tcPr>
          <w:p>
            <w:pPr>
              <w:pStyle w:val="null3"/>
            </w:pPr>
            <w:r>
              <w:rPr>
                <w:rFonts w:ascii="仿宋_GB2312" w:hAnsi="仿宋_GB2312" w:cs="仿宋_GB2312" w:eastAsia="仿宋_GB2312"/>
              </w:rPr>
              <w:t>根据供应商提供针对本项目的工作记录方案进行赋分： （1）工作记录方案内容详细、重点内容突出，简洁清晰，便于查找的计5分； （2）工作记录方案内容基本满足采购需求的计4分； （3）工作记录方案有部分欠缺、无特色的计2分； （4）未提供工作记录方案或内容空泛、不切实际的不计分。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11.工作记录方案.docx</w:t>
            </w:r>
          </w:p>
        </w:tc>
      </w:tr>
      <w:tr>
        <w:tc>
          <w:tcPr>
            <w:tcW w:type="dxa" w:w="831"/>
            <w:vMerge/>
          </w:tcPr>
          <w:p/>
        </w:tc>
        <w:tc>
          <w:tcPr>
            <w:tcW w:type="dxa" w:w="1661"/>
          </w:tcPr>
          <w:p>
            <w:pPr>
              <w:pStyle w:val="null3"/>
            </w:pPr>
            <w:r>
              <w:rPr>
                <w:rFonts w:ascii="仿宋_GB2312" w:hAnsi="仿宋_GB2312" w:cs="仿宋_GB2312" w:eastAsia="仿宋_GB2312"/>
              </w:rPr>
              <w:t>质量控制及监控手段</w:t>
            </w:r>
          </w:p>
        </w:tc>
        <w:tc>
          <w:tcPr>
            <w:tcW w:type="dxa" w:w="2492"/>
          </w:tcPr>
          <w:p>
            <w:pPr>
              <w:pStyle w:val="null3"/>
            </w:pPr>
            <w:r>
              <w:rPr>
                <w:rFonts w:ascii="仿宋_GB2312" w:hAnsi="仿宋_GB2312" w:cs="仿宋_GB2312" w:eastAsia="仿宋_GB2312"/>
              </w:rPr>
              <w:t>根据供应商提供针对项目质量管理过程控制及监控手段进行赋分： （1）确保技术人员按照相应的操作指导规范实施，有完善的质量保证管理体系，内容深刻全面5分； （2）方案内容基本满足需求，质量保证管理体系基本合理可行计4分； （3）方案有部分欠缺、无法确保质量的计2分； （4）未提供方案或内容空泛、不切实际的不计分。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12.质量控制及监控手段.docx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根据供应商提供针对本项目的突发性事件的处理措施（如自然灾害、事故灾难、公共卫生事件等）进行赋分： （1）应急处理措施内容详细、能考虑到服务期间可能发生的所有突发状况并制定相应预案的计4分； （2）应急处理措施基本合理、可行，突发状况应对考虑充分的计3分； （3）应急处理措施内容有欠缺，考虑不全面的计2分； （4）未提供应急处理措施或内容空泛、不切实际不计分。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13.应急措施.docx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根据供应商提供针对本项目的合理化建议，从积极意义、可行性、合理性等方面综合考虑进行赋分： （1）意见建议全面、详细、具体，可行性强，具有实际意义的计5分； （2）意见建议基本合理、可行，具有一定针对性的计4分； （3）意见建议可行性较差的计2分； （4）未提供意见建议或内容空泛、不切实际的不计分。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14.合理化建议.docx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根据供应商提供针对本项目的验收方案进行赋分： （1）验收方案完善合理、切实可行，针对性强，完全满足采购人需求的计5分； （2）验收方案基本合理、可行，具有一定针对性的计4分； （3）验收方案可行性较差的计2分； （4）未提供验收方案或内容空泛、不切实际的不计分。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15.验收方案.docx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根据供应商提供的针对本项目拟投入人员(项目负责人除外)的工作经验及组织架构是否满足项目需求进行赋分： （1）架构合理，人员配置齐全、岗位分配合理、团队人员经验丰富，完全满足项目需求计5分； （2）架构及人员配置基本合理，基本符合项目需求计3分； （3）未提供或人员配置不利于项目实施的不计分。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5.主要人员简历表.docx</w:t>
            </w:r>
          </w:p>
          <w:p>
            <w:pPr>
              <w:pStyle w:val="null3"/>
            </w:pPr>
            <w:r>
              <w:rPr>
                <w:rFonts w:ascii="仿宋_GB2312" w:hAnsi="仿宋_GB2312" w:cs="仿宋_GB2312" w:eastAsia="仿宋_GB2312"/>
              </w:rPr>
              <w:t>4.项目管理机构组成表.docx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备矿产勘查或矿产资源开采或测绘或地理信息专业职称。需提供项目负责人的职称证复印件、学历、工作履历及同类工作经验证明材料、在本单位近3个月缴纳的社保证明并加盖公章，否则不得分。 （1）项目负责人具备正高级职称证书且证明材料齐全的计5分； （2）项目负责人具备副高级职称证书且证明材料齐全的计4分； （3）项目负责人具备中级职称证书且证明材料齐全的计2分； （4）未提供或不符合上述情形的不计分。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5.主要人员简历表.docx</w:t>
            </w:r>
          </w:p>
          <w:p>
            <w:pPr>
              <w:pStyle w:val="null3"/>
            </w:pPr>
            <w:r>
              <w:rPr>
                <w:rFonts w:ascii="仿宋_GB2312" w:hAnsi="仿宋_GB2312" w:cs="仿宋_GB2312" w:eastAsia="仿宋_GB2312"/>
              </w:rPr>
              <w:t>4.项目管理机构组成表.docx</w:t>
            </w:r>
          </w:p>
        </w:tc>
      </w:tr>
      <w:tr>
        <w:tc>
          <w:tcPr>
            <w:tcW w:type="dxa" w:w="831"/>
            <w:vMerge/>
          </w:tcPr>
          <w:p/>
        </w:tc>
        <w:tc>
          <w:tcPr>
            <w:tcW w:type="dxa" w:w="1661"/>
          </w:tcPr>
          <w:p>
            <w:pPr>
              <w:pStyle w:val="null3"/>
            </w:pPr>
            <w:r>
              <w:rPr>
                <w:rFonts w:ascii="仿宋_GB2312" w:hAnsi="仿宋_GB2312" w:cs="仿宋_GB2312" w:eastAsia="仿宋_GB2312"/>
              </w:rPr>
              <w:t>项目组人员职称</w:t>
            </w:r>
          </w:p>
        </w:tc>
        <w:tc>
          <w:tcPr>
            <w:tcW w:type="dxa" w:w="2492"/>
          </w:tcPr>
          <w:p>
            <w:pPr>
              <w:pStyle w:val="null3"/>
            </w:pPr>
            <w:r>
              <w:rPr>
                <w:rFonts w:ascii="仿宋_GB2312" w:hAnsi="仿宋_GB2312" w:cs="仿宋_GB2312" w:eastAsia="仿宋_GB2312"/>
              </w:rPr>
              <w:t>拟投入本项目的其他人员(项目负责人除外)中具有矿产勘查或矿产资源开采或测绘或地理信息专业中级及以上工程师职称的，每提供1个计1分，最多得5分（须提供职称复印件并加盖供应商公章）。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4.项目管理机构组成表.docx</w:t>
            </w:r>
          </w:p>
          <w:p>
            <w:pPr>
              <w:pStyle w:val="null3"/>
            </w:pPr>
            <w:r>
              <w:rPr>
                <w:rFonts w:ascii="仿宋_GB2312" w:hAnsi="仿宋_GB2312" w:cs="仿宋_GB2312" w:eastAsia="仿宋_GB2312"/>
              </w:rPr>
              <w:t>5.主要人员简历表.docx</w:t>
            </w:r>
          </w:p>
        </w:tc>
      </w:tr>
      <w:tr>
        <w:tc>
          <w:tcPr>
            <w:tcW w:type="dxa" w:w="831"/>
            <w:vMerge/>
          </w:tcPr>
          <w:p/>
        </w:tc>
        <w:tc>
          <w:tcPr>
            <w:tcW w:type="dxa" w:w="1661"/>
          </w:tcPr>
          <w:p>
            <w:pPr>
              <w:pStyle w:val="null3"/>
            </w:pPr>
            <w:r>
              <w:rPr>
                <w:rFonts w:ascii="仿宋_GB2312" w:hAnsi="仿宋_GB2312" w:cs="仿宋_GB2312" w:eastAsia="仿宋_GB2312"/>
              </w:rPr>
              <w:t>先进技术应用</w:t>
            </w:r>
          </w:p>
        </w:tc>
        <w:tc>
          <w:tcPr>
            <w:tcW w:type="dxa" w:w="2492"/>
          </w:tcPr>
          <w:p>
            <w:pPr>
              <w:pStyle w:val="null3"/>
            </w:pPr>
            <w:r>
              <w:rPr>
                <w:rFonts w:ascii="仿宋_GB2312" w:hAnsi="仿宋_GB2312" w:cs="仿宋_GB2312" w:eastAsia="仿宋_GB2312"/>
              </w:rPr>
              <w:t>供应商在技术方法手段上有其他创新，拟投入的技术应用先进并切实可行进行赋分： （1）技术方法手段创新，技术应用先进，提供的实际案例数量不少于3个的计6分； （2）拟投入的技术应用较先进，提供的实际案例数量不少于2个的计4分； （3）拟投入的技术应用不成熟，提供的实际案例数量至少1个计2分； （4）未提供先进技术实际案例的不计分。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16.先进技术应用.docx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具有2022年01月01日至今（以合同签订日期为准）类似项目业绩，每个有效业绩得1分，满分8分（须同时提供合同复印件及对应合同金额的发票或银行进账单，并加盖供应商公章）。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17.供应商业绩一览表.docx</w:t>
            </w:r>
          </w:p>
          <w:p>
            <w:pPr>
              <w:pStyle w:val="null3"/>
            </w:pPr>
            <w:r>
              <w:rPr>
                <w:rFonts w:ascii="仿宋_GB2312" w:hAnsi="仿宋_GB2312" w:cs="仿宋_GB2312" w:eastAsia="仿宋_GB2312"/>
              </w:rPr>
              <w:t>18.供应商认为的其他相关证明资料.docx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2.满足磋商文件实质性要求且最终报价最低的供应商的价格为磋商基准价，其价格分为满分10分。 3.磋商总报价得分=(磋商基准价／最终磋商总报价)×10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p>
            <w:pPr>
              <w:pStyle w:val="null3"/>
            </w:pPr>
            <w:r>
              <w:rPr>
                <w:rFonts w:ascii="仿宋_GB2312" w:hAnsi="仿宋_GB2312" w:cs="仿宋_GB2312" w:eastAsia="仿宋_GB2312"/>
              </w:rPr>
              <w:t>0.响应报价表.docx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供应商提供针对本项目的项目实施方案，从对矿山现场检查和井下实测工作方案等方面进行赋分： （1）实施方案内容详细且具有针对性，矿山现场检查和井下实测工作方案科学合理，物探及遥感等手段对有井下越界开采嫌疑但常规方法无法测量地段检测效果好，满足采购需求的计10分； （2）实施方案内容、矿山现场检查和井下实测工作方案基本符合采购需求；物探、遥感等手段对有井下越界开采嫌疑但常规方法无法测量地段检测效果能基本满足采购需求的计8分； （3）实施方案内容、矿山现场检查和井下实测工作方案有部分欠缺，部分满足采购需求的计4分； （4）未提供实施方案或实施方案内容空泛、不切实际，无法确定是否满足工作要求的不计分。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安全服务方案及承诺</w:t>
            </w:r>
          </w:p>
        </w:tc>
        <w:tc>
          <w:tcPr>
            <w:tcW w:type="dxa" w:w="2492"/>
          </w:tcPr>
          <w:p>
            <w:pPr>
              <w:pStyle w:val="null3"/>
            </w:pPr>
            <w:r>
              <w:rPr>
                <w:rFonts w:ascii="仿宋_GB2312" w:hAnsi="仿宋_GB2312" w:cs="仿宋_GB2312" w:eastAsia="仿宋_GB2312"/>
              </w:rPr>
              <w:t>供应商提供针对本项目的安全服务方案及承诺进行赋分： （1）安全服务方案及承诺详细完整、贴合本项目采购需求，能确保项目实施，具有详细、可行的安全服务组织措施，保证人员安全计10分； （2）安全服务方案及承诺基本完整，安全服务组织措施基本可行，比较贴合本项目采购需求，保证人员安全计8分； （3）安全服务方案及承诺有部分欠缺，组织措施基本可行计4分； （4）未提供安全服务方案及承诺或方案内容空泛、不切实际，无法确定是否满足工作要求的不计分。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7.安全服务方案及承诺.docx</w:t>
            </w:r>
          </w:p>
        </w:tc>
      </w:tr>
      <w:tr>
        <w:tc>
          <w:tcPr>
            <w:tcW w:type="dxa" w:w="831"/>
            <w:vMerge/>
          </w:tcPr>
          <w:p/>
        </w:tc>
        <w:tc>
          <w:tcPr>
            <w:tcW w:type="dxa" w:w="1661"/>
          </w:tcPr>
          <w:p>
            <w:pPr>
              <w:pStyle w:val="null3"/>
            </w:pPr>
            <w:r>
              <w:rPr>
                <w:rFonts w:ascii="仿宋_GB2312" w:hAnsi="仿宋_GB2312" w:cs="仿宋_GB2312" w:eastAsia="仿宋_GB2312"/>
              </w:rPr>
              <w:t>装备配备</w:t>
            </w:r>
          </w:p>
        </w:tc>
        <w:tc>
          <w:tcPr>
            <w:tcW w:type="dxa" w:w="2492"/>
          </w:tcPr>
          <w:p>
            <w:pPr>
              <w:pStyle w:val="null3"/>
            </w:pPr>
            <w:r>
              <w:rPr>
                <w:rFonts w:ascii="仿宋_GB2312" w:hAnsi="仿宋_GB2312" w:cs="仿宋_GB2312" w:eastAsia="仿宋_GB2312"/>
              </w:rPr>
              <w:t>根据供应商针对本项目拟投入设施设备情况（需提供设备清单并附购置发票等材料，加盖单位公章）进行赋分： （1）装备配备清单（附发票）齐全且完全满足项目需求计7分； （2）装备配备清单（附发票）基本齐全基本满足项目要求计5分； （3）装备配备清单（附发票）对开展工作有不利影响计3分； （4）未提供装备配备清单或未附相应发票，无法满足采购需求的不计分。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8.装备配备.docx</w:t>
            </w:r>
          </w:p>
        </w:tc>
      </w:tr>
      <w:tr>
        <w:tc>
          <w:tcPr>
            <w:tcW w:type="dxa" w:w="831"/>
            <w:vMerge/>
          </w:tcPr>
          <w:p/>
        </w:tc>
        <w:tc>
          <w:tcPr>
            <w:tcW w:type="dxa" w:w="1661"/>
          </w:tcPr>
          <w:p>
            <w:pPr>
              <w:pStyle w:val="null3"/>
            </w:pPr>
            <w:r>
              <w:rPr>
                <w:rFonts w:ascii="仿宋_GB2312" w:hAnsi="仿宋_GB2312" w:cs="仿宋_GB2312" w:eastAsia="仿宋_GB2312"/>
              </w:rPr>
              <w:t>保密管理制度</w:t>
            </w:r>
          </w:p>
        </w:tc>
        <w:tc>
          <w:tcPr>
            <w:tcW w:type="dxa" w:w="2492"/>
          </w:tcPr>
          <w:p>
            <w:pPr>
              <w:pStyle w:val="null3"/>
            </w:pPr>
            <w:r>
              <w:rPr>
                <w:rFonts w:ascii="仿宋_GB2312" w:hAnsi="仿宋_GB2312" w:cs="仿宋_GB2312" w:eastAsia="仿宋_GB2312"/>
              </w:rPr>
              <w:t>供应商提供针对本项目的保密管理制度（从保密手段、人员保密管理、技术保密措施、保密承诺等方面）进行赋分： （1）保密措施完善、保密手段先进、保密承诺全面、人员保密管理制度及技术保密措施科学合理的计5分； （2）保密措施基本合理、可行，保密管理制度较为全面的计4分； （3）保密管理制度有部分欠缺，保密措施基本可行计2分； （4）未提供保密管理制度或内容空泛、不切实际的不计分。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9.保密管理制度.docx</w:t>
            </w:r>
          </w:p>
        </w:tc>
      </w:tr>
      <w:tr>
        <w:tc>
          <w:tcPr>
            <w:tcW w:type="dxa" w:w="831"/>
            <w:vMerge/>
          </w:tcPr>
          <w:p/>
        </w:tc>
        <w:tc>
          <w:tcPr>
            <w:tcW w:type="dxa" w:w="1661"/>
          </w:tcPr>
          <w:p>
            <w:pPr>
              <w:pStyle w:val="null3"/>
            </w:pPr>
            <w:r>
              <w:rPr>
                <w:rFonts w:ascii="仿宋_GB2312" w:hAnsi="仿宋_GB2312" w:cs="仿宋_GB2312" w:eastAsia="仿宋_GB2312"/>
              </w:rPr>
              <w:t>核查进度计划</w:t>
            </w:r>
          </w:p>
        </w:tc>
        <w:tc>
          <w:tcPr>
            <w:tcW w:type="dxa" w:w="2492"/>
          </w:tcPr>
          <w:p>
            <w:pPr>
              <w:pStyle w:val="null3"/>
            </w:pPr>
            <w:r>
              <w:rPr>
                <w:rFonts w:ascii="仿宋_GB2312" w:hAnsi="仿宋_GB2312" w:cs="仿宋_GB2312" w:eastAsia="仿宋_GB2312"/>
              </w:rPr>
              <w:t>根据供应商提供针对本项目的核查进度计划进行赋分： （1）进度计划科学高效，可以一定程度上提前完成核查工作的计5分； （2）进度计划基本合理、可行，满足采购需求的计4分； （3）进度计划有部分欠缺计2分； （4）未提供进度计划或内容空泛、不切实际的不计分。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10.核查进度计划.docx</w:t>
            </w:r>
          </w:p>
        </w:tc>
      </w:tr>
      <w:tr>
        <w:tc>
          <w:tcPr>
            <w:tcW w:type="dxa" w:w="831"/>
            <w:vMerge/>
          </w:tcPr>
          <w:p/>
        </w:tc>
        <w:tc>
          <w:tcPr>
            <w:tcW w:type="dxa" w:w="1661"/>
          </w:tcPr>
          <w:p>
            <w:pPr>
              <w:pStyle w:val="null3"/>
            </w:pPr>
            <w:r>
              <w:rPr>
                <w:rFonts w:ascii="仿宋_GB2312" w:hAnsi="仿宋_GB2312" w:cs="仿宋_GB2312" w:eastAsia="仿宋_GB2312"/>
              </w:rPr>
              <w:t>工作记录方案</w:t>
            </w:r>
          </w:p>
        </w:tc>
        <w:tc>
          <w:tcPr>
            <w:tcW w:type="dxa" w:w="2492"/>
          </w:tcPr>
          <w:p>
            <w:pPr>
              <w:pStyle w:val="null3"/>
            </w:pPr>
            <w:r>
              <w:rPr>
                <w:rFonts w:ascii="仿宋_GB2312" w:hAnsi="仿宋_GB2312" w:cs="仿宋_GB2312" w:eastAsia="仿宋_GB2312"/>
              </w:rPr>
              <w:t>根据供应商提供针对本项目的工作记录方案进行赋分： （1）工作记录方案内容详细、重点内容突出，简洁清晰，便于查找的计5分； （2）工作记录方案内容基本满足采购需求的计4分； （3）工作记录方案有部分欠缺、无特色的计2分； （4）未提供工作记录方案或内容空泛、不切实际的不计分。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11.工作记录方案.docx</w:t>
            </w:r>
          </w:p>
        </w:tc>
      </w:tr>
      <w:tr>
        <w:tc>
          <w:tcPr>
            <w:tcW w:type="dxa" w:w="831"/>
            <w:vMerge/>
          </w:tcPr>
          <w:p/>
        </w:tc>
        <w:tc>
          <w:tcPr>
            <w:tcW w:type="dxa" w:w="1661"/>
          </w:tcPr>
          <w:p>
            <w:pPr>
              <w:pStyle w:val="null3"/>
            </w:pPr>
            <w:r>
              <w:rPr>
                <w:rFonts w:ascii="仿宋_GB2312" w:hAnsi="仿宋_GB2312" w:cs="仿宋_GB2312" w:eastAsia="仿宋_GB2312"/>
              </w:rPr>
              <w:t>质量控制及监控手段</w:t>
            </w:r>
          </w:p>
        </w:tc>
        <w:tc>
          <w:tcPr>
            <w:tcW w:type="dxa" w:w="2492"/>
          </w:tcPr>
          <w:p>
            <w:pPr>
              <w:pStyle w:val="null3"/>
            </w:pPr>
            <w:r>
              <w:rPr>
                <w:rFonts w:ascii="仿宋_GB2312" w:hAnsi="仿宋_GB2312" w:cs="仿宋_GB2312" w:eastAsia="仿宋_GB2312"/>
              </w:rPr>
              <w:t>根据供应商提供针对项目质量管理过程控制及监控手段进行赋分： （1）确保技术人员按照相应的操作指导规范实施，有完善的质量保证管理体系，内容深刻全面5分； （2）方案内容基本满足需求，质量保证管理体系基本合理可行计4分； （3）方案有部分欠缺、无法确保质量的计2分； （4）未提供方案或内容空泛、不切实际的不计分。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12.质量控制及监控手段.docx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根据供应商提供针对本项目的突发性事件的处理措施（如自然灾害、事故灾难、公共卫生事件等）进行赋分： （1）应急处理措施内容详细、能考虑到服务期间可能发生的所有突发状况并制定相应预案的计4分； （2）应急处理措施基本合理、可行，突发状况应对考虑充分的计3分； （3）应急处理措施内容有欠缺，考虑不全面的计2分； （4）未提供应急处理措施或内容空泛、不切实际不计分。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13.应急措施.docx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根据供应商提供针对本项目的合理化建议，从积极意义、可行性、合理性等方面综合考虑进行赋分： （1）意见建议全面、详细、具体，可行性强，具有实际意义的计5分； （2）意见建议基本合理、可行，具有一定针对性的计4分； （3）意见建议可行性较差的计2分； （4）未提供意见建议或内容空泛、不切实际的不计分。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14.合理化建议.docx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根据供应商提供针对本项目的验收方案进行赋分： （1）验收方案完善合理、切实可行，针对性强，完全满足采购人需求的计5分； （2）验收方案基本合理、可行，具有一定针对性的计4分； （3）验收方案可行性较差的计2分； （4）未提供验收方案或内容空泛、不切实际的不计分。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15.验收方案.docx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根据供应商提供的针对本项目拟投入人员(项目负责人除外)的工作经验及组织架构是否满足项目需求进行赋分： （1）架构合理，人员配置齐全、岗位分配合理、团队人员经验丰富，完全满足项目需求计5分； （2）架构及人员配置基本合理，基本符合项目需求计3分； （3）未提供或人员配置不利于项目实施的不计分。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4.项目管理机构组成表.docx</w:t>
            </w:r>
          </w:p>
          <w:p>
            <w:pPr>
              <w:pStyle w:val="null3"/>
            </w:pPr>
            <w:r>
              <w:rPr>
                <w:rFonts w:ascii="仿宋_GB2312" w:hAnsi="仿宋_GB2312" w:cs="仿宋_GB2312" w:eastAsia="仿宋_GB2312"/>
              </w:rPr>
              <w:t>5.主要人员简历表.docx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备矿产勘查或矿产资源开采或测绘或地理信息专业职称。需提供项目负责人的职称证复印件、学历、工作履历及同类工作经验证明材料、在本单位近3个月缴纳的社保证明并加盖公章，否则不得分。 （1）项目负责人具备正高级职称证书且证明材料齐全的计5分； （2）项目负责人具备副高级职称证书且证明材料齐全的计4分； （3）项目负责人具备中级职称证书且证明材料齐全的计2分； （4）未提供或不符合上述情形的不计分。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4.项目管理机构组成表.docx</w:t>
            </w:r>
          </w:p>
          <w:p>
            <w:pPr>
              <w:pStyle w:val="null3"/>
            </w:pPr>
            <w:r>
              <w:rPr>
                <w:rFonts w:ascii="仿宋_GB2312" w:hAnsi="仿宋_GB2312" w:cs="仿宋_GB2312" w:eastAsia="仿宋_GB2312"/>
              </w:rPr>
              <w:t>5.主要人员简历表.docx</w:t>
            </w:r>
          </w:p>
        </w:tc>
      </w:tr>
      <w:tr>
        <w:tc>
          <w:tcPr>
            <w:tcW w:type="dxa" w:w="831"/>
            <w:vMerge/>
          </w:tcPr>
          <w:p/>
        </w:tc>
        <w:tc>
          <w:tcPr>
            <w:tcW w:type="dxa" w:w="1661"/>
          </w:tcPr>
          <w:p>
            <w:pPr>
              <w:pStyle w:val="null3"/>
            </w:pPr>
            <w:r>
              <w:rPr>
                <w:rFonts w:ascii="仿宋_GB2312" w:hAnsi="仿宋_GB2312" w:cs="仿宋_GB2312" w:eastAsia="仿宋_GB2312"/>
              </w:rPr>
              <w:t>项目组人员职称</w:t>
            </w:r>
          </w:p>
        </w:tc>
        <w:tc>
          <w:tcPr>
            <w:tcW w:type="dxa" w:w="2492"/>
          </w:tcPr>
          <w:p>
            <w:pPr>
              <w:pStyle w:val="null3"/>
            </w:pPr>
            <w:r>
              <w:rPr>
                <w:rFonts w:ascii="仿宋_GB2312" w:hAnsi="仿宋_GB2312" w:cs="仿宋_GB2312" w:eastAsia="仿宋_GB2312"/>
              </w:rPr>
              <w:t>拟投入本项目的其他人员(项目负责人除外)中具有矿产勘查或矿产资源开采或测绘或地理信息专业中级及以上工程师职称的，每提供1个计1分，最多得5分（须提供职称复印件并加盖供应商公章）。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5.主要人员简历表.docx</w:t>
            </w:r>
          </w:p>
          <w:p>
            <w:pPr>
              <w:pStyle w:val="null3"/>
            </w:pPr>
            <w:r>
              <w:rPr>
                <w:rFonts w:ascii="仿宋_GB2312" w:hAnsi="仿宋_GB2312" w:cs="仿宋_GB2312" w:eastAsia="仿宋_GB2312"/>
              </w:rPr>
              <w:t>4.项目管理机构组成表.docx</w:t>
            </w:r>
          </w:p>
        </w:tc>
      </w:tr>
      <w:tr>
        <w:tc>
          <w:tcPr>
            <w:tcW w:type="dxa" w:w="831"/>
            <w:vMerge/>
          </w:tcPr>
          <w:p/>
        </w:tc>
        <w:tc>
          <w:tcPr>
            <w:tcW w:type="dxa" w:w="1661"/>
          </w:tcPr>
          <w:p>
            <w:pPr>
              <w:pStyle w:val="null3"/>
            </w:pPr>
            <w:r>
              <w:rPr>
                <w:rFonts w:ascii="仿宋_GB2312" w:hAnsi="仿宋_GB2312" w:cs="仿宋_GB2312" w:eastAsia="仿宋_GB2312"/>
              </w:rPr>
              <w:t>先进技术应用</w:t>
            </w:r>
          </w:p>
        </w:tc>
        <w:tc>
          <w:tcPr>
            <w:tcW w:type="dxa" w:w="2492"/>
          </w:tcPr>
          <w:p>
            <w:pPr>
              <w:pStyle w:val="null3"/>
            </w:pPr>
            <w:r>
              <w:rPr>
                <w:rFonts w:ascii="仿宋_GB2312" w:hAnsi="仿宋_GB2312" w:cs="仿宋_GB2312" w:eastAsia="仿宋_GB2312"/>
              </w:rPr>
              <w:t>供应商在技术方法手段上有其他创新，拟投入的技术应用先进并切实可行进行赋分： （1）技术方法手段创新，技术应用先进，提供的实际案例数量不少于3个的计6分； （2）拟投入的技术应用较先进，提供的实际案例数量不少于2个的计4分； （3）拟投入的技术应用不成熟，提供的实际案例数量至少1个计2分； （4）未提供先进技术实际案例的不计分。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16.先进技术应用.docx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具有2022年01月01日至今（以合同签订日期为准）类似项目业绩，每个有效业绩得1分，满分8分（须同时提供合同复印件及对应合同金额的发票或银行进账单，并加盖供应商公章）。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17.供应商业绩一览表.docx</w:t>
            </w:r>
          </w:p>
          <w:p>
            <w:pPr>
              <w:pStyle w:val="null3"/>
            </w:pPr>
            <w:r>
              <w:rPr>
                <w:rFonts w:ascii="仿宋_GB2312" w:hAnsi="仿宋_GB2312" w:cs="仿宋_GB2312" w:eastAsia="仿宋_GB2312"/>
              </w:rPr>
              <w:t>18.供应商认为的其他相关证明资料.docx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2.满足磋商文件实质性要求且最终报价最低的供应商的价格为磋商基准价，其价格分为满分10分。 3.磋商总报价得分=(磋商基准价／最终磋商总报价)×10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0.响应报价表.docx</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供应商提供针对本项目的项目实施方案，从对矿山现场检查和井下实测工作方案等方面进行赋分： （1）实施方案内容详细且具有针对性，矿山现场检查和井下实测工作方案科学合理，物探及遥感等手段对有井下越界开采嫌疑但常规方法无法测量地段检测效果好，满足采购需求的计10分； （2）实施方案内容、矿山现场检查和井下实测工作方案基本符合采购需求；物探、遥感等手段对有井下越界开采嫌疑但常规方法无法测量地段检测效果能基本满足采购需求的计8分； （3）实施方案内容、矿山现场检查和井下实测工作方案有部分欠缺，部分满足采购需求的计4分； （4）未提供实施方案或实施方案内容空泛、不切实际，无法确定是否满足工作要求的不计分。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安全服务方案及承诺</w:t>
            </w:r>
          </w:p>
        </w:tc>
        <w:tc>
          <w:tcPr>
            <w:tcW w:type="dxa" w:w="2492"/>
          </w:tcPr>
          <w:p>
            <w:pPr>
              <w:pStyle w:val="null3"/>
            </w:pPr>
            <w:r>
              <w:rPr>
                <w:rFonts w:ascii="仿宋_GB2312" w:hAnsi="仿宋_GB2312" w:cs="仿宋_GB2312" w:eastAsia="仿宋_GB2312"/>
              </w:rPr>
              <w:t>供应商提供针对本项目的安全服务方案及承诺进行赋分： （1）安全服务方案及承诺详细完整、贴合本项目采购需求，能确保项目实施，具有详细、可行的安全服务组织措施，保证人员安全计10分； （2）安全服务方案及承诺基本完整，安全服务组织措施基本可行，比较贴合本项目采购需求，保证人员安全计8分； （3）安全服务方案及承诺有部分欠缺，组织措施基本可行计4分； （4）未提供安全服务方案及承诺或方案内容空泛、不切实际，无法确定是否满足工作要求的不计分。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7.安全服务方案及承诺.docx</w:t>
            </w:r>
          </w:p>
        </w:tc>
      </w:tr>
      <w:tr>
        <w:tc>
          <w:tcPr>
            <w:tcW w:type="dxa" w:w="831"/>
            <w:vMerge/>
          </w:tcPr>
          <w:p/>
        </w:tc>
        <w:tc>
          <w:tcPr>
            <w:tcW w:type="dxa" w:w="1661"/>
          </w:tcPr>
          <w:p>
            <w:pPr>
              <w:pStyle w:val="null3"/>
            </w:pPr>
            <w:r>
              <w:rPr>
                <w:rFonts w:ascii="仿宋_GB2312" w:hAnsi="仿宋_GB2312" w:cs="仿宋_GB2312" w:eastAsia="仿宋_GB2312"/>
              </w:rPr>
              <w:t>装备配备</w:t>
            </w:r>
          </w:p>
        </w:tc>
        <w:tc>
          <w:tcPr>
            <w:tcW w:type="dxa" w:w="2492"/>
          </w:tcPr>
          <w:p>
            <w:pPr>
              <w:pStyle w:val="null3"/>
            </w:pPr>
            <w:r>
              <w:rPr>
                <w:rFonts w:ascii="仿宋_GB2312" w:hAnsi="仿宋_GB2312" w:cs="仿宋_GB2312" w:eastAsia="仿宋_GB2312"/>
              </w:rPr>
              <w:t>根据供应商针对本项目拟投入设施设备情况（需提供设备清单并附购置发票等材料，加盖单位公章）进行赋分： （1）装备配备清单（附发票）齐全且完全满足项目需求计7分； （2）装备配备清单（附发票）基本齐全基本满足项目要求计5分； （3）装备配备清单（附发票）对开展工作有不利影响计3分； （4）未提供装备配备清单或未附相应发票，无法满足采购需求的不计分。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8.装备配备.docx</w:t>
            </w:r>
          </w:p>
        </w:tc>
      </w:tr>
      <w:tr>
        <w:tc>
          <w:tcPr>
            <w:tcW w:type="dxa" w:w="831"/>
            <w:vMerge/>
          </w:tcPr>
          <w:p/>
        </w:tc>
        <w:tc>
          <w:tcPr>
            <w:tcW w:type="dxa" w:w="1661"/>
          </w:tcPr>
          <w:p>
            <w:pPr>
              <w:pStyle w:val="null3"/>
            </w:pPr>
            <w:r>
              <w:rPr>
                <w:rFonts w:ascii="仿宋_GB2312" w:hAnsi="仿宋_GB2312" w:cs="仿宋_GB2312" w:eastAsia="仿宋_GB2312"/>
              </w:rPr>
              <w:t>保密管理制度</w:t>
            </w:r>
          </w:p>
        </w:tc>
        <w:tc>
          <w:tcPr>
            <w:tcW w:type="dxa" w:w="2492"/>
          </w:tcPr>
          <w:p>
            <w:pPr>
              <w:pStyle w:val="null3"/>
            </w:pPr>
            <w:r>
              <w:rPr>
                <w:rFonts w:ascii="仿宋_GB2312" w:hAnsi="仿宋_GB2312" w:cs="仿宋_GB2312" w:eastAsia="仿宋_GB2312"/>
              </w:rPr>
              <w:t>供应商提供针对本项目的保密管理制度（从保密手段、人员保密管理、技术保密措施、保密承诺等方面）进行赋分： （1）保密措施完善、保密手段先进、保密承诺全面、人员保密管理制度及技术保密措施科学合理的计5分； （2）保密措施基本合理、可行，保密管理制度较为全面的计4分； （3）保密管理制度有部分欠缺，保密措施基本可行计2分； （4）未提供保密管理制度或内容空泛、不切实际的不计分。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9.保密管理制度.docx</w:t>
            </w:r>
          </w:p>
        </w:tc>
      </w:tr>
      <w:tr>
        <w:tc>
          <w:tcPr>
            <w:tcW w:type="dxa" w:w="831"/>
            <w:vMerge/>
          </w:tcPr>
          <w:p/>
        </w:tc>
        <w:tc>
          <w:tcPr>
            <w:tcW w:type="dxa" w:w="1661"/>
          </w:tcPr>
          <w:p>
            <w:pPr>
              <w:pStyle w:val="null3"/>
            </w:pPr>
            <w:r>
              <w:rPr>
                <w:rFonts w:ascii="仿宋_GB2312" w:hAnsi="仿宋_GB2312" w:cs="仿宋_GB2312" w:eastAsia="仿宋_GB2312"/>
              </w:rPr>
              <w:t>核查进度计划</w:t>
            </w:r>
          </w:p>
        </w:tc>
        <w:tc>
          <w:tcPr>
            <w:tcW w:type="dxa" w:w="2492"/>
          </w:tcPr>
          <w:p>
            <w:pPr>
              <w:pStyle w:val="null3"/>
            </w:pPr>
            <w:r>
              <w:rPr>
                <w:rFonts w:ascii="仿宋_GB2312" w:hAnsi="仿宋_GB2312" w:cs="仿宋_GB2312" w:eastAsia="仿宋_GB2312"/>
              </w:rPr>
              <w:t>根据供应商提供针对本项目的核查进度计划进行赋分： （1）进度计划科学高效，可以一定程度上提前完成核查工作的计5分； （2）进度计划基本合理、可行，满足采购需求的计4分； （3）进度计划有部分欠缺计2分； （4）未提供进度计划或内容空泛、不切实际的不计分。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10.核查进度计划.docx</w:t>
            </w:r>
          </w:p>
        </w:tc>
      </w:tr>
      <w:tr>
        <w:tc>
          <w:tcPr>
            <w:tcW w:type="dxa" w:w="831"/>
            <w:vMerge/>
          </w:tcPr>
          <w:p/>
        </w:tc>
        <w:tc>
          <w:tcPr>
            <w:tcW w:type="dxa" w:w="1661"/>
          </w:tcPr>
          <w:p>
            <w:pPr>
              <w:pStyle w:val="null3"/>
            </w:pPr>
            <w:r>
              <w:rPr>
                <w:rFonts w:ascii="仿宋_GB2312" w:hAnsi="仿宋_GB2312" w:cs="仿宋_GB2312" w:eastAsia="仿宋_GB2312"/>
              </w:rPr>
              <w:t>工作记录方案</w:t>
            </w:r>
          </w:p>
        </w:tc>
        <w:tc>
          <w:tcPr>
            <w:tcW w:type="dxa" w:w="2492"/>
          </w:tcPr>
          <w:p>
            <w:pPr>
              <w:pStyle w:val="null3"/>
            </w:pPr>
            <w:r>
              <w:rPr>
                <w:rFonts w:ascii="仿宋_GB2312" w:hAnsi="仿宋_GB2312" w:cs="仿宋_GB2312" w:eastAsia="仿宋_GB2312"/>
              </w:rPr>
              <w:t>根据供应商提供针对本项目的工作记录方案进行赋分： （1）工作记录方案内容详细、重点内容突出，简洁清晰，便于查找的计5分； （2）工作记录方案内容基本满足采购需求的计4分； （3）工作记录方案有部分欠缺、无特色的计2分； （4）未提供工作记录方案或内容空泛、不切实际的不计分。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11.工作记录方案.docx</w:t>
            </w:r>
          </w:p>
        </w:tc>
      </w:tr>
      <w:tr>
        <w:tc>
          <w:tcPr>
            <w:tcW w:type="dxa" w:w="831"/>
            <w:vMerge/>
          </w:tcPr>
          <w:p/>
        </w:tc>
        <w:tc>
          <w:tcPr>
            <w:tcW w:type="dxa" w:w="1661"/>
          </w:tcPr>
          <w:p>
            <w:pPr>
              <w:pStyle w:val="null3"/>
            </w:pPr>
            <w:r>
              <w:rPr>
                <w:rFonts w:ascii="仿宋_GB2312" w:hAnsi="仿宋_GB2312" w:cs="仿宋_GB2312" w:eastAsia="仿宋_GB2312"/>
              </w:rPr>
              <w:t>质量控制及监控手段</w:t>
            </w:r>
          </w:p>
        </w:tc>
        <w:tc>
          <w:tcPr>
            <w:tcW w:type="dxa" w:w="2492"/>
          </w:tcPr>
          <w:p>
            <w:pPr>
              <w:pStyle w:val="null3"/>
            </w:pPr>
            <w:r>
              <w:rPr>
                <w:rFonts w:ascii="仿宋_GB2312" w:hAnsi="仿宋_GB2312" w:cs="仿宋_GB2312" w:eastAsia="仿宋_GB2312"/>
              </w:rPr>
              <w:t>根据供应商提供针对项目质量管理过程控制及监控手段进行赋分： （1）确保技术人员按照相应的操作指导规范实施，有完善的质量保证管理体系，内容深刻全面5分； （2）方案内容基本满足需求，质量保证管理体系基本合理可行计4分； （3）方案有部分欠缺、无法确保质量的计2分； （4）未提供方案或内容空泛、不切实际的不计分。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12.质量控制及监控手段.docx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根据供应商提供针对本项目的突发性事件的处理措施（如自然灾害、事故灾难、公共卫生事件等）进行赋分： （1）应急处理措施内容详细、能考虑到服务期间可能发生的所有突发状况并制定相应预案的计4分； （2）应急处理措施基本合理、可行，突发状况应对考虑充分的计3分； （3）应急处理措施内容有欠缺，考虑不全面的计2分； （4）未提供应急处理措施或内容空泛、不切实际不计分。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13.应急措施.docx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根据供应商提供针对本项目的合理化建议，从积极意义、可行性、合理性等方面综合考虑进行赋分： （1）意见建议全面、详细、具体，可行性强，具有实际意义的计5分； （2）意见建议基本合理、可行，具有一定针对性的计4分； （3）意见建议可行性较差的计2分； （4）未提供意见建议或内容空泛、不切实际的不计分。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14.合理化建议.docx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根据供应商提供针对本项目的验收方案进行赋分： （1）验收方案完善合理、切实可行，针对性强，完全满足采购人需求的计5分； （2）验收方案基本合理、可行，具有一定针对性的计4分； （3）验收方案可行性较差的计2分； （4）未提供验收方案或内容空泛、不切实际的不计分。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15.验收方案.docx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根据供应商提供的针对本项目拟投入人员(项目负责人除外)的工作经验及组织架构是否满足项目需求进行赋分： （1）架构合理，人员配置齐全、岗位分配合理、团队人员经验丰富，完全满足项目需求计5分； （2）架构及人员配置基本合理，基本符合项目需求计3分； （3）未提供或人员配置不利于项目实施的不计分。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4.项目管理机构组成表.docx</w:t>
            </w:r>
          </w:p>
          <w:p>
            <w:pPr>
              <w:pStyle w:val="null3"/>
            </w:pPr>
            <w:r>
              <w:rPr>
                <w:rFonts w:ascii="仿宋_GB2312" w:hAnsi="仿宋_GB2312" w:cs="仿宋_GB2312" w:eastAsia="仿宋_GB2312"/>
              </w:rPr>
              <w:t>5.主要人员简历表.docx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备矿产勘查或矿产资源开采或测绘或地理信息专业职称。需提供项目负责人的职称证复印件、学历、工作履历及同类工作经验证明材料、在本单位近3个月缴纳的社保证明并加盖公章，否则不得分。 （1）项目负责人具备正高级职称证书且证明材料齐全的计5分； （2）项目负责人具备副高级职称证书且证明材料齐全的计4分； （3）项目负责人具备中级职称证书且证明材料齐全的计2分； （4）未提供或不符合上述情形的不计分。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4.项目管理机构组成表.docx</w:t>
            </w:r>
          </w:p>
          <w:p>
            <w:pPr>
              <w:pStyle w:val="null3"/>
            </w:pPr>
            <w:r>
              <w:rPr>
                <w:rFonts w:ascii="仿宋_GB2312" w:hAnsi="仿宋_GB2312" w:cs="仿宋_GB2312" w:eastAsia="仿宋_GB2312"/>
              </w:rPr>
              <w:t>5.主要人员简历表.docx</w:t>
            </w:r>
          </w:p>
        </w:tc>
      </w:tr>
      <w:tr>
        <w:tc>
          <w:tcPr>
            <w:tcW w:type="dxa" w:w="831"/>
            <w:vMerge/>
          </w:tcPr>
          <w:p/>
        </w:tc>
        <w:tc>
          <w:tcPr>
            <w:tcW w:type="dxa" w:w="1661"/>
          </w:tcPr>
          <w:p>
            <w:pPr>
              <w:pStyle w:val="null3"/>
            </w:pPr>
            <w:r>
              <w:rPr>
                <w:rFonts w:ascii="仿宋_GB2312" w:hAnsi="仿宋_GB2312" w:cs="仿宋_GB2312" w:eastAsia="仿宋_GB2312"/>
              </w:rPr>
              <w:t>项目组人员职称</w:t>
            </w:r>
          </w:p>
        </w:tc>
        <w:tc>
          <w:tcPr>
            <w:tcW w:type="dxa" w:w="2492"/>
          </w:tcPr>
          <w:p>
            <w:pPr>
              <w:pStyle w:val="null3"/>
            </w:pPr>
            <w:r>
              <w:rPr>
                <w:rFonts w:ascii="仿宋_GB2312" w:hAnsi="仿宋_GB2312" w:cs="仿宋_GB2312" w:eastAsia="仿宋_GB2312"/>
              </w:rPr>
              <w:t>拟投入本项目的其他人员(项目负责人除外)中具有矿产勘查或矿产资源开采或测绘或地理信息专业中级及以上工程师职称的，每提供1个计1分，最多得5分（须提供职称复印件并加盖供应商公章）。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4.项目管理机构组成表.docx</w:t>
            </w:r>
          </w:p>
          <w:p>
            <w:pPr>
              <w:pStyle w:val="null3"/>
            </w:pPr>
            <w:r>
              <w:rPr>
                <w:rFonts w:ascii="仿宋_GB2312" w:hAnsi="仿宋_GB2312" w:cs="仿宋_GB2312" w:eastAsia="仿宋_GB2312"/>
              </w:rPr>
              <w:t>5.主要人员简历表.docx</w:t>
            </w:r>
          </w:p>
        </w:tc>
      </w:tr>
      <w:tr>
        <w:tc>
          <w:tcPr>
            <w:tcW w:type="dxa" w:w="831"/>
            <w:vMerge/>
          </w:tcPr>
          <w:p/>
        </w:tc>
        <w:tc>
          <w:tcPr>
            <w:tcW w:type="dxa" w:w="1661"/>
          </w:tcPr>
          <w:p>
            <w:pPr>
              <w:pStyle w:val="null3"/>
            </w:pPr>
            <w:r>
              <w:rPr>
                <w:rFonts w:ascii="仿宋_GB2312" w:hAnsi="仿宋_GB2312" w:cs="仿宋_GB2312" w:eastAsia="仿宋_GB2312"/>
              </w:rPr>
              <w:t>先进技术应用</w:t>
            </w:r>
          </w:p>
        </w:tc>
        <w:tc>
          <w:tcPr>
            <w:tcW w:type="dxa" w:w="2492"/>
          </w:tcPr>
          <w:p>
            <w:pPr>
              <w:pStyle w:val="null3"/>
            </w:pPr>
            <w:r>
              <w:rPr>
                <w:rFonts w:ascii="仿宋_GB2312" w:hAnsi="仿宋_GB2312" w:cs="仿宋_GB2312" w:eastAsia="仿宋_GB2312"/>
              </w:rPr>
              <w:t>供应商在技术方法手段上有其他创新，拟投入的技术应用先进并切实可行进行赋分： （1）技术方法手段创新，技术应用先进，提供的实际案例数量不少于3个的计6分； （2）拟投入的技术应用较先进，提供的实际案例数量不少于2个的计4分； （3）拟投入的技术应用不成熟，提供的实际案例数量至少1个计2分； （4）未提供先进技术实际案例的不计分。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16.先进技术应用.docx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具有2022年01月01日至今（以合同签订日期为准）类似项目业绩，每个有效业绩得1分，满分8分（须同时提供合同复印件及对应合同金额的发票或银行进账单，并加盖供应商公章）。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17.供应商业绩一览表.docx</w:t>
            </w:r>
          </w:p>
          <w:p>
            <w:pPr>
              <w:pStyle w:val="null3"/>
            </w:pPr>
            <w:r>
              <w:rPr>
                <w:rFonts w:ascii="仿宋_GB2312" w:hAnsi="仿宋_GB2312" w:cs="仿宋_GB2312" w:eastAsia="仿宋_GB2312"/>
              </w:rPr>
              <w:t>18.供应商认为的其他相关证明资料.docx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2.满足磋商文件实质性要求且最终报价最低的供应商的价格为磋商基准价，其价格分为满分10分。 3.磋商总报价得分=(磋商基准价／最终磋商总报价)×10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0.响应报价表.docx</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详见附件：0.响应报价表.docx</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详见附件：2.供应商资格证明资料.docx</w:t>
      </w:r>
    </w:p>
    <w:p>
      <w:pPr>
        <w:pStyle w:val="null3"/>
        <w:ind w:firstLine="960"/>
      </w:pPr>
      <w:r>
        <w:rPr>
          <w:rFonts w:ascii="仿宋_GB2312" w:hAnsi="仿宋_GB2312" w:cs="仿宋_GB2312" w:eastAsia="仿宋_GB2312"/>
        </w:rPr>
        <w:t>详见附件：3.商务和技术响应偏离表.docx</w:t>
      </w:r>
    </w:p>
    <w:p>
      <w:pPr>
        <w:pStyle w:val="null3"/>
        <w:ind w:firstLine="960"/>
      </w:pPr>
      <w:r>
        <w:rPr>
          <w:rFonts w:ascii="仿宋_GB2312" w:hAnsi="仿宋_GB2312" w:cs="仿宋_GB2312" w:eastAsia="仿宋_GB2312"/>
        </w:rPr>
        <w:t>详见附件：4.项目管理机构组成表.docx</w:t>
      </w:r>
    </w:p>
    <w:p>
      <w:pPr>
        <w:pStyle w:val="null3"/>
        <w:ind w:firstLine="960"/>
      </w:pPr>
      <w:r>
        <w:rPr>
          <w:rFonts w:ascii="仿宋_GB2312" w:hAnsi="仿宋_GB2312" w:cs="仿宋_GB2312" w:eastAsia="仿宋_GB2312"/>
        </w:rPr>
        <w:t>详见附件：5.主要人员简历表.docx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详见附件：7.安全服务方案及承诺.docx</w:t>
      </w:r>
    </w:p>
    <w:p>
      <w:pPr>
        <w:pStyle w:val="null3"/>
        <w:ind w:firstLine="960"/>
      </w:pPr>
      <w:r>
        <w:rPr>
          <w:rFonts w:ascii="仿宋_GB2312" w:hAnsi="仿宋_GB2312" w:cs="仿宋_GB2312" w:eastAsia="仿宋_GB2312"/>
        </w:rPr>
        <w:t>详见附件：8.装备配备.docx</w:t>
      </w:r>
    </w:p>
    <w:p>
      <w:pPr>
        <w:pStyle w:val="null3"/>
        <w:ind w:firstLine="960"/>
      </w:pPr>
      <w:r>
        <w:rPr>
          <w:rFonts w:ascii="仿宋_GB2312" w:hAnsi="仿宋_GB2312" w:cs="仿宋_GB2312" w:eastAsia="仿宋_GB2312"/>
        </w:rPr>
        <w:t>详见附件：9.保密管理制度.docx</w:t>
      </w:r>
    </w:p>
    <w:p>
      <w:pPr>
        <w:pStyle w:val="null3"/>
        <w:ind w:firstLine="960"/>
      </w:pPr>
      <w:r>
        <w:rPr>
          <w:rFonts w:ascii="仿宋_GB2312" w:hAnsi="仿宋_GB2312" w:cs="仿宋_GB2312" w:eastAsia="仿宋_GB2312"/>
        </w:rPr>
        <w:t>详见附件：10.核查进度计划.docx</w:t>
      </w:r>
    </w:p>
    <w:p>
      <w:pPr>
        <w:pStyle w:val="null3"/>
        <w:ind w:firstLine="960"/>
      </w:pPr>
      <w:r>
        <w:rPr>
          <w:rFonts w:ascii="仿宋_GB2312" w:hAnsi="仿宋_GB2312" w:cs="仿宋_GB2312" w:eastAsia="仿宋_GB2312"/>
        </w:rPr>
        <w:t>详见附件：11.工作记录方案.docx</w:t>
      </w:r>
    </w:p>
    <w:p>
      <w:pPr>
        <w:pStyle w:val="null3"/>
        <w:ind w:firstLine="960"/>
      </w:pPr>
      <w:r>
        <w:rPr>
          <w:rFonts w:ascii="仿宋_GB2312" w:hAnsi="仿宋_GB2312" w:cs="仿宋_GB2312" w:eastAsia="仿宋_GB2312"/>
        </w:rPr>
        <w:t>详见附件：12.质量控制及监控手段.docx</w:t>
      </w:r>
    </w:p>
    <w:p>
      <w:pPr>
        <w:pStyle w:val="null3"/>
        <w:ind w:firstLine="960"/>
      </w:pPr>
      <w:r>
        <w:rPr>
          <w:rFonts w:ascii="仿宋_GB2312" w:hAnsi="仿宋_GB2312" w:cs="仿宋_GB2312" w:eastAsia="仿宋_GB2312"/>
        </w:rPr>
        <w:t>详见附件：13.应急措施.docx</w:t>
      </w:r>
    </w:p>
    <w:p>
      <w:pPr>
        <w:pStyle w:val="null3"/>
        <w:ind w:firstLine="960"/>
      </w:pPr>
      <w:r>
        <w:rPr>
          <w:rFonts w:ascii="仿宋_GB2312" w:hAnsi="仿宋_GB2312" w:cs="仿宋_GB2312" w:eastAsia="仿宋_GB2312"/>
        </w:rPr>
        <w:t>详见附件：14.合理化建议.docx</w:t>
      </w:r>
    </w:p>
    <w:p>
      <w:pPr>
        <w:pStyle w:val="null3"/>
        <w:ind w:firstLine="960"/>
      </w:pPr>
      <w:r>
        <w:rPr>
          <w:rFonts w:ascii="仿宋_GB2312" w:hAnsi="仿宋_GB2312" w:cs="仿宋_GB2312" w:eastAsia="仿宋_GB2312"/>
        </w:rPr>
        <w:t>详见附件：15.验收方案.docx</w:t>
      </w:r>
    </w:p>
    <w:p>
      <w:pPr>
        <w:pStyle w:val="null3"/>
        <w:ind w:firstLine="960"/>
      </w:pPr>
      <w:r>
        <w:rPr>
          <w:rFonts w:ascii="仿宋_GB2312" w:hAnsi="仿宋_GB2312" w:cs="仿宋_GB2312" w:eastAsia="仿宋_GB2312"/>
        </w:rPr>
        <w:t>详见附件：16.先进技术应用.docx</w:t>
      </w:r>
    </w:p>
    <w:p>
      <w:pPr>
        <w:pStyle w:val="null3"/>
        <w:ind w:firstLine="960"/>
      </w:pPr>
      <w:r>
        <w:rPr>
          <w:rFonts w:ascii="仿宋_GB2312" w:hAnsi="仿宋_GB2312" w:cs="仿宋_GB2312" w:eastAsia="仿宋_GB2312"/>
        </w:rPr>
        <w:t>详见附件：17.供应商业绩一览表.docx</w:t>
      </w:r>
    </w:p>
    <w:p>
      <w:pPr>
        <w:pStyle w:val="null3"/>
        <w:ind w:firstLine="960"/>
      </w:pPr>
      <w:r>
        <w:rPr>
          <w:rFonts w:ascii="仿宋_GB2312" w:hAnsi="仿宋_GB2312" w:cs="仿宋_GB2312" w:eastAsia="仿宋_GB2312"/>
        </w:rPr>
        <w:t>详见附件：18.供应商认为的其他相关证明资料.docx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详见附件：0.响应报价表.docx</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详见附件：2.供应商资格证明资料.docx</w:t>
      </w:r>
    </w:p>
    <w:p>
      <w:pPr>
        <w:pStyle w:val="null3"/>
        <w:ind w:firstLine="960"/>
      </w:pPr>
      <w:r>
        <w:rPr>
          <w:rFonts w:ascii="仿宋_GB2312" w:hAnsi="仿宋_GB2312" w:cs="仿宋_GB2312" w:eastAsia="仿宋_GB2312"/>
        </w:rPr>
        <w:t>详见附件：3.商务和技术响应偏离表.docx</w:t>
      </w:r>
    </w:p>
    <w:p>
      <w:pPr>
        <w:pStyle w:val="null3"/>
        <w:ind w:firstLine="960"/>
      </w:pPr>
      <w:r>
        <w:rPr>
          <w:rFonts w:ascii="仿宋_GB2312" w:hAnsi="仿宋_GB2312" w:cs="仿宋_GB2312" w:eastAsia="仿宋_GB2312"/>
        </w:rPr>
        <w:t>详见附件：4.项目管理机构组成表.docx</w:t>
      </w:r>
    </w:p>
    <w:p>
      <w:pPr>
        <w:pStyle w:val="null3"/>
        <w:ind w:firstLine="960"/>
      </w:pPr>
      <w:r>
        <w:rPr>
          <w:rFonts w:ascii="仿宋_GB2312" w:hAnsi="仿宋_GB2312" w:cs="仿宋_GB2312" w:eastAsia="仿宋_GB2312"/>
        </w:rPr>
        <w:t>详见附件：5.主要人员简历表.docx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详见附件：7.安全服务方案及承诺.docx</w:t>
      </w:r>
    </w:p>
    <w:p>
      <w:pPr>
        <w:pStyle w:val="null3"/>
        <w:ind w:firstLine="960"/>
      </w:pPr>
      <w:r>
        <w:rPr>
          <w:rFonts w:ascii="仿宋_GB2312" w:hAnsi="仿宋_GB2312" w:cs="仿宋_GB2312" w:eastAsia="仿宋_GB2312"/>
        </w:rPr>
        <w:t>详见附件：8.装备配备.docx</w:t>
      </w:r>
    </w:p>
    <w:p>
      <w:pPr>
        <w:pStyle w:val="null3"/>
        <w:ind w:firstLine="960"/>
      </w:pPr>
      <w:r>
        <w:rPr>
          <w:rFonts w:ascii="仿宋_GB2312" w:hAnsi="仿宋_GB2312" w:cs="仿宋_GB2312" w:eastAsia="仿宋_GB2312"/>
        </w:rPr>
        <w:t>详见附件：9.保密管理制度.docx</w:t>
      </w:r>
    </w:p>
    <w:p>
      <w:pPr>
        <w:pStyle w:val="null3"/>
        <w:ind w:firstLine="960"/>
      </w:pPr>
      <w:r>
        <w:rPr>
          <w:rFonts w:ascii="仿宋_GB2312" w:hAnsi="仿宋_GB2312" w:cs="仿宋_GB2312" w:eastAsia="仿宋_GB2312"/>
        </w:rPr>
        <w:t>详见附件：10.核查进度计划.docx</w:t>
      </w:r>
    </w:p>
    <w:p>
      <w:pPr>
        <w:pStyle w:val="null3"/>
        <w:ind w:firstLine="960"/>
      </w:pPr>
      <w:r>
        <w:rPr>
          <w:rFonts w:ascii="仿宋_GB2312" w:hAnsi="仿宋_GB2312" w:cs="仿宋_GB2312" w:eastAsia="仿宋_GB2312"/>
        </w:rPr>
        <w:t>详见附件：11.工作记录方案.docx</w:t>
      </w:r>
    </w:p>
    <w:p>
      <w:pPr>
        <w:pStyle w:val="null3"/>
        <w:ind w:firstLine="960"/>
      </w:pPr>
      <w:r>
        <w:rPr>
          <w:rFonts w:ascii="仿宋_GB2312" w:hAnsi="仿宋_GB2312" w:cs="仿宋_GB2312" w:eastAsia="仿宋_GB2312"/>
        </w:rPr>
        <w:t>详见附件：12.质量控制及监控手段.docx</w:t>
      </w:r>
    </w:p>
    <w:p>
      <w:pPr>
        <w:pStyle w:val="null3"/>
        <w:ind w:firstLine="960"/>
      </w:pPr>
      <w:r>
        <w:rPr>
          <w:rFonts w:ascii="仿宋_GB2312" w:hAnsi="仿宋_GB2312" w:cs="仿宋_GB2312" w:eastAsia="仿宋_GB2312"/>
        </w:rPr>
        <w:t>详见附件：13.应急措施.docx</w:t>
      </w:r>
    </w:p>
    <w:p>
      <w:pPr>
        <w:pStyle w:val="null3"/>
        <w:ind w:firstLine="960"/>
      </w:pPr>
      <w:r>
        <w:rPr>
          <w:rFonts w:ascii="仿宋_GB2312" w:hAnsi="仿宋_GB2312" w:cs="仿宋_GB2312" w:eastAsia="仿宋_GB2312"/>
        </w:rPr>
        <w:t>详见附件：14.合理化建议.docx</w:t>
      </w:r>
    </w:p>
    <w:p>
      <w:pPr>
        <w:pStyle w:val="null3"/>
        <w:ind w:firstLine="960"/>
      </w:pPr>
      <w:r>
        <w:rPr>
          <w:rFonts w:ascii="仿宋_GB2312" w:hAnsi="仿宋_GB2312" w:cs="仿宋_GB2312" w:eastAsia="仿宋_GB2312"/>
        </w:rPr>
        <w:t>详见附件：15.验收方案.docx</w:t>
      </w:r>
    </w:p>
    <w:p>
      <w:pPr>
        <w:pStyle w:val="null3"/>
        <w:ind w:firstLine="960"/>
      </w:pPr>
      <w:r>
        <w:rPr>
          <w:rFonts w:ascii="仿宋_GB2312" w:hAnsi="仿宋_GB2312" w:cs="仿宋_GB2312" w:eastAsia="仿宋_GB2312"/>
        </w:rPr>
        <w:t>详见附件：16.先进技术应用.docx</w:t>
      </w:r>
    </w:p>
    <w:p>
      <w:pPr>
        <w:pStyle w:val="null3"/>
        <w:ind w:firstLine="960"/>
      </w:pPr>
      <w:r>
        <w:rPr>
          <w:rFonts w:ascii="仿宋_GB2312" w:hAnsi="仿宋_GB2312" w:cs="仿宋_GB2312" w:eastAsia="仿宋_GB2312"/>
        </w:rPr>
        <w:t>详见附件：17.供应商业绩一览表.docx</w:t>
      </w:r>
    </w:p>
    <w:p>
      <w:pPr>
        <w:pStyle w:val="null3"/>
        <w:ind w:firstLine="960"/>
      </w:pPr>
      <w:r>
        <w:rPr>
          <w:rFonts w:ascii="仿宋_GB2312" w:hAnsi="仿宋_GB2312" w:cs="仿宋_GB2312" w:eastAsia="仿宋_GB2312"/>
        </w:rPr>
        <w:t>详见附件：18.供应商认为的其他相关证明资料.docx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详见附件：0.响应报价表.docx</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详见附件：2.供应商资格证明资料.docx</w:t>
      </w:r>
    </w:p>
    <w:p>
      <w:pPr>
        <w:pStyle w:val="null3"/>
        <w:ind w:firstLine="960"/>
      </w:pPr>
      <w:r>
        <w:rPr>
          <w:rFonts w:ascii="仿宋_GB2312" w:hAnsi="仿宋_GB2312" w:cs="仿宋_GB2312" w:eastAsia="仿宋_GB2312"/>
        </w:rPr>
        <w:t>详见附件：3.商务和技术响应偏离表.docx</w:t>
      </w:r>
    </w:p>
    <w:p>
      <w:pPr>
        <w:pStyle w:val="null3"/>
        <w:ind w:firstLine="960"/>
      </w:pPr>
      <w:r>
        <w:rPr>
          <w:rFonts w:ascii="仿宋_GB2312" w:hAnsi="仿宋_GB2312" w:cs="仿宋_GB2312" w:eastAsia="仿宋_GB2312"/>
        </w:rPr>
        <w:t>详见附件：4.项目管理机构组成表.docx</w:t>
      </w:r>
    </w:p>
    <w:p>
      <w:pPr>
        <w:pStyle w:val="null3"/>
        <w:ind w:firstLine="960"/>
      </w:pPr>
      <w:r>
        <w:rPr>
          <w:rFonts w:ascii="仿宋_GB2312" w:hAnsi="仿宋_GB2312" w:cs="仿宋_GB2312" w:eastAsia="仿宋_GB2312"/>
        </w:rPr>
        <w:t>详见附件：5.主要人员简历表.docx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详见附件：7.安全服务方案及承诺.docx</w:t>
      </w:r>
    </w:p>
    <w:p>
      <w:pPr>
        <w:pStyle w:val="null3"/>
        <w:ind w:firstLine="960"/>
      </w:pPr>
      <w:r>
        <w:rPr>
          <w:rFonts w:ascii="仿宋_GB2312" w:hAnsi="仿宋_GB2312" w:cs="仿宋_GB2312" w:eastAsia="仿宋_GB2312"/>
        </w:rPr>
        <w:t>详见附件：8.装备配备.docx</w:t>
      </w:r>
    </w:p>
    <w:p>
      <w:pPr>
        <w:pStyle w:val="null3"/>
        <w:ind w:firstLine="960"/>
      </w:pPr>
      <w:r>
        <w:rPr>
          <w:rFonts w:ascii="仿宋_GB2312" w:hAnsi="仿宋_GB2312" w:cs="仿宋_GB2312" w:eastAsia="仿宋_GB2312"/>
        </w:rPr>
        <w:t>详见附件：9.保密管理制度.docx</w:t>
      </w:r>
    </w:p>
    <w:p>
      <w:pPr>
        <w:pStyle w:val="null3"/>
        <w:ind w:firstLine="960"/>
      </w:pPr>
      <w:r>
        <w:rPr>
          <w:rFonts w:ascii="仿宋_GB2312" w:hAnsi="仿宋_GB2312" w:cs="仿宋_GB2312" w:eastAsia="仿宋_GB2312"/>
        </w:rPr>
        <w:t>详见附件：10.核查进度计划.docx</w:t>
      </w:r>
    </w:p>
    <w:p>
      <w:pPr>
        <w:pStyle w:val="null3"/>
        <w:ind w:firstLine="960"/>
      </w:pPr>
      <w:r>
        <w:rPr>
          <w:rFonts w:ascii="仿宋_GB2312" w:hAnsi="仿宋_GB2312" w:cs="仿宋_GB2312" w:eastAsia="仿宋_GB2312"/>
        </w:rPr>
        <w:t>详见附件：11.工作记录方案.docx</w:t>
      </w:r>
    </w:p>
    <w:p>
      <w:pPr>
        <w:pStyle w:val="null3"/>
        <w:ind w:firstLine="960"/>
      </w:pPr>
      <w:r>
        <w:rPr>
          <w:rFonts w:ascii="仿宋_GB2312" w:hAnsi="仿宋_GB2312" w:cs="仿宋_GB2312" w:eastAsia="仿宋_GB2312"/>
        </w:rPr>
        <w:t>详见附件：12.质量控制及监控手段.docx</w:t>
      </w:r>
    </w:p>
    <w:p>
      <w:pPr>
        <w:pStyle w:val="null3"/>
        <w:ind w:firstLine="960"/>
      </w:pPr>
      <w:r>
        <w:rPr>
          <w:rFonts w:ascii="仿宋_GB2312" w:hAnsi="仿宋_GB2312" w:cs="仿宋_GB2312" w:eastAsia="仿宋_GB2312"/>
        </w:rPr>
        <w:t>详见附件：13.应急措施.docx</w:t>
      </w:r>
    </w:p>
    <w:p>
      <w:pPr>
        <w:pStyle w:val="null3"/>
        <w:ind w:firstLine="960"/>
      </w:pPr>
      <w:r>
        <w:rPr>
          <w:rFonts w:ascii="仿宋_GB2312" w:hAnsi="仿宋_GB2312" w:cs="仿宋_GB2312" w:eastAsia="仿宋_GB2312"/>
        </w:rPr>
        <w:t>详见附件：14.合理化建议.docx</w:t>
      </w:r>
    </w:p>
    <w:p>
      <w:pPr>
        <w:pStyle w:val="null3"/>
        <w:ind w:firstLine="960"/>
      </w:pPr>
      <w:r>
        <w:rPr>
          <w:rFonts w:ascii="仿宋_GB2312" w:hAnsi="仿宋_GB2312" w:cs="仿宋_GB2312" w:eastAsia="仿宋_GB2312"/>
        </w:rPr>
        <w:t>详见附件：15.验收方案.docx</w:t>
      </w:r>
    </w:p>
    <w:p>
      <w:pPr>
        <w:pStyle w:val="null3"/>
        <w:ind w:firstLine="960"/>
      </w:pPr>
      <w:r>
        <w:rPr>
          <w:rFonts w:ascii="仿宋_GB2312" w:hAnsi="仿宋_GB2312" w:cs="仿宋_GB2312" w:eastAsia="仿宋_GB2312"/>
        </w:rPr>
        <w:t>详见附件：16.先进技术应用.docx</w:t>
      </w:r>
    </w:p>
    <w:p>
      <w:pPr>
        <w:pStyle w:val="null3"/>
        <w:ind w:firstLine="960"/>
      </w:pPr>
      <w:r>
        <w:rPr>
          <w:rFonts w:ascii="仿宋_GB2312" w:hAnsi="仿宋_GB2312" w:cs="仿宋_GB2312" w:eastAsia="仿宋_GB2312"/>
        </w:rPr>
        <w:t>详见附件：17.供应商业绩一览表.docx</w:t>
      </w:r>
    </w:p>
    <w:p>
      <w:pPr>
        <w:pStyle w:val="null3"/>
        <w:ind w:firstLine="960"/>
      </w:pPr>
      <w:r>
        <w:rPr>
          <w:rFonts w:ascii="仿宋_GB2312" w:hAnsi="仿宋_GB2312" w:cs="仿宋_GB2312" w:eastAsia="仿宋_GB2312"/>
        </w:rPr>
        <w:t>详见附件：18.供应商认为的其他相关证明资料.docx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详见附件：0.响应报价表.docx</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详见附件：2.供应商资格证明资料.docx</w:t>
      </w:r>
    </w:p>
    <w:p>
      <w:pPr>
        <w:pStyle w:val="null3"/>
        <w:ind w:firstLine="960"/>
      </w:pPr>
      <w:r>
        <w:rPr>
          <w:rFonts w:ascii="仿宋_GB2312" w:hAnsi="仿宋_GB2312" w:cs="仿宋_GB2312" w:eastAsia="仿宋_GB2312"/>
        </w:rPr>
        <w:t>详见附件：3.商务和技术响应偏离表.docx</w:t>
      </w:r>
    </w:p>
    <w:p>
      <w:pPr>
        <w:pStyle w:val="null3"/>
        <w:ind w:firstLine="960"/>
      </w:pPr>
      <w:r>
        <w:rPr>
          <w:rFonts w:ascii="仿宋_GB2312" w:hAnsi="仿宋_GB2312" w:cs="仿宋_GB2312" w:eastAsia="仿宋_GB2312"/>
        </w:rPr>
        <w:t>详见附件：4.项目管理机构组成表.docx</w:t>
      </w:r>
    </w:p>
    <w:p>
      <w:pPr>
        <w:pStyle w:val="null3"/>
        <w:ind w:firstLine="960"/>
      </w:pPr>
      <w:r>
        <w:rPr>
          <w:rFonts w:ascii="仿宋_GB2312" w:hAnsi="仿宋_GB2312" w:cs="仿宋_GB2312" w:eastAsia="仿宋_GB2312"/>
        </w:rPr>
        <w:t>详见附件：5.主要人员简历表.docx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详见附件：7.安全服务方案及承诺.docx</w:t>
      </w:r>
    </w:p>
    <w:p>
      <w:pPr>
        <w:pStyle w:val="null3"/>
        <w:ind w:firstLine="960"/>
      </w:pPr>
      <w:r>
        <w:rPr>
          <w:rFonts w:ascii="仿宋_GB2312" w:hAnsi="仿宋_GB2312" w:cs="仿宋_GB2312" w:eastAsia="仿宋_GB2312"/>
        </w:rPr>
        <w:t>详见附件：8.装备配备.docx</w:t>
      </w:r>
    </w:p>
    <w:p>
      <w:pPr>
        <w:pStyle w:val="null3"/>
        <w:ind w:firstLine="960"/>
      </w:pPr>
      <w:r>
        <w:rPr>
          <w:rFonts w:ascii="仿宋_GB2312" w:hAnsi="仿宋_GB2312" w:cs="仿宋_GB2312" w:eastAsia="仿宋_GB2312"/>
        </w:rPr>
        <w:t>详见附件：9.保密管理制度.docx</w:t>
      </w:r>
    </w:p>
    <w:p>
      <w:pPr>
        <w:pStyle w:val="null3"/>
        <w:ind w:firstLine="960"/>
      </w:pPr>
      <w:r>
        <w:rPr>
          <w:rFonts w:ascii="仿宋_GB2312" w:hAnsi="仿宋_GB2312" w:cs="仿宋_GB2312" w:eastAsia="仿宋_GB2312"/>
        </w:rPr>
        <w:t>详见附件：10.核查进度计划.docx</w:t>
      </w:r>
    </w:p>
    <w:p>
      <w:pPr>
        <w:pStyle w:val="null3"/>
        <w:ind w:firstLine="960"/>
      </w:pPr>
      <w:r>
        <w:rPr>
          <w:rFonts w:ascii="仿宋_GB2312" w:hAnsi="仿宋_GB2312" w:cs="仿宋_GB2312" w:eastAsia="仿宋_GB2312"/>
        </w:rPr>
        <w:t>详见附件：11.工作记录方案.docx</w:t>
      </w:r>
    </w:p>
    <w:p>
      <w:pPr>
        <w:pStyle w:val="null3"/>
        <w:ind w:firstLine="960"/>
      </w:pPr>
      <w:r>
        <w:rPr>
          <w:rFonts w:ascii="仿宋_GB2312" w:hAnsi="仿宋_GB2312" w:cs="仿宋_GB2312" w:eastAsia="仿宋_GB2312"/>
        </w:rPr>
        <w:t>详见附件：12.质量控制及监控手段.docx</w:t>
      </w:r>
    </w:p>
    <w:p>
      <w:pPr>
        <w:pStyle w:val="null3"/>
        <w:ind w:firstLine="960"/>
      </w:pPr>
      <w:r>
        <w:rPr>
          <w:rFonts w:ascii="仿宋_GB2312" w:hAnsi="仿宋_GB2312" w:cs="仿宋_GB2312" w:eastAsia="仿宋_GB2312"/>
        </w:rPr>
        <w:t>详见附件：13.应急措施.docx</w:t>
      </w:r>
    </w:p>
    <w:p>
      <w:pPr>
        <w:pStyle w:val="null3"/>
        <w:ind w:firstLine="960"/>
      </w:pPr>
      <w:r>
        <w:rPr>
          <w:rFonts w:ascii="仿宋_GB2312" w:hAnsi="仿宋_GB2312" w:cs="仿宋_GB2312" w:eastAsia="仿宋_GB2312"/>
        </w:rPr>
        <w:t>详见附件：14.合理化建议.docx</w:t>
      </w:r>
    </w:p>
    <w:p>
      <w:pPr>
        <w:pStyle w:val="null3"/>
        <w:ind w:firstLine="960"/>
      </w:pPr>
      <w:r>
        <w:rPr>
          <w:rFonts w:ascii="仿宋_GB2312" w:hAnsi="仿宋_GB2312" w:cs="仿宋_GB2312" w:eastAsia="仿宋_GB2312"/>
        </w:rPr>
        <w:t>详见附件：15.验收方案.docx</w:t>
      </w:r>
    </w:p>
    <w:p>
      <w:pPr>
        <w:pStyle w:val="null3"/>
        <w:ind w:firstLine="960"/>
      </w:pPr>
      <w:r>
        <w:rPr>
          <w:rFonts w:ascii="仿宋_GB2312" w:hAnsi="仿宋_GB2312" w:cs="仿宋_GB2312" w:eastAsia="仿宋_GB2312"/>
        </w:rPr>
        <w:t>详见附件：16.先进技术应用.docx</w:t>
      </w:r>
    </w:p>
    <w:p>
      <w:pPr>
        <w:pStyle w:val="null3"/>
        <w:ind w:firstLine="960"/>
      </w:pPr>
      <w:r>
        <w:rPr>
          <w:rFonts w:ascii="仿宋_GB2312" w:hAnsi="仿宋_GB2312" w:cs="仿宋_GB2312" w:eastAsia="仿宋_GB2312"/>
        </w:rPr>
        <w:t>详见附件：17.供应商业绩一览表.docx</w:t>
      </w:r>
    </w:p>
    <w:p>
      <w:pPr>
        <w:pStyle w:val="null3"/>
        <w:ind w:firstLine="960"/>
      </w:pPr>
      <w:r>
        <w:rPr>
          <w:rFonts w:ascii="仿宋_GB2312" w:hAnsi="仿宋_GB2312" w:cs="仿宋_GB2312" w:eastAsia="仿宋_GB2312"/>
        </w:rPr>
        <w:t>详见附件：18.供应商认为的其他相关证明资料.docx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详见附件：0.响应报价表.docx</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详见附件：2.供应商资格证明资料.docx</w:t>
      </w:r>
    </w:p>
    <w:p>
      <w:pPr>
        <w:pStyle w:val="null3"/>
        <w:ind w:firstLine="960"/>
      </w:pPr>
      <w:r>
        <w:rPr>
          <w:rFonts w:ascii="仿宋_GB2312" w:hAnsi="仿宋_GB2312" w:cs="仿宋_GB2312" w:eastAsia="仿宋_GB2312"/>
        </w:rPr>
        <w:t>详见附件：3.商务和技术响应偏离表.docx</w:t>
      </w:r>
    </w:p>
    <w:p>
      <w:pPr>
        <w:pStyle w:val="null3"/>
        <w:ind w:firstLine="960"/>
      </w:pPr>
      <w:r>
        <w:rPr>
          <w:rFonts w:ascii="仿宋_GB2312" w:hAnsi="仿宋_GB2312" w:cs="仿宋_GB2312" w:eastAsia="仿宋_GB2312"/>
        </w:rPr>
        <w:t>详见附件：4.项目管理机构组成表.docx</w:t>
      </w:r>
    </w:p>
    <w:p>
      <w:pPr>
        <w:pStyle w:val="null3"/>
        <w:ind w:firstLine="960"/>
      </w:pPr>
      <w:r>
        <w:rPr>
          <w:rFonts w:ascii="仿宋_GB2312" w:hAnsi="仿宋_GB2312" w:cs="仿宋_GB2312" w:eastAsia="仿宋_GB2312"/>
        </w:rPr>
        <w:t>详见附件：5.主要人员简历表.docx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详见附件：7.安全服务方案及承诺.docx</w:t>
      </w:r>
    </w:p>
    <w:p>
      <w:pPr>
        <w:pStyle w:val="null3"/>
        <w:ind w:firstLine="960"/>
      </w:pPr>
      <w:r>
        <w:rPr>
          <w:rFonts w:ascii="仿宋_GB2312" w:hAnsi="仿宋_GB2312" w:cs="仿宋_GB2312" w:eastAsia="仿宋_GB2312"/>
        </w:rPr>
        <w:t>详见附件：8.装备配备.docx</w:t>
      </w:r>
    </w:p>
    <w:p>
      <w:pPr>
        <w:pStyle w:val="null3"/>
        <w:ind w:firstLine="960"/>
      </w:pPr>
      <w:r>
        <w:rPr>
          <w:rFonts w:ascii="仿宋_GB2312" w:hAnsi="仿宋_GB2312" w:cs="仿宋_GB2312" w:eastAsia="仿宋_GB2312"/>
        </w:rPr>
        <w:t>详见附件：9.保密管理制度.docx</w:t>
      </w:r>
    </w:p>
    <w:p>
      <w:pPr>
        <w:pStyle w:val="null3"/>
        <w:ind w:firstLine="960"/>
      </w:pPr>
      <w:r>
        <w:rPr>
          <w:rFonts w:ascii="仿宋_GB2312" w:hAnsi="仿宋_GB2312" w:cs="仿宋_GB2312" w:eastAsia="仿宋_GB2312"/>
        </w:rPr>
        <w:t>详见附件：10.核查进度计划.docx</w:t>
      </w:r>
    </w:p>
    <w:p>
      <w:pPr>
        <w:pStyle w:val="null3"/>
        <w:ind w:firstLine="960"/>
      </w:pPr>
      <w:r>
        <w:rPr>
          <w:rFonts w:ascii="仿宋_GB2312" w:hAnsi="仿宋_GB2312" w:cs="仿宋_GB2312" w:eastAsia="仿宋_GB2312"/>
        </w:rPr>
        <w:t>详见附件：11.工作记录方案.docx</w:t>
      </w:r>
    </w:p>
    <w:p>
      <w:pPr>
        <w:pStyle w:val="null3"/>
        <w:ind w:firstLine="960"/>
      </w:pPr>
      <w:r>
        <w:rPr>
          <w:rFonts w:ascii="仿宋_GB2312" w:hAnsi="仿宋_GB2312" w:cs="仿宋_GB2312" w:eastAsia="仿宋_GB2312"/>
        </w:rPr>
        <w:t>详见附件：12.质量控制及监控手段.docx</w:t>
      </w:r>
    </w:p>
    <w:p>
      <w:pPr>
        <w:pStyle w:val="null3"/>
        <w:ind w:firstLine="960"/>
      </w:pPr>
      <w:r>
        <w:rPr>
          <w:rFonts w:ascii="仿宋_GB2312" w:hAnsi="仿宋_GB2312" w:cs="仿宋_GB2312" w:eastAsia="仿宋_GB2312"/>
        </w:rPr>
        <w:t>详见附件：13.应急措施.docx</w:t>
      </w:r>
    </w:p>
    <w:p>
      <w:pPr>
        <w:pStyle w:val="null3"/>
        <w:ind w:firstLine="960"/>
      </w:pPr>
      <w:r>
        <w:rPr>
          <w:rFonts w:ascii="仿宋_GB2312" w:hAnsi="仿宋_GB2312" w:cs="仿宋_GB2312" w:eastAsia="仿宋_GB2312"/>
        </w:rPr>
        <w:t>详见附件：14.合理化建议.docx</w:t>
      </w:r>
    </w:p>
    <w:p>
      <w:pPr>
        <w:pStyle w:val="null3"/>
        <w:ind w:firstLine="960"/>
      </w:pPr>
      <w:r>
        <w:rPr>
          <w:rFonts w:ascii="仿宋_GB2312" w:hAnsi="仿宋_GB2312" w:cs="仿宋_GB2312" w:eastAsia="仿宋_GB2312"/>
        </w:rPr>
        <w:t>详见附件：15.验收方案.docx</w:t>
      </w:r>
    </w:p>
    <w:p>
      <w:pPr>
        <w:pStyle w:val="null3"/>
        <w:ind w:firstLine="960"/>
      </w:pPr>
      <w:r>
        <w:rPr>
          <w:rFonts w:ascii="仿宋_GB2312" w:hAnsi="仿宋_GB2312" w:cs="仿宋_GB2312" w:eastAsia="仿宋_GB2312"/>
        </w:rPr>
        <w:t>详见附件：16.先进技术应用.docx</w:t>
      </w:r>
    </w:p>
    <w:p>
      <w:pPr>
        <w:pStyle w:val="null3"/>
        <w:ind w:firstLine="960"/>
      </w:pPr>
      <w:r>
        <w:rPr>
          <w:rFonts w:ascii="仿宋_GB2312" w:hAnsi="仿宋_GB2312" w:cs="仿宋_GB2312" w:eastAsia="仿宋_GB2312"/>
        </w:rPr>
        <w:t>详见附件：17.供应商业绩一览表.docx</w:t>
      </w:r>
    </w:p>
    <w:p>
      <w:pPr>
        <w:pStyle w:val="null3"/>
        <w:ind w:firstLine="960"/>
      </w:pPr>
      <w:r>
        <w:rPr>
          <w:rFonts w:ascii="仿宋_GB2312" w:hAnsi="仿宋_GB2312" w:cs="仿宋_GB2312" w:eastAsia="仿宋_GB2312"/>
        </w:rPr>
        <w:t>详见附件：18.供应商认为的其他相关证明资料.docx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