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8"/>
          <w:highlight w:val="none"/>
        </w:rPr>
        <w:t>合同文本</w:t>
      </w:r>
    </w:p>
    <w:p>
      <w:pPr>
        <w:spacing w:line="360" w:lineRule="auto"/>
        <w:jc w:val="center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（此合同仅作为参考，最终签订的合同以采购人确定的合同内容为准）</w:t>
      </w:r>
    </w:p>
    <w:p>
      <w:pPr>
        <w:spacing w:line="500" w:lineRule="exact"/>
        <w:ind w:firstLine="482" w:firstLineChars="200"/>
        <w:rPr>
          <w:rFonts w:ascii="宋体" w:hAnsi="宋体"/>
          <w:b/>
          <w:bCs/>
          <w:sz w:val="24"/>
          <w:highlight w:val="none"/>
        </w:rPr>
      </w:pPr>
    </w:p>
    <w:p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（以下简称甲方）采购，在</w:t>
      </w:r>
      <w:r>
        <w:rPr>
          <w:rFonts w:hint="eastAsia" w:ascii="宋体" w:hAnsi="宋体"/>
          <w:sz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>
      <w:pPr>
        <w:spacing w:line="500" w:lineRule="exact"/>
        <w:ind w:firstLine="482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>
      <w:pPr>
        <w:spacing w:line="500" w:lineRule="exact"/>
        <w:ind w:firstLine="482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50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spacing w:line="50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说明：合同总价不受市场价格变化的影响，并作为结算的依据。</w:t>
      </w:r>
    </w:p>
    <w:p>
      <w:pPr>
        <w:spacing w:line="500" w:lineRule="exact"/>
        <w:ind w:left="480"/>
        <w:jc w:val="left"/>
        <w:rPr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pStyle w:val="6"/>
        <w:spacing w:line="360" w:lineRule="auto"/>
        <w:ind w:firstLine="480"/>
        <w:rPr>
          <w:rFonts w:hint="default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1、付款条件说明：供应商在采购人办理各期付款的支付手续前，应向采购人出具等额的符合国家规定的发票（下述时间不包括采购人正常办理支付报批手续的时间），合同签订后，达到付款条件起 30 日内，支付合同总金额的60 %。</w:t>
      </w:r>
    </w:p>
    <w:p>
      <w:pPr>
        <w:pStyle w:val="6"/>
        <w:spacing w:line="360" w:lineRule="auto"/>
        <w:ind w:firstLine="480"/>
        <w:rPr>
          <w:rFonts w:hint="default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2、付款条件说明：项目验收合格后，达到付款条件起30日内，支付合同总金额的40 %。</w:t>
      </w:r>
    </w:p>
    <w:p>
      <w:pPr>
        <w:spacing w:line="500" w:lineRule="exact"/>
        <w:ind w:firstLine="482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pStyle w:val="6"/>
        <w:spacing w:line="360" w:lineRule="auto"/>
        <w:ind w:firstLine="480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sz w:val="24"/>
          <w:szCs w:val="24"/>
          <w:highlight w:val="none"/>
        </w:rPr>
        <w:t>（一）</w:t>
      </w:r>
      <w:r>
        <w:rPr>
          <w:rFonts w:hAnsi="宋体" w:cs="Helvetica"/>
          <w:sz w:val="24"/>
          <w:szCs w:val="24"/>
          <w:highlight w:val="none"/>
        </w:rPr>
        <w:t>服务地点：</w:t>
      </w: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陕西省不动产登记服务中心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指定地点</w:t>
      </w:r>
      <w:r>
        <w:rPr>
          <w:rFonts w:ascii="宋体" w:hAnsi="宋体" w:eastAsia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spacing w:line="360" w:lineRule="auto"/>
        <w:ind w:firstLine="480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（二）</w:t>
      </w:r>
      <w:r>
        <w:rPr>
          <w:rFonts w:ascii="宋体" w:hAnsi="宋体" w:eastAsia="宋体" w:cs="宋体"/>
          <w:sz w:val="24"/>
          <w:szCs w:val="24"/>
          <w:highlight w:val="none"/>
        </w:rPr>
        <w:t>服务期限：</w:t>
      </w:r>
      <w:r>
        <w:rPr>
          <w:rFonts w:ascii="宋体" w:hAnsi="宋体" w:eastAsia="宋体"/>
          <w:sz w:val="24"/>
          <w:szCs w:val="24"/>
          <w:highlight w:val="none"/>
        </w:rPr>
        <w:t>202</w:t>
      </w:r>
      <w:r>
        <w:rPr>
          <w:rFonts w:hint="default" w:ascii="宋体" w:hAnsi="宋体" w:eastAsia="宋体"/>
          <w:sz w:val="24"/>
          <w:szCs w:val="24"/>
          <w:highlight w:val="none"/>
        </w:rPr>
        <w:t>5</w:t>
      </w:r>
      <w:r>
        <w:rPr>
          <w:rFonts w:ascii="宋体" w:hAnsi="宋体" w:eastAsia="宋体"/>
          <w:sz w:val="24"/>
          <w:szCs w:val="24"/>
          <w:highlight w:val="none"/>
        </w:rPr>
        <w:t>年11月30日之前完成验收</w:t>
      </w:r>
      <w:r>
        <w:rPr>
          <w:rFonts w:ascii="宋体" w:hAnsi="宋体" w:eastAsia="宋体"/>
          <w:sz w:val="24"/>
          <w:szCs w:val="24"/>
          <w:highlight w:val="none"/>
          <w:lang w:eastAsia="zh-CN"/>
        </w:rPr>
        <w:t>。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 xml:space="preserve"> </w:t>
      </w:r>
    </w:p>
    <w:p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（三）知识产权：成交供应商应保证采购人在使用项目成果时，不承担任何涉及知识产权法律诉讼的责任。</w:t>
      </w:r>
    </w:p>
    <w:p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spacing w:line="500" w:lineRule="exact"/>
        <w:ind w:firstLine="482"/>
        <w:jc w:val="left"/>
        <w:rPr>
          <w:rFonts w:ascii="宋体" w:hAnsi="宋体"/>
          <w:b/>
          <w:color w:val="FF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>
      <w:pPr>
        <w:pStyle w:val="6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1.项目验收由采购人或其委托的专家或第三方机构对项目进行验收，验收时，成交人应无条件予以配合并提供所需的全部资料；</w:t>
      </w:r>
    </w:p>
    <w:p>
      <w:pPr>
        <w:spacing w:line="500" w:lineRule="exact"/>
        <w:ind w:firstLine="48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2.验收依据：磋商文件、响应文件、合同文本、国内相应的标准、规范。</w:t>
      </w:r>
    </w:p>
    <w:p>
      <w:pPr>
        <w:spacing w:line="500" w:lineRule="exact"/>
        <w:ind w:firstLine="482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（二）本合同一式六份，甲方四份，乙方一份，采购代理机构一份，甲乙双方签字盖章后生效。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磋商文件、响应文件也是合同的组成部分，合同中未约定的以磋商文件、响应文件为准。</w:t>
      </w:r>
    </w:p>
    <w:p>
      <w:pPr>
        <w:spacing w:line="500" w:lineRule="exact"/>
        <w:ind w:firstLine="600" w:firstLineChars="250"/>
        <w:jc w:val="left"/>
        <w:rPr>
          <w:rFonts w:ascii="宋体" w:hAnsi="宋体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单位名称： 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 地    址：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>
      <w:pPr>
        <w:spacing w:line="500" w:lineRule="exact"/>
        <w:jc w:val="left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>
      <w:pPr>
        <w:spacing w:line="360" w:lineRule="auto"/>
        <w:jc w:val="left"/>
        <w:rPr>
          <w:rFonts w:ascii="宋体" w:hAnsi="宋体" w:cs="宋体"/>
          <w:sz w:val="24"/>
          <w:highlight w:val="none"/>
          <w:lang w:eastAsia="zh-Hans"/>
        </w:rPr>
      </w:pPr>
    </w:p>
    <w:p>
      <w:pPr>
        <w:pStyle w:val="6"/>
        <w:spacing w:line="460" w:lineRule="exact"/>
        <w:rPr>
          <w:rFonts w:hint="default"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e83f810-d0ea-4db5-b2b3-099a277c4365"/>
  </w:docVars>
  <w:rsids>
    <w:rsidRoot w:val="69E170F8"/>
    <w:rsid w:val="69E1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2025-04-16T07:28:00Z</dcterms:created>
  <dc:creator>ANNY</dc:creator>
  <cp:lastModifiedBy>ANNY</cp:lastModifiedBy>
  <dcterms:modified xsi:type="dcterms:W3CDTF">2025-04-16T07:28:33Z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2DC14F040149472AAB9AD83B723D96F3_11</vt:lpwstr>
  </property>
</Properties>
</file>