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8B95C">
      <w:pPr>
        <w:pStyle w:val="3"/>
        <w:spacing w:after="160"/>
        <w:rPr>
          <w:rFonts w:ascii="宋体" w:hAnsi="宋体" w:cs="宋体"/>
          <w:szCs w:val="21"/>
        </w:rPr>
      </w:pPr>
      <w:r>
        <w:rPr>
          <w:rFonts w:hint="eastAsia" w:ascii="宋体" w:hAnsi="宋体" w:cs="宋体"/>
          <w:kern w:val="0"/>
          <w:sz w:val="32"/>
          <w:szCs w:val="32"/>
          <w:lang w:val="en-US" w:eastAsia="zh-CN"/>
        </w:rPr>
        <w:t>资格证明文件</w:t>
      </w:r>
    </w:p>
    <w:p w14:paraId="2D807D3D">
      <w:pPr>
        <w:shd w:val="clear"/>
        <w:spacing w:line="360" w:lineRule="auto"/>
        <w:rPr>
          <w:rFonts w:ascii="宋体" w:hAnsi="宋体" w:eastAsia="宋体" w:cs="Times New Roman"/>
          <w:szCs w:val="21"/>
          <w:highlight w:val="none"/>
        </w:rPr>
      </w:pPr>
      <w:r>
        <w:rPr>
          <w:rFonts w:hint="eastAsia" w:ascii="宋体" w:hAnsi="宋体" w:eastAsia="宋体" w:cs="Times New Roman"/>
          <w:szCs w:val="21"/>
          <w:highlight w:val="none"/>
        </w:rPr>
        <w:t>1）具有独立承担民事责任的能力。</w:t>
      </w:r>
    </w:p>
    <w:p w14:paraId="0CEBE8B5">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提供注册登记凭证（营业执照、其他组织经营的合法凭证，自然人的提供身份证明文件）。</w:t>
      </w:r>
    </w:p>
    <w:p w14:paraId="7581C4BC">
      <w:pPr>
        <w:shd w:val="clear"/>
        <w:spacing w:line="360" w:lineRule="auto"/>
        <w:rPr>
          <w:rFonts w:ascii="宋体" w:hAnsi="宋体" w:eastAsia="宋体" w:cs="宋体"/>
          <w:szCs w:val="21"/>
          <w:highlight w:val="none"/>
        </w:rPr>
      </w:pPr>
      <w:r>
        <w:rPr>
          <w:rFonts w:hint="eastAsia" w:ascii="宋体" w:hAnsi="宋体" w:eastAsia="宋体" w:cs="宋体"/>
          <w:szCs w:val="21"/>
          <w:highlight w:val="none"/>
        </w:rPr>
        <w:t>2）具有良好的商业信誉和健全的财务会计制度。</w:t>
      </w:r>
    </w:p>
    <w:p w14:paraId="6357BFBB">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提供2023年度经审计的财务报告（包括四表一注，即资产负债表、利润表、现金流量表、所有者权益变动表及其附注），且无反对意见；事业法人提供部门决算报告；</w:t>
      </w:r>
    </w:p>
    <w:p w14:paraId="19B72A43">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/或在磋商截止日期前六个月内其基本开户银行出具的资信证明（附《基本存款账户信息》或《银行开户许可证》复印件）；</w:t>
      </w:r>
    </w:p>
    <w:p w14:paraId="7E32E765">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/或财政部门认可的政府采购专业担保机构出具的投标担保函；</w:t>
      </w:r>
    </w:p>
    <w:p w14:paraId="519BA8F5">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/或表明具有良好的商业信誉和健全的财务会计制度的诚信声明；</w:t>
      </w:r>
    </w:p>
    <w:p w14:paraId="62BD5F89">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以上四种形式的资料提供任何一种即可。</w:t>
      </w:r>
    </w:p>
    <w:p w14:paraId="01AB1BF3">
      <w:pPr>
        <w:shd w:val="clear"/>
        <w:spacing w:line="360" w:lineRule="auto"/>
        <w:ind w:left="315" w:hanging="315" w:hangingChars="150"/>
        <w:rPr>
          <w:rFonts w:ascii="宋体" w:hAnsi="宋体" w:eastAsia="宋体" w:cs="宋体"/>
          <w:szCs w:val="21"/>
          <w:highlight w:val="none"/>
        </w:rPr>
      </w:pPr>
      <w:r>
        <w:rPr>
          <w:rFonts w:hint="eastAsia" w:ascii="宋体" w:hAnsi="宋体" w:eastAsia="宋体" w:cs="宋体"/>
          <w:szCs w:val="21"/>
          <w:highlight w:val="none"/>
        </w:rPr>
        <w:t>3）具有履行合同所必需的设备和专业技术能力</w:t>
      </w:r>
    </w:p>
    <w:p w14:paraId="4187E94F">
      <w:pPr>
        <w:shd w:val="clea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lang w:bidi="ar"/>
        </w:rPr>
        <w:t>提供声明文件。</w:t>
      </w:r>
    </w:p>
    <w:p w14:paraId="582523FD">
      <w:pPr>
        <w:shd w:val="clear"/>
        <w:spacing w:line="360" w:lineRule="auto"/>
        <w:ind w:left="315" w:hanging="315" w:hangingChars="150"/>
        <w:rPr>
          <w:rFonts w:ascii="宋体" w:hAnsi="宋体" w:eastAsia="宋体" w:cs="宋体"/>
          <w:szCs w:val="21"/>
          <w:highlight w:val="none"/>
          <w:lang w:bidi="ar"/>
        </w:rPr>
      </w:pPr>
      <w:r>
        <w:rPr>
          <w:rFonts w:hint="eastAsia" w:ascii="宋体" w:hAnsi="宋体" w:eastAsia="宋体" w:cs="宋体"/>
          <w:szCs w:val="21"/>
          <w:highlight w:val="none"/>
        </w:rPr>
        <w:t>4）</w:t>
      </w:r>
      <w:r>
        <w:rPr>
          <w:rFonts w:hint="eastAsia" w:ascii="宋体" w:hAnsi="宋体" w:eastAsia="宋体" w:cs="宋体"/>
          <w:szCs w:val="21"/>
          <w:highlight w:val="none"/>
          <w:lang w:bidi="ar"/>
        </w:rPr>
        <w:t>具有依法缴纳税收的良好记录</w:t>
      </w:r>
    </w:p>
    <w:p w14:paraId="0D840B2A">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提供缴费所属日期为磋商截止时间前12个月内任一月份（磋商截止时间当月不计入）的缴费凭据（任意税种）或税务机关出具的完税证明/在法规范围内不需提供的应出具书面说明和证明文件；</w:t>
      </w:r>
    </w:p>
    <w:p w14:paraId="0B6FD849">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/或具有依法缴纳税收的诚信声明；</w:t>
      </w:r>
    </w:p>
    <w:p w14:paraId="1C3DE306">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以上二种形式的资料提供任何一种即可。</w:t>
      </w:r>
    </w:p>
    <w:p w14:paraId="607C3BB2">
      <w:pPr>
        <w:shd w:val="clear"/>
        <w:spacing w:line="360" w:lineRule="auto"/>
        <w:ind w:left="315" w:hanging="315" w:hangingChars="150"/>
        <w:rPr>
          <w:rFonts w:ascii="宋体" w:hAnsi="宋体" w:eastAsia="宋体" w:cs="宋体"/>
          <w:szCs w:val="21"/>
          <w:highlight w:val="none"/>
          <w:lang w:bidi="ar"/>
        </w:rPr>
      </w:pPr>
      <w:r>
        <w:rPr>
          <w:rFonts w:hint="eastAsia" w:ascii="宋体" w:hAnsi="宋体" w:eastAsia="宋体" w:cs="宋体"/>
          <w:szCs w:val="21"/>
          <w:highlight w:val="none"/>
        </w:rPr>
        <w:t>5）</w:t>
      </w:r>
      <w:r>
        <w:rPr>
          <w:rFonts w:hint="eastAsia" w:ascii="宋体" w:hAnsi="宋体" w:eastAsia="宋体" w:cs="宋体"/>
          <w:szCs w:val="21"/>
          <w:highlight w:val="none"/>
          <w:lang w:bidi="ar"/>
        </w:rPr>
        <w:t>具有依法缴纳社会保障资金的良好记录</w:t>
      </w:r>
    </w:p>
    <w:p w14:paraId="1BE4BE74">
      <w:pPr>
        <w:shd w:val="clear"/>
        <w:spacing w:line="360" w:lineRule="auto"/>
        <w:ind w:firstLine="420" w:firstLineChars="200"/>
        <w:rPr>
          <w:rFonts w:ascii="宋体" w:hAnsi="宋体" w:eastAsia="宋体" w:cs="宋体"/>
          <w:szCs w:val="21"/>
          <w:highlight w:val="none"/>
        </w:rPr>
      </w:pPr>
      <w:r>
        <w:rPr>
          <w:rFonts w:hint="eastAsia" w:ascii="宋体" w:hAnsi="宋体" w:eastAsia="宋体" w:cs="Times New Roman"/>
          <w:szCs w:val="21"/>
          <w:highlight w:val="none"/>
        </w:rPr>
        <w:t>提供缴费所属日期为磋商截止时间前12个月内任一月份（磋商截止时间当月不计入）的缴费凭据或社保机关出具的缴费证明/在法规范围内不需提供的应出具书面说明和证明文件；</w:t>
      </w:r>
    </w:p>
    <w:p w14:paraId="5C3225B8">
      <w:pPr>
        <w:shd w:val="clear"/>
        <w:spacing w:line="360" w:lineRule="auto"/>
        <w:ind w:firstLine="420" w:firstLineChars="200"/>
        <w:rPr>
          <w:rFonts w:ascii="宋体" w:hAnsi="宋体" w:eastAsia="宋体" w:cs="Times New Roman"/>
          <w:szCs w:val="21"/>
          <w:highlight w:val="none"/>
        </w:rPr>
      </w:pPr>
      <w:r>
        <w:rPr>
          <w:rFonts w:hint="eastAsia" w:ascii="宋体" w:hAnsi="宋体" w:eastAsia="宋体" w:cs="Times New Roman"/>
          <w:szCs w:val="21"/>
          <w:highlight w:val="none"/>
        </w:rPr>
        <w:t>/或具有依法缴纳税收的诚信声明；</w:t>
      </w:r>
    </w:p>
    <w:p w14:paraId="5B4A8EB7">
      <w:pPr>
        <w:shd w:val="clear"/>
        <w:spacing w:line="360" w:lineRule="auto"/>
        <w:ind w:firstLine="420" w:firstLineChars="200"/>
        <w:rPr>
          <w:rFonts w:ascii="宋体" w:hAnsi="宋体" w:eastAsia="宋体" w:cs="宋体"/>
          <w:szCs w:val="21"/>
          <w:highlight w:val="none"/>
        </w:rPr>
      </w:pPr>
      <w:r>
        <w:rPr>
          <w:rFonts w:hint="eastAsia" w:ascii="宋体" w:hAnsi="宋体" w:eastAsia="宋体" w:cs="Times New Roman"/>
          <w:szCs w:val="21"/>
          <w:highlight w:val="none"/>
        </w:rPr>
        <w:t>以上二种形式的资料提供任何一种即可。</w:t>
      </w:r>
    </w:p>
    <w:p w14:paraId="3213917B">
      <w:pPr>
        <w:shd w:val="clear"/>
        <w:spacing w:line="360" w:lineRule="auto"/>
        <w:ind w:left="315" w:hanging="315" w:hangingChars="150"/>
        <w:rPr>
          <w:rFonts w:ascii="宋体" w:hAnsi="宋体" w:eastAsia="宋体" w:cs="宋体"/>
          <w:szCs w:val="21"/>
          <w:highlight w:val="none"/>
        </w:rPr>
      </w:pPr>
      <w:r>
        <w:rPr>
          <w:rFonts w:hint="eastAsia" w:ascii="宋体" w:hAnsi="宋体" w:eastAsia="宋体" w:cs="宋体"/>
          <w:szCs w:val="21"/>
          <w:highlight w:val="none"/>
        </w:rPr>
        <w:t>6）</w:t>
      </w:r>
      <w:r>
        <w:rPr>
          <w:rFonts w:hint="eastAsia" w:ascii="宋体" w:hAnsi="宋体" w:eastAsia="宋体" w:cs="Times New Roman"/>
          <w:szCs w:val="21"/>
          <w:highlight w:val="none"/>
        </w:rPr>
        <w:t>参加政府采购活动前3年内在经营活动中没有重大违法记录的书面声明</w:t>
      </w:r>
      <w:r>
        <w:rPr>
          <w:rFonts w:hint="eastAsia" w:ascii="宋体" w:hAnsi="宋体" w:eastAsia="宋体" w:cs="宋体"/>
          <w:szCs w:val="21"/>
          <w:highlight w:val="none"/>
        </w:rPr>
        <w:t>；</w:t>
      </w:r>
    </w:p>
    <w:p w14:paraId="72B7C150">
      <w:pPr>
        <w:shd w:val="clear"/>
        <w:spacing w:line="360" w:lineRule="auto"/>
        <w:ind w:left="315" w:hanging="315" w:hangingChars="150"/>
        <w:rPr>
          <w:rFonts w:ascii="宋体" w:hAnsi="宋体" w:eastAsia="宋体" w:cs="宋体"/>
          <w:szCs w:val="21"/>
          <w:highlight w:val="none"/>
        </w:rPr>
      </w:pPr>
      <w:r>
        <w:rPr>
          <w:rFonts w:hint="eastAsia" w:ascii="宋体" w:hAnsi="宋体" w:eastAsia="宋体" w:cs="宋体"/>
          <w:szCs w:val="21"/>
          <w:highlight w:val="none"/>
        </w:rPr>
        <w:t>7）</w:t>
      </w:r>
      <w:r>
        <w:rPr>
          <w:rFonts w:hint="eastAsia" w:ascii="宋体" w:hAnsi="宋体" w:eastAsia="宋体" w:cs="Times New Roman"/>
          <w:szCs w:val="21"/>
          <w:highlight w:val="none"/>
        </w:rPr>
        <w:t>法人代表授权书</w:t>
      </w:r>
      <w:r>
        <w:rPr>
          <w:rFonts w:hint="eastAsia" w:ascii="宋体" w:hAnsi="宋体" w:eastAsia="宋体" w:cs="宋体"/>
          <w:szCs w:val="21"/>
          <w:highlight w:val="none"/>
        </w:rPr>
        <w:t>。</w:t>
      </w:r>
    </w:p>
    <w:p w14:paraId="43F75C82">
      <w:pPr>
        <w:shd w:val="clear"/>
        <w:spacing w:line="360" w:lineRule="auto"/>
        <w:ind w:left="315" w:hanging="315" w:hangingChars="150"/>
        <w:rPr>
          <w:rFonts w:ascii="宋体" w:hAnsi="宋体" w:eastAsia="宋体" w:cs="宋体"/>
          <w:b/>
          <w:bCs/>
          <w:szCs w:val="21"/>
          <w:highlight w:val="none"/>
        </w:rPr>
      </w:pPr>
      <w:r>
        <w:rPr>
          <w:rFonts w:hint="eastAsia" w:ascii="宋体" w:hAnsi="宋体" w:eastAsia="宋体" w:cs="Times New Roman"/>
          <w:szCs w:val="21"/>
          <w:highlight w:val="none"/>
        </w:rPr>
        <w:t>8）“</w:t>
      </w:r>
      <w:r>
        <w:rPr>
          <w:rFonts w:hint="eastAsia" w:ascii="宋体" w:hAnsi="宋体" w:eastAsia="宋体" w:cs="宋体"/>
          <w:kern w:val="0"/>
          <w:szCs w:val="21"/>
          <w:highlight w:val="none"/>
        </w:rPr>
        <w:t>信用中国”网站（www.creditchina.gov.cn）和“中国政府采购网”（www.ccgp.gov.cn）供应商在磋商截止时间前未被列入失信被执行人、重大税收违法案件当事人名单、政府采购严重违法失信行为记录名单的信息查询截图</w:t>
      </w:r>
      <w:r>
        <w:rPr>
          <w:rFonts w:hint="eastAsia" w:ascii="宋体" w:hAnsi="宋体" w:eastAsia="宋体" w:cs="宋体"/>
          <w:b/>
          <w:bCs/>
          <w:szCs w:val="21"/>
          <w:highlight w:val="none"/>
        </w:rPr>
        <w:t>。</w:t>
      </w:r>
    </w:p>
    <w:p w14:paraId="2BD69C3C">
      <w:pPr>
        <w:shd w:val="clear"/>
        <w:spacing w:line="360" w:lineRule="auto"/>
        <w:ind w:left="321" w:hanging="315" w:hangingChars="150"/>
        <w:rPr>
          <w:rFonts w:ascii="宋体" w:hAnsi="宋体" w:eastAsia="宋体" w:cs="宋体"/>
          <w:b w:val="0"/>
          <w:bCs w:val="0"/>
          <w:szCs w:val="21"/>
          <w:highlight w:val="none"/>
        </w:rPr>
      </w:pPr>
      <w:r>
        <w:rPr>
          <w:rFonts w:hint="eastAsia" w:ascii="宋体" w:hAnsi="宋体" w:eastAsia="宋体" w:cs="宋体"/>
          <w:b w:val="0"/>
          <w:bCs w:val="0"/>
          <w:szCs w:val="21"/>
          <w:highlight w:val="none"/>
        </w:rPr>
        <w:t>注：</w:t>
      </w:r>
    </w:p>
    <w:p w14:paraId="0D599C17">
      <w:pPr>
        <w:shd w:val="clear"/>
        <w:spacing w:line="360" w:lineRule="auto"/>
        <w:ind w:left="321" w:hanging="315" w:hangingChars="150"/>
        <w:rPr>
          <w:rFonts w:ascii="宋体" w:hAnsi="宋体" w:eastAsia="宋体" w:cs="宋体"/>
          <w:b w:val="0"/>
          <w:bCs w:val="0"/>
          <w:szCs w:val="21"/>
          <w:highlight w:val="none"/>
        </w:rPr>
      </w:pPr>
      <w:r>
        <w:rPr>
          <w:rFonts w:hint="eastAsia" w:ascii="宋体" w:hAnsi="宋体" w:eastAsia="宋体" w:cs="宋体"/>
          <w:b w:val="0"/>
          <w:bCs w:val="0"/>
          <w:szCs w:val="21"/>
          <w:highlight w:val="none"/>
        </w:rPr>
        <w:t>1）以上资格证明文件供应商应完全提供。</w:t>
      </w:r>
    </w:p>
    <w:p w14:paraId="7079CA3E">
      <w:pPr>
        <w:spacing w:before="240" w:line="360" w:lineRule="auto"/>
        <w:rPr>
          <w:rFonts w:hint="eastAsia" w:ascii="宋体" w:hAnsi="宋体" w:eastAsia="宋体" w:cs="宋体"/>
          <w:b w:val="0"/>
          <w:bCs w:val="0"/>
          <w:szCs w:val="21"/>
          <w:lang w:eastAsia="zh-CN"/>
        </w:rPr>
      </w:pPr>
      <w:r>
        <w:rPr>
          <w:rFonts w:hint="eastAsia" w:ascii="宋体" w:hAnsi="宋体" w:eastAsia="宋体" w:cs="宋体"/>
          <w:b w:val="0"/>
          <w:bCs w:val="0"/>
          <w:szCs w:val="21"/>
          <w:highlight w:val="none"/>
        </w:rPr>
        <w:t>2）除注明原件外，均为复印件并须加盖供应商公章</w:t>
      </w:r>
      <w:r>
        <w:rPr>
          <w:rFonts w:hint="eastAsia" w:ascii="宋体" w:hAnsi="宋体" w:eastAsia="宋体" w:cs="宋体"/>
          <w:b w:val="0"/>
          <w:bCs w:val="0"/>
          <w:szCs w:val="21"/>
          <w:highlight w:val="none"/>
          <w:lang w:eastAsia="zh-CN"/>
        </w:rPr>
        <w:t>。</w:t>
      </w:r>
    </w:p>
    <w:p w14:paraId="40F594E2">
      <w:pPr>
        <w:spacing w:line="360" w:lineRule="auto"/>
        <w:rPr>
          <w:rFonts w:hint="eastAsia" w:ascii="宋体" w:hAnsi="宋体" w:cs="宋体"/>
          <w:spacing w:val="4"/>
          <w:szCs w:val="21"/>
        </w:rPr>
      </w:pPr>
    </w:p>
    <w:p w14:paraId="29669159">
      <w:pPr>
        <w:spacing w:line="360" w:lineRule="auto"/>
        <w:ind w:left="1"/>
        <w:rPr>
          <w:rFonts w:hint="eastAsia" w:ascii="宋体" w:hAnsi="宋体" w:cs="宋体"/>
          <w:spacing w:val="4"/>
          <w:szCs w:val="21"/>
        </w:rPr>
      </w:pPr>
      <w:r>
        <w:rPr>
          <w:rFonts w:hint="eastAsia" w:ascii="宋体" w:hAnsi="宋体" w:cs="宋体"/>
          <w:b/>
          <w:bCs/>
          <w:szCs w:val="21"/>
        </w:rPr>
        <w:t>说明：后附部分内容参考格式，其他内容供应商自行编制。</w:t>
      </w:r>
    </w:p>
    <w:p w14:paraId="213D5939">
      <w:pPr>
        <w:spacing w:line="360" w:lineRule="auto"/>
        <w:outlineLvl w:val="1"/>
        <w:rPr>
          <w:rFonts w:hint="eastAsia" w:ascii="宋体" w:hAnsi="宋体" w:cs="宋体"/>
          <w:b/>
          <w:sz w:val="36"/>
          <w:szCs w:val="36"/>
        </w:rPr>
      </w:pPr>
      <w:r>
        <w:rPr>
          <w:rFonts w:ascii="宋体" w:hAnsi="宋体"/>
          <w:b/>
          <w:sz w:val="30"/>
          <w:szCs w:val="30"/>
        </w:rPr>
        <w:br w:type="page"/>
      </w:r>
      <w:bookmarkStart w:id="0" w:name="_Toc30456"/>
      <w:bookmarkStart w:id="1" w:name="_Toc6935"/>
      <w:bookmarkStart w:id="2" w:name="_Toc28894"/>
      <w:bookmarkStart w:id="3" w:name="_Toc2089"/>
      <w:r>
        <w:rPr>
          <w:rFonts w:hint="eastAsia" w:ascii="宋体" w:hAnsi="宋体" w:cs="宋体"/>
          <w:b/>
          <w:sz w:val="24"/>
          <w:szCs w:val="24"/>
        </w:rPr>
        <w:t>附件1：</w:t>
      </w:r>
      <w:bookmarkEnd w:id="0"/>
      <w:bookmarkEnd w:id="1"/>
      <w:bookmarkEnd w:id="2"/>
      <w:bookmarkEnd w:id="3"/>
    </w:p>
    <w:p w14:paraId="2F74C0E1">
      <w:pPr>
        <w:spacing w:line="360" w:lineRule="auto"/>
        <w:ind w:left="1"/>
        <w:rPr>
          <w:rFonts w:hint="eastAsia" w:ascii="宋体" w:hAnsi="宋体" w:cs="宋体"/>
          <w:b/>
          <w:sz w:val="36"/>
          <w:szCs w:val="36"/>
        </w:rPr>
      </w:pPr>
    </w:p>
    <w:p w14:paraId="1579560D">
      <w:pPr>
        <w:pStyle w:val="6"/>
        <w:keepNext w:val="0"/>
        <w:keepLines w:val="0"/>
        <w:spacing w:before="0" w:after="0" w:line="360" w:lineRule="auto"/>
        <w:jc w:val="center"/>
        <w:rPr>
          <w:rFonts w:hint="eastAsia" w:ascii="宋体" w:hAnsi="宋体" w:eastAsia="宋体" w:cs="宋体"/>
          <w:sz w:val="30"/>
          <w:szCs w:val="30"/>
        </w:rPr>
      </w:pPr>
      <w:r>
        <w:rPr>
          <w:rFonts w:hint="eastAsia" w:ascii="宋体" w:hAnsi="宋体" w:eastAsia="宋体" w:cs="宋体"/>
          <w:sz w:val="30"/>
          <w:szCs w:val="30"/>
        </w:rPr>
        <w:t>供应商无重大违法记录的书面声明格式</w:t>
      </w:r>
    </w:p>
    <w:p w14:paraId="541ACED4">
      <w:pPr>
        <w:spacing w:line="360" w:lineRule="auto"/>
        <w:rPr>
          <w:rFonts w:hint="eastAsia" w:ascii="宋体" w:hAnsi="宋体" w:cs="宋体"/>
          <w:b/>
          <w:spacing w:val="4"/>
          <w:sz w:val="30"/>
          <w:szCs w:val="30"/>
          <w:u w:val="single"/>
        </w:rPr>
      </w:pPr>
    </w:p>
    <w:p w14:paraId="1DECA5D6">
      <w:pPr>
        <w:spacing w:line="480" w:lineRule="auto"/>
        <w:jc w:val="left"/>
        <w:rPr>
          <w:rFonts w:hint="eastAsia" w:ascii="宋体" w:hAnsi="宋体"/>
          <w:spacing w:val="4"/>
          <w:szCs w:val="21"/>
          <w:u w:val="single"/>
        </w:rPr>
      </w:pPr>
      <w:r>
        <w:rPr>
          <w:rFonts w:hint="eastAsia" w:ascii="宋体" w:hAnsi="宋体"/>
          <w:spacing w:val="4"/>
          <w:szCs w:val="21"/>
          <w:u w:val="single"/>
        </w:rPr>
        <w:t>致：（采购机构名称）、（采购代理机构名称）</w:t>
      </w:r>
    </w:p>
    <w:p w14:paraId="37EEA073">
      <w:pPr>
        <w:spacing w:line="480" w:lineRule="auto"/>
        <w:ind w:firstLine="436" w:firstLineChars="200"/>
        <w:jc w:val="left"/>
        <w:rPr>
          <w:rFonts w:ascii="宋体" w:hAnsi="宋体"/>
          <w:spacing w:val="4"/>
          <w:szCs w:val="21"/>
          <w:u w:val="single"/>
        </w:rPr>
      </w:pPr>
      <w:r>
        <w:rPr>
          <w:rFonts w:hint="eastAsia" w:ascii="宋体" w:hAnsi="宋体"/>
          <w:spacing w:val="4"/>
          <w:szCs w:val="21"/>
          <w:u w:val="single"/>
        </w:rPr>
        <w:t>（供应商名称）</w:t>
      </w:r>
      <w:r>
        <w:rPr>
          <w:rFonts w:hint="eastAsia" w:ascii="宋体" w:hAnsi="宋体"/>
          <w:spacing w:val="4"/>
          <w:szCs w:val="21"/>
        </w:rPr>
        <w:t>为在中华人民共和国境内合法注册并经营的机构。在此郑重声明，我公司在参与本次政府采购活动前</w:t>
      </w:r>
      <w:r>
        <w:rPr>
          <w:rFonts w:ascii="宋体" w:hAnsi="宋体"/>
          <w:spacing w:val="4"/>
          <w:szCs w:val="21"/>
        </w:rPr>
        <w:t>3</w:t>
      </w:r>
      <w:r>
        <w:rPr>
          <w:rFonts w:hint="eastAsia" w:ascii="宋体" w:hAnsi="宋体"/>
          <w:spacing w:val="4"/>
          <w:szCs w:val="21"/>
        </w:rPr>
        <w:t>年内在经营活动中没有重大违法记录。</w:t>
      </w:r>
    </w:p>
    <w:p w14:paraId="0761679D">
      <w:pPr>
        <w:spacing w:before="312" w:beforeLines="100" w:after="156" w:afterLines="50" w:line="360" w:lineRule="auto"/>
        <w:ind w:firstLine="170"/>
        <w:rPr>
          <w:rFonts w:hint="eastAsia" w:ascii="宋体" w:hAnsi="宋体" w:cs="宋体"/>
          <w:spacing w:val="4"/>
          <w:szCs w:val="21"/>
        </w:rPr>
      </w:pPr>
    </w:p>
    <w:p w14:paraId="7168DA1B">
      <w:pPr>
        <w:spacing w:before="312" w:beforeLines="100" w:after="156" w:afterLines="50" w:line="360" w:lineRule="auto"/>
        <w:ind w:firstLine="170"/>
        <w:rPr>
          <w:rFonts w:hint="eastAsia" w:ascii="宋体" w:hAnsi="宋体" w:cs="宋体"/>
          <w:spacing w:val="4"/>
          <w:szCs w:val="21"/>
        </w:rPr>
      </w:pPr>
    </w:p>
    <w:p w14:paraId="58608A8B">
      <w:pPr>
        <w:spacing w:before="312" w:beforeLines="100" w:after="156" w:afterLines="50" w:line="360" w:lineRule="auto"/>
        <w:ind w:firstLine="170"/>
        <w:rPr>
          <w:rFonts w:hint="eastAsia" w:ascii="宋体" w:hAnsi="宋体" w:cs="宋体"/>
          <w:spacing w:val="4"/>
          <w:szCs w:val="21"/>
        </w:rPr>
      </w:pPr>
    </w:p>
    <w:p w14:paraId="53E5D3FE">
      <w:pPr>
        <w:spacing w:before="312" w:beforeLines="100" w:after="156" w:afterLines="50" w:line="360" w:lineRule="auto"/>
        <w:ind w:firstLine="170"/>
        <w:rPr>
          <w:rFonts w:hint="eastAsia" w:ascii="宋体" w:hAnsi="宋体" w:cs="宋体"/>
          <w:spacing w:val="4"/>
          <w:szCs w:val="21"/>
        </w:rPr>
      </w:pPr>
    </w:p>
    <w:p w14:paraId="644D42C2">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40B0EB33">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6D800DED">
      <w:pPr>
        <w:spacing w:before="156" w:beforeLines="50" w:after="156" w:afterLines="50" w:line="360" w:lineRule="auto"/>
        <w:jc w:val="right"/>
        <w:rPr>
          <w:rFonts w:hint="eastAsia" w:ascii="宋体" w:hAnsi="宋体" w:cs="宋体"/>
          <w:spacing w:val="4"/>
          <w:sz w:val="24"/>
          <w:szCs w:val="24"/>
        </w:rPr>
      </w:pPr>
      <w:r>
        <w:rPr>
          <w:rFonts w:hint="eastAsia" w:ascii="宋体" w:hAnsi="宋体" w:cs="宋体"/>
          <w:spacing w:val="4"/>
          <w:szCs w:val="21"/>
        </w:rPr>
        <w:t>日期：     年    月    日</w:t>
      </w:r>
    </w:p>
    <w:p w14:paraId="3CD00B39">
      <w:pPr>
        <w:spacing w:line="360" w:lineRule="auto"/>
        <w:ind w:left="1"/>
        <w:outlineLvl w:val="0"/>
        <w:rPr>
          <w:rFonts w:hint="eastAsia" w:ascii="宋体" w:hAnsi="宋体"/>
          <w:b/>
          <w:sz w:val="30"/>
          <w:szCs w:val="30"/>
        </w:rPr>
      </w:pPr>
      <w:r>
        <w:rPr>
          <w:rFonts w:ascii="宋体" w:hAnsi="宋体" w:cs="宋体"/>
          <w:spacing w:val="4"/>
          <w:sz w:val="24"/>
          <w:szCs w:val="24"/>
        </w:rPr>
        <w:br w:type="page"/>
      </w:r>
      <w:bookmarkStart w:id="4" w:name="_Toc22328"/>
      <w:bookmarkStart w:id="5" w:name="_Toc21367"/>
      <w:bookmarkStart w:id="6" w:name="_Toc6619"/>
      <w:bookmarkStart w:id="7" w:name="_Toc13021"/>
      <w:r>
        <w:rPr>
          <w:rFonts w:hint="eastAsia" w:ascii="宋体" w:hAnsi="宋体" w:cs="宋体"/>
          <w:b/>
          <w:sz w:val="24"/>
          <w:szCs w:val="24"/>
        </w:rPr>
        <w:t>附件2：</w:t>
      </w:r>
      <w:bookmarkEnd w:id="4"/>
      <w:bookmarkEnd w:id="5"/>
      <w:bookmarkEnd w:id="6"/>
      <w:bookmarkEnd w:id="7"/>
    </w:p>
    <w:p w14:paraId="4C9723B4">
      <w:pPr>
        <w:spacing w:line="360" w:lineRule="auto"/>
        <w:ind w:left="1"/>
        <w:jc w:val="center"/>
        <w:rPr>
          <w:rFonts w:hint="eastAsia" w:ascii="宋体" w:hAnsi="宋体"/>
          <w:b/>
          <w:sz w:val="36"/>
          <w:szCs w:val="36"/>
        </w:rPr>
      </w:pPr>
    </w:p>
    <w:p w14:paraId="3D12D7A5">
      <w:pPr>
        <w:pStyle w:val="6"/>
        <w:keepNext w:val="0"/>
        <w:keepLines w:val="0"/>
        <w:spacing w:before="0" w:after="0" w:line="360" w:lineRule="auto"/>
        <w:jc w:val="center"/>
        <w:rPr>
          <w:rFonts w:hint="eastAsia" w:ascii="宋体" w:hAnsi="宋体" w:eastAsia="宋体" w:cs="宋体"/>
          <w:sz w:val="30"/>
          <w:szCs w:val="30"/>
        </w:rPr>
      </w:pPr>
      <w:r>
        <w:rPr>
          <w:rFonts w:hint="eastAsia" w:ascii="宋体" w:hAnsi="宋体" w:eastAsia="宋体" w:cs="宋体"/>
          <w:sz w:val="30"/>
          <w:szCs w:val="30"/>
        </w:rPr>
        <w:t>诚信声明</w:t>
      </w:r>
    </w:p>
    <w:p w14:paraId="3A5B74C2">
      <w:pPr>
        <w:pStyle w:val="6"/>
        <w:keepNext w:val="0"/>
        <w:keepLines w:val="0"/>
        <w:spacing w:before="0" w:after="0" w:line="360" w:lineRule="auto"/>
        <w:jc w:val="center"/>
        <w:outlineLvl w:val="9"/>
        <w:rPr>
          <w:rFonts w:hint="eastAsia" w:ascii="宋体" w:hAnsi="宋体" w:eastAsia="宋体" w:cs="宋体"/>
          <w:sz w:val="30"/>
          <w:szCs w:val="30"/>
        </w:rPr>
      </w:pPr>
    </w:p>
    <w:p w14:paraId="3A2B8E7A">
      <w:pPr>
        <w:spacing w:line="360" w:lineRule="auto"/>
        <w:jc w:val="left"/>
        <w:rPr>
          <w:rFonts w:ascii="宋体" w:hAnsi="宋体"/>
          <w:spacing w:val="4"/>
          <w:szCs w:val="21"/>
          <w:u w:val="single"/>
        </w:rPr>
      </w:pPr>
      <w:r>
        <w:rPr>
          <w:rFonts w:hint="eastAsia" w:ascii="宋体" w:hAnsi="宋体"/>
          <w:spacing w:val="4"/>
          <w:szCs w:val="21"/>
        </w:rPr>
        <w:t>致：</w:t>
      </w:r>
      <w:r>
        <w:rPr>
          <w:rFonts w:hint="eastAsia" w:ascii="宋体" w:hAnsi="宋体"/>
          <w:spacing w:val="4"/>
          <w:szCs w:val="21"/>
          <w:u w:val="single"/>
        </w:rPr>
        <w:t>（采购人名称）、（采购代理机构名称）</w:t>
      </w:r>
    </w:p>
    <w:p w14:paraId="3E77AED3">
      <w:pPr>
        <w:spacing w:line="360" w:lineRule="auto"/>
        <w:jc w:val="left"/>
        <w:rPr>
          <w:rFonts w:ascii="宋体" w:hAnsi="宋体"/>
          <w:spacing w:val="4"/>
          <w:szCs w:val="21"/>
        </w:rPr>
      </w:pPr>
      <w:r>
        <w:rPr>
          <w:rFonts w:hint="eastAsia" w:ascii="宋体" w:hAnsi="宋体"/>
          <w:spacing w:val="4"/>
          <w:szCs w:val="21"/>
        </w:rPr>
        <w:t>项目名称：</w:t>
      </w:r>
      <w:r>
        <w:rPr>
          <w:rFonts w:hint="eastAsia" w:ascii="宋体" w:hAnsi="宋体"/>
          <w:spacing w:val="4"/>
          <w:szCs w:val="21"/>
          <w:u w:val="single"/>
        </w:rPr>
        <w:t xml:space="preserve">                         </w:t>
      </w:r>
    </w:p>
    <w:p w14:paraId="057AB21D">
      <w:pPr>
        <w:spacing w:line="360" w:lineRule="auto"/>
        <w:jc w:val="left"/>
        <w:rPr>
          <w:rFonts w:hint="eastAsia" w:ascii="宋体" w:hAnsi="宋体"/>
          <w:spacing w:val="4"/>
          <w:szCs w:val="21"/>
          <w:u w:val="single"/>
        </w:rPr>
      </w:pPr>
      <w:r>
        <w:rPr>
          <w:rFonts w:hint="eastAsia" w:ascii="宋体" w:hAnsi="宋体"/>
          <w:spacing w:val="4"/>
          <w:szCs w:val="21"/>
        </w:rPr>
        <w:t>项目编号：</w:t>
      </w:r>
      <w:r>
        <w:rPr>
          <w:rFonts w:hint="eastAsia" w:ascii="宋体" w:hAnsi="宋体"/>
          <w:spacing w:val="4"/>
          <w:szCs w:val="21"/>
          <w:u w:val="single"/>
        </w:rPr>
        <w:t xml:space="preserve">                         </w:t>
      </w:r>
    </w:p>
    <w:p w14:paraId="45FB3CA0">
      <w:pPr>
        <w:spacing w:line="360" w:lineRule="auto"/>
        <w:jc w:val="left"/>
        <w:rPr>
          <w:rFonts w:ascii="宋体" w:hAnsi="宋体"/>
          <w:spacing w:val="4"/>
          <w:szCs w:val="21"/>
          <w:u w:val="single"/>
        </w:rPr>
      </w:pPr>
    </w:p>
    <w:p w14:paraId="3F3D9539">
      <w:pPr>
        <w:spacing w:line="360" w:lineRule="auto"/>
        <w:ind w:firstLine="436" w:firstLineChars="200"/>
        <w:jc w:val="left"/>
        <w:rPr>
          <w:rFonts w:ascii="宋体" w:hAnsi="宋体"/>
          <w:spacing w:val="4"/>
          <w:szCs w:val="21"/>
        </w:rPr>
      </w:pPr>
      <w:r>
        <w:rPr>
          <w:rFonts w:hint="eastAsia" w:ascii="宋体" w:hAnsi="宋体"/>
          <w:spacing w:val="4"/>
          <w:szCs w:val="21"/>
          <w:u w:val="single"/>
        </w:rPr>
        <w:t xml:space="preserve">     （供应商名称）     </w:t>
      </w:r>
      <w:r>
        <w:rPr>
          <w:rFonts w:hint="eastAsia" w:ascii="宋体" w:hAnsi="宋体"/>
          <w:spacing w:val="4"/>
          <w:szCs w:val="21"/>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并按磋商文件要求提供相关证明材料。</w:t>
      </w:r>
    </w:p>
    <w:p w14:paraId="2CAB64E6">
      <w:pPr>
        <w:spacing w:line="360" w:lineRule="auto"/>
        <w:ind w:firstLine="436" w:firstLineChars="200"/>
        <w:jc w:val="left"/>
        <w:rPr>
          <w:rFonts w:ascii="宋体" w:hAnsi="宋体"/>
          <w:spacing w:val="4"/>
          <w:szCs w:val="21"/>
        </w:rPr>
      </w:pPr>
      <w:r>
        <w:rPr>
          <w:rFonts w:hint="eastAsia" w:ascii="宋体" w:hAnsi="宋体"/>
          <w:spacing w:val="4"/>
          <w:szCs w:val="21"/>
        </w:rPr>
        <w:t>特此声明。</w:t>
      </w:r>
    </w:p>
    <w:p w14:paraId="4EA6A5BC">
      <w:pPr>
        <w:spacing w:line="360" w:lineRule="auto"/>
        <w:jc w:val="left"/>
        <w:rPr>
          <w:rFonts w:hint="eastAsia" w:ascii="宋体" w:hAnsi="宋体"/>
          <w:spacing w:val="4"/>
          <w:szCs w:val="21"/>
          <w:u w:val="single"/>
        </w:rPr>
      </w:pPr>
    </w:p>
    <w:p w14:paraId="369DCC4F">
      <w:pPr>
        <w:spacing w:line="360" w:lineRule="auto"/>
        <w:jc w:val="left"/>
        <w:rPr>
          <w:rFonts w:ascii="宋体" w:hAnsi="宋体"/>
          <w:spacing w:val="4"/>
          <w:szCs w:val="21"/>
          <w:u w:val="single"/>
        </w:rPr>
      </w:pPr>
    </w:p>
    <w:p w14:paraId="17CA9A6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389F5A43">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1B7410C1">
      <w:pPr>
        <w:spacing w:before="156" w:beforeLines="50" w:after="156" w:afterLines="50" w:line="360" w:lineRule="auto"/>
        <w:jc w:val="right"/>
        <w:rPr>
          <w:rFonts w:hint="eastAsia" w:ascii="宋体" w:hAnsi="宋体" w:cs="宋体"/>
          <w:spacing w:val="4"/>
          <w:szCs w:val="21"/>
        </w:rPr>
      </w:pPr>
      <w:r>
        <w:rPr>
          <w:rFonts w:hint="eastAsia" w:ascii="宋体" w:hAnsi="宋体" w:cs="宋体"/>
          <w:spacing w:val="4"/>
          <w:szCs w:val="21"/>
        </w:rPr>
        <w:t>日期：     年    月    日</w:t>
      </w:r>
    </w:p>
    <w:p w14:paraId="46AF868F">
      <w:pPr>
        <w:rPr>
          <w:rFonts w:hint="eastAsia" w:ascii="宋体" w:hAnsi="宋体" w:cs="宋体"/>
          <w:spacing w:val="4"/>
          <w:szCs w:val="21"/>
        </w:rPr>
      </w:pPr>
      <w:r>
        <w:rPr>
          <w:rFonts w:hint="eastAsia" w:ascii="宋体" w:hAnsi="宋体" w:cs="宋体"/>
          <w:spacing w:val="4"/>
          <w:szCs w:val="21"/>
        </w:rPr>
        <w:br w:type="page"/>
      </w:r>
    </w:p>
    <w:p w14:paraId="7ED02A1F">
      <w:pPr>
        <w:shd w:val="clear"/>
        <w:spacing w:before="312" w:beforeLines="100" w:after="312" w:afterLines="100" w:line="360" w:lineRule="auto"/>
        <w:jc w:val="left"/>
        <w:outlineLvl w:val="9"/>
        <w:rPr>
          <w:rFonts w:hint="eastAsia" w:ascii="宋体" w:hAnsi="宋体" w:cs="宋体"/>
          <w:b/>
          <w:sz w:val="24"/>
          <w:szCs w:val="24"/>
        </w:rPr>
      </w:pPr>
      <w:bookmarkStart w:id="8" w:name="_Toc25713"/>
      <w:bookmarkStart w:id="9" w:name="_Toc7754"/>
      <w:bookmarkStart w:id="10" w:name="_Toc42794595"/>
      <w:bookmarkStart w:id="11" w:name="_Toc30153"/>
      <w:bookmarkStart w:id="12" w:name="_Toc4275"/>
      <w:bookmarkStart w:id="13" w:name="_Toc30621"/>
      <w:bookmarkStart w:id="14" w:name="_Toc12301"/>
      <w:bookmarkStart w:id="15" w:name="_Toc42518134"/>
      <w:bookmarkStart w:id="16" w:name="_Toc15277"/>
      <w:r>
        <w:rPr>
          <w:rFonts w:hint="eastAsia" w:ascii="宋体" w:hAnsi="宋体" w:cs="宋体"/>
          <w:b/>
          <w:sz w:val="24"/>
          <w:szCs w:val="24"/>
        </w:rPr>
        <w:t>附件</w:t>
      </w:r>
      <w:r>
        <w:rPr>
          <w:rFonts w:hint="eastAsia" w:ascii="宋体" w:hAnsi="宋体" w:cs="宋体"/>
          <w:b/>
          <w:sz w:val="24"/>
          <w:szCs w:val="24"/>
          <w:lang w:val="en-US" w:eastAsia="zh-CN"/>
        </w:rPr>
        <w:t>3</w:t>
      </w:r>
      <w:r>
        <w:rPr>
          <w:rFonts w:hint="eastAsia" w:ascii="宋体" w:hAnsi="宋体" w:cs="宋体"/>
          <w:b/>
          <w:sz w:val="24"/>
          <w:szCs w:val="24"/>
        </w:rPr>
        <w:t>：</w:t>
      </w:r>
    </w:p>
    <w:p w14:paraId="14F40B9C">
      <w:pPr>
        <w:shd w:val="clear"/>
        <w:spacing w:before="312" w:beforeLines="100" w:after="312" w:afterLines="100" w:line="360" w:lineRule="auto"/>
        <w:jc w:val="center"/>
        <w:outlineLvl w:val="9"/>
        <w:rPr>
          <w:rFonts w:ascii="宋体" w:hAnsi="宋体" w:cs="宋体"/>
          <w:b/>
          <w:spacing w:val="4"/>
          <w:sz w:val="36"/>
          <w:szCs w:val="36"/>
          <w:highlight w:val="none"/>
        </w:rPr>
      </w:pPr>
      <w:r>
        <w:rPr>
          <w:rFonts w:hint="eastAsia" w:ascii="宋体" w:hAnsi="宋体" w:cs="宋体"/>
          <w:b/>
          <w:spacing w:val="4"/>
          <w:sz w:val="32"/>
          <w:szCs w:val="32"/>
          <w:highlight w:val="none"/>
        </w:rPr>
        <w:t>法人代表（单位负责人）授权书</w:t>
      </w:r>
      <w:bookmarkEnd w:id="8"/>
      <w:bookmarkEnd w:id="9"/>
      <w:bookmarkEnd w:id="10"/>
      <w:bookmarkEnd w:id="11"/>
      <w:bookmarkEnd w:id="12"/>
      <w:bookmarkEnd w:id="13"/>
      <w:bookmarkEnd w:id="14"/>
      <w:bookmarkEnd w:id="15"/>
      <w:bookmarkEnd w:id="16"/>
    </w:p>
    <w:p w14:paraId="41ED389B">
      <w:pPr>
        <w:shd w:val="clear"/>
        <w:spacing w:line="360" w:lineRule="auto"/>
        <w:jc w:val="left"/>
        <w:outlineLvl w:val="9"/>
        <w:rPr>
          <w:rFonts w:ascii="宋体" w:hAnsi="宋体" w:cs="宋体"/>
          <w:spacing w:val="4"/>
          <w:szCs w:val="21"/>
          <w:highlight w:val="none"/>
        </w:rPr>
      </w:pPr>
      <w:r>
        <w:rPr>
          <w:rFonts w:hint="eastAsia" w:ascii="宋体" w:hAnsi="宋体" w:cs="宋体"/>
          <w:spacing w:val="4"/>
          <w:szCs w:val="21"/>
          <w:highlight w:val="none"/>
        </w:rPr>
        <w:t>致：立德项目咨询集团（陕西）有限公司</w:t>
      </w:r>
    </w:p>
    <w:p w14:paraId="21394C43">
      <w:pPr>
        <w:shd w:val="clear"/>
        <w:spacing w:line="360" w:lineRule="auto"/>
        <w:ind w:firstLine="436" w:firstLineChars="200"/>
        <w:jc w:val="left"/>
        <w:outlineLvl w:val="9"/>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（法定代表人）姓名）</w:t>
      </w:r>
      <w:r>
        <w:rPr>
          <w:rFonts w:hint="eastAsia" w:ascii="宋体" w:hAnsi="宋体" w:cs="宋体"/>
          <w:spacing w:val="4"/>
          <w:szCs w:val="21"/>
          <w:highlight w:val="none"/>
        </w:rPr>
        <w:t>特授权</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w:t>
      </w:r>
      <w:bookmarkStart w:id="32" w:name="_GoBack"/>
      <w:bookmarkEnd w:id="32"/>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项目的磋商、签约等具体工作，并签署全部有关的文件、协议及合同。</w:t>
      </w:r>
    </w:p>
    <w:p w14:paraId="6BF91AB8">
      <w:pPr>
        <w:shd w:val="clear"/>
        <w:spacing w:line="360" w:lineRule="auto"/>
        <w:ind w:firstLine="436" w:firstLineChars="200"/>
        <w:jc w:val="left"/>
        <w:outlineLvl w:val="9"/>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742EC14D">
      <w:pPr>
        <w:shd w:val="clear"/>
        <w:spacing w:line="360" w:lineRule="auto"/>
        <w:ind w:firstLine="436" w:firstLineChars="200"/>
        <w:jc w:val="left"/>
        <w:outlineLvl w:val="9"/>
        <w:rPr>
          <w:rFonts w:ascii="宋体" w:hAnsi="宋体" w:cs="宋体"/>
          <w:spacing w:val="4"/>
          <w:szCs w:val="21"/>
          <w:highlight w:val="none"/>
        </w:rPr>
      </w:pPr>
      <w:r>
        <w:rPr>
          <w:rFonts w:hint="eastAsia" w:ascii="宋体" w:hAnsi="宋体" w:cs="宋体"/>
          <w:spacing w:val="4"/>
          <w:szCs w:val="21"/>
          <w:highlight w:val="none"/>
        </w:rPr>
        <w:t>本授权书于</w:t>
      </w:r>
      <w:r>
        <w:rPr>
          <w:rFonts w:hint="eastAsia" w:ascii="宋体" w:hAnsi="宋体" w:cs="宋体"/>
          <w:spacing w:val="4"/>
          <w:szCs w:val="21"/>
          <w:highlight w:val="none"/>
          <w:u w:val="single"/>
        </w:rPr>
        <w:t xml:space="preserve">      年   月   </w:t>
      </w:r>
      <w:r>
        <w:rPr>
          <w:rFonts w:hint="eastAsia" w:ascii="宋体" w:hAnsi="宋体" w:cs="宋体"/>
          <w:spacing w:val="4"/>
          <w:szCs w:val="21"/>
          <w:highlight w:val="none"/>
        </w:rPr>
        <w:t>日签字生效，特此证明。</w:t>
      </w:r>
    </w:p>
    <w:p w14:paraId="1FB2D5B1">
      <w:pPr>
        <w:shd w:val="clear"/>
        <w:spacing w:line="440" w:lineRule="exact"/>
        <w:ind w:firstLine="436" w:firstLineChars="200"/>
        <w:jc w:val="left"/>
        <w:outlineLvl w:val="9"/>
        <w:rPr>
          <w:rFonts w:ascii="宋体" w:hAnsi="宋体" w:cs="宋体"/>
          <w:spacing w:val="4"/>
          <w:szCs w:val="21"/>
          <w:highlight w:val="none"/>
        </w:rPr>
      </w:pPr>
    </w:p>
    <w:tbl>
      <w:tblPr>
        <w:tblStyle w:val="9"/>
        <w:tblW w:w="7889" w:type="dxa"/>
        <w:tblInd w:w="633" w:type="dxa"/>
        <w:tblLayout w:type="fixed"/>
        <w:tblCellMar>
          <w:top w:w="0" w:type="dxa"/>
          <w:left w:w="108" w:type="dxa"/>
          <w:bottom w:w="0" w:type="dxa"/>
          <w:right w:w="108" w:type="dxa"/>
        </w:tblCellMar>
      </w:tblPr>
      <w:tblGrid>
        <w:gridCol w:w="4045"/>
        <w:gridCol w:w="3844"/>
      </w:tblGrid>
      <w:tr w14:paraId="5FAC3AB8">
        <w:tblPrEx>
          <w:tblCellMar>
            <w:top w:w="0" w:type="dxa"/>
            <w:left w:w="108" w:type="dxa"/>
            <w:bottom w:w="0" w:type="dxa"/>
            <w:right w:w="108" w:type="dxa"/>
          </w:tblCellMar>
        </w:tblPrEx>
        <w:trPr>
          <w:trHeight w:val="600" w:hRule="atLeast"/>
        </w:trPr>
        <w:tc>
          <w:tcPr>
            <w:tcW w:w="4045" w:type="dxa"/>
          </w:tcPr>
          <w:p w14:paraId="71AFD165">
            <w:pPr>
              <w:shd w:val="clear"/>
              <w:spacing w:line="440" w:lineRule="exact"/>
              <w:jc w:val="left"/>
              <w:outlineLvl w:val="9"/>
              <w:rPr>
                <w:rFonts w:ascii="宋体" w:hAnsi="宋体" w:cs="宋体"/>
                <w:spacing w:val="4"/>
                <w:szCs w:val="21"/>
                <w:highlight w:val="none"/>
              </w:rPr>
            </w:pPr>
            <w:r>
              <w:rPr>
                <w:rFonts w:hint="eastAsia" w:ascii="宋体" w:hAnsi="宋体" w:cs="宋体"/>
                <w:b/>
                <w:bCs/>
                <w:spacing w:val="4"/>
                <w:szCs w:val="21"/>
                <w:highlight w:val="none"/>
              </w:rPr>
              <w:t>被授权人签字：</w:t>
            </w:r>
          </w:p>
        </w:tc>
        <w:tc>
          <w:tcPr>
            <w:tcW w:w="3844" w:type="dxa"/>
          </w:tcPr>
          <w:p w14:paraId="27678C69">
            <w:pPr>
              <w:shd w:val="clear"/>
              <w:spacing w:line="440" w:lineRule="exact"/>
              <w:jc w:val="left"/>
              <w:outlineLvl w:val="9"/>
              <w:rPr>
                <w:rFonts w:ascii="宋体" w:hAnsi="宋体" w:cs="宋体"/>
                <w:spacing w:val="4"/>
                <w:szCs w:val="21"/>
                <w:highlight w:val="none"/>
              </w:rPr>
            </w:pPr>
            <w:r>
              <w:rPr>
                <w:rFonts w:hint="eastAsia" w:ascii="宋体" w:hAnsi="宋体" w:cs="宋体"/>
                <w:b/>
                <w:bCs/>
                <w:spacing w:val="4"/>
                <w:szCs w:val="21"/>
                <w:highlight w:val="none"/>
              </w:rPr>
              <w:t>法定代表人签字：</w:t>
            </w:r>
          </w:p>
        </w:tc>
      </w:tr>
      <w:tr w14:paraId="292BCF5B">
        <w:tblPrEx>
          <w:tblCellMar>
            <w:top w:w="0" w:type="dxa"/>
            <w:left w:w="108" w:type="dxa"/>
            <w:bottom w:w="0" w:type="dxa"/>
            <w:right w:w="108" w:type="dxa"/>
          </w:tblCellMar>
        </w:tblPrEx>
        <w:trPr>
          <w:trHeight w:val="600" w:hRule="atLeast"/>
        </w:trPr>
        <w:tc>
          <w:tcPr>
            <w:tcW w:w="4045" w:type="dxa"/>
          </w:tcPr>
          <w:p w14:paraId="3BDACB7E">
            <w:pPr>
              <w:shd w:val="clear"/>
              <w:spacing w:line="440" w:lineRule="exact"/>
              <w:jc w:val="left"/>
              <w:outlineLvl w:val="9"/>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tcPr>
          <w:p w14:paraId="5DDB7211">
            <w:pPr>
              <w:shd w:val="clear"/>
              <w:spacing w:line="440" w:lineRule="exact"/>
              <w:jc w:val="left"/>
              <w:outlineLvl w:val="9"/>
              <w:rPr>
                <w:rFonts w:ascii="宋体" w:hAnsi="宋体" w:cs="宋体"/>
                <w:spacing w:val="4"/>
                <w:szCs w:val="21"/>
                <w:highlight w:val="none"/>
              </w:rPr>
            </w:pPr>
            <w:r>
              <w:rPr>
                <w:rFonts w:hint="eastAsia" w:ascii="宋体" w:hAnsi="宋体" w:cs="宋体"/>
                <w:spacing w:val="4"/>
                <w:szCs w:val="21"/>
                <w:highlight w:val="none"/>
              </w:rPr>
              <w:t>职务：</w:t>
            </w:r>
          </w:p>
        </w:tc>
      </w:tr>
      <w:tr w14:paraId="3D2BF841">
        <w:tblPrEx>
          <w:tblCellMar>
            <w:top w:w="0" w:type="dxa"/>
            <w:left w:w="108" w:type="dxa"/>
            <w:bottom w:w="0" w:type="dxa"/>
            <w:right w:w="108" w:type="dxa"/>
          </w:tblCellMar>
        </w:tblPrEx>
        <w:trPr>
          <w:trHeight w:val="600" w:hRule="atLeast"/>
        </w:trPr>
        <w:tc>
          <w:tcPr>
            <w:tcW w:w="4045" w:type="dxa"/>
          </w:tcPr>
          <w:p w14:paraId="7A5D3FBF">
            <w:pPr>
              <w:shd w:val="clear"/>
              <w:spacing w:line="440" w:lineRule="exact"/>
              <w:jc w:val="left"/>
              <w:outlineLvl w:val="9"/>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tcPr>
          <w:p w14:paraId="4797D10F">
            <w:pPr>
              <w:shd w:val="clear"/>
              <w:spacing w:line="440" w:lineRule="exact"/>
              <w:jc w:val="left"/>
              <w:outlineLvl w:val="9"/>
              <w:rPr>
                <w:rFonts w:ascii="宋体" w:hAnsi="宋体" w:cs="宋体"/>
                <w:spacing w:val="4"/>
                <w:szCs w:val="21"/>
                <w:highlight w:val="none"/>
              </w:rPr>
            </w:pPr>
          </w:p>
        </w:tc>
      </w:tr>
    </w:tbl>
    <w:p w14:paraId="4D01742B">
      <w:pPr>
        <w:shd w:val="clear"/>
        <w:spacing w:line="440" w:lineRule="exact"/>
        <w:ind w:firstLine="436" w:firstLineChars="200"/>
        <w:jc w:val="left"/>
        <w:outlineLvl w:val="9"/>
        <w:rPr>
          <w:rFonts w:ascii="宋体" w:hAnsi="宋体" w:cs="宋体"/>
          <w:spacing w:val="4"/>
          <w:szCs w:val="21"/>
          <w:highlight w:val="none"/>
        </w:rPr>
      </w:pPr>
    </w:p>
    <w:p w14:paraId="49E41BF5">
      <w:pPr>
        <w:shd w:val="clear"/>
        <w:spacing w:line="360" w:lineRule="auto"/>
        <w:ind w:firstLine="436" w:firstLineChars="200"/>
        <w:outlineLvl w:val="9"/>
        <w:rPr>
          <w:rFonts w:ascii="宋体" w:hAnsi="宋体"/>
          <w:spacing w:val="4"/>
          <w:szCs w:val="21"/>
          <w:highlight w:val="none"/>
        </w:rPr>
      </w:pPr>
      <w:r>
        <w:rPr>
          <w:rFonts w:hint="eastAsia" w:ascii="宋体" w:hAnsi="宋体"/>
          <w:spacing w:val="4"/>
          <w:szCs w:val="21"/>
          <w:highlight w:val="none"/>
        </w:rPr>
        <w:t>附件：法定代表人、被授权人身份证复印件</w:t>
      </w:r>
    </w:p>
    <w:p w14:paraId="21138DA8">
      <w:pPr>
        <w:shd w:val="clear"/>
        <w:spacing w:line="360" w:lineRule="auto"/>
        <w:ind w:firstLine="989" w:firstLineChars="454"/>
        <w:outlineLvl w:val="9"/>
        <w:rPr>
          <w:rFonts w:ascii="宋体" w:hAnsi="宋体"/>
          <w:spacing w:val="4"/>
          <w:szCs w:val="21"/>
          <w:highlight w:val="none"/>
        </w:rPr>
      </w:pPr>
      <w:r>
        <w:rPr>
          <w:rFonts w:hint="eastAsia" w:ascii="宋体" w:hAnsi="宋体"/>
          <w:spacing w:val="4"/>
          <w:szCs w:val="21"/>
          <w:highlight w:val="none"/>
        </w:rPr>
        <w:t>（必须印正反两面的完整信息）</w:t>
      </w:r>
    </w:p>
    <w:p w14:paraId="1EC9BDAA">
      <w:pPr>
        <w:shd w:val="clear"/>
        <w:spacing w:line="360" w:lineRule="auto"/>
        <w:ind w:firstLine="436" w:firstLineChars="200"/>
        <w:outlineLvl w:val="9"/>
        <w:rPr>
          <w:rFonts w:ascii="宋体" w:hAnsi="宋体" w:cs="宋体"/>
          <w:spacing w:val="4"/>
          <w:szCs w:val="21"/>
          <w:highlight w:val="none"/>
        </w:rPr>
      </w:pPr>
      <w:r>
        <w:rPr>
          <w:rFonts w:hint="eastAsia" w:ascii="宋体" w:hAnsi="宋体"/>
          <w:spacing w:val="4"/>
          <w:szCs w:val="21"/>
          <w:highlight w:val="none"/>
        </w:rPr>
        <w:t>注：身份证信息不全的授权书无效。</w:t>
      </w:r>
    </w:p>
    <w:p w14:paraId="2ACA16D6">
      <w:pPr>
        <w:shd w:val="clear"/>
        <w:spacing w:line="440" w:lineRule="exact"/>
        <w:ind w:firstLine="510"/>
        <w:outlineLvl w:val="9"/>
        <w:rPr>
          <w:rFonts w:ascii="宋体" w:hAnsi="宋体" w:cs="宋体"/>
          <w:spacing w:val="4"/>
          <w:szCs w:val="21"/>
          <w:highlight w:val="none"/>
        </w:rPr>
      </w:pPr>
    </w:p>
    <w:p w14:paraId="4AFE5208">
      <w:pPr>
        <w:shd w:val="clear"/>
        <w:spacing w:line="440" w:lineRule="exact"/>
        <w:ind w:firstLine="510"/>
        <w:outlineLvl w:val="9"/>
        <w:rPr>
          <w:rFonts w:ascii="宋体" w:hAnsi="宋体" w:cs="宋体"/>
          <w:spacing w:val="4"/>
          <w:szCs w:val="21"/>
          <w:highlight w:val="none"/>
        </w:rPr>
      </w:pPr>
    </w:p>
    <w:p w14:paraId="66A356FE">
      <w:pPr>
        <w:shd w:val="clear"/>
        <w:spacing w:line="440" w:lineRule="exact"/>
        <w:ind w:firstLine="510"/>
        <w:outlineLvl w:val="9"/>
        <w:rPr>
          <w:rFonts w:ascii="宋体" w:hAnsi="宋体" w:cs="宋体"/>
          <w:spacing w:val="4"/>
          <w:szCs w:val="21"/>
          <w:highlight w:val="none"/>
        </w:rPr>
      </w:pPr>
    </w:p>
    <w:p w14:paraId="20D63460">
      <w:pPr>
        <w:shd w:val="clear"/>
        <w:spacing w:line="440" w:lineRule="exact"/>
        <w:ind w:firstLine="510"/>
        <w:outlineLvl w:val="9"/>
        <w:rPr>
          <w:rFonts w:ascii="宋体" w:hAnsi="宋体" w:cs="宋体"/>
          <w:spacing w:val="4"/>
          <w:szCs w:val="21"/>
          <w:highlight w:val="none"/>
        </w:rPr>
      </w:pPr>
    </w:p>
    <w:p w14:paraId="4B17652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260AFA88">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1F676BB4">
      <w:pPr>
        <w:spacing w:before="156" w:beforeLines="50" w:after="156" w:afterLines="50" w:line="360" w:lineRule="auto"/>
        <w:jc w:val="right"/>
        <w:rPr>
          <w:rFonts w:hint="eastAsia" w:ascii="宋体" w:hAnsi="宋体" w:cs="宋体"/>
          <w:spacing w:val="4"/>
          <w:szCs w:val="21"/>
        </w:rPr>
      </w:pPr>
      <w:r>
        <w:rPr>
          <w:rFonts w:hint="eastAsia" w:ascii="宋体" w:hAnsi="宋体" w:cs="宋体"/>
          <w:spacing w:val="4"/>
          <w:szCs w:val="21"/>
        </w:rPr>
        <w:t>日期：     年    月    日</w:t>
      </w:r>
    </w:p>
    <w:p w14:paraId="4B848069">
      <w:pPr>
        <w:shd w:val="clear"/>
        <w:spacing w:line="440" w:lineRule="exact"/>
        <w:ind w:firstLine="436" w:firstLineChars="200"/>
        <w:outlineLvl w:val="9"/>
        <w:rPr>
          <w:rFonts w:ascii="宋体" w:hAnsi="宋体" w:cs="宋体"/>
          <w:spacing w:val="4"/>
          <w:szCs w:val="21"/>
          <w:highlight w:val="none"/>
        </w:rPr>
      </w:pPr>
    </w:p>
    <w:p w14:paraId="20F941C5">
      <w:pPr>
        <w:shd w:val="clear"/>
        <w:spacing w:line="440" w:lineRule="exact"/>
        <w:ind w:firstLine="5250"/>
        <w:outlineLvl w:val="9"/>
        <w:rPr>
          <w:rFonts w:ascii="宋体" w:hAnsi="宋体" w:cs="宋体"/>
          <w:spacing w:val="4"/>
          <w:szCs w:val="21"/>
          <w:highlight w:val="none"/>
        </w:rPr>
      </w:pPr>
    </w:p>
    <w:p w14:paraId="1E67994C">
      <w:pPr>
        <w:shd w:val="clear"/>
        <w:jc w:val="left"/>
        <w:outlineLvl w:val="9"/>
        <w:rPr>
          <w:rFonts w:hint="eastAsia" w:ascii="宋体" w:hAnsi="宋体" w:cs="宋体"/>
          <w:b/>
          <w:sz w:val="32"/>
          <w:szCs w:val="32"/>
          <w:highlight w:val="none"/>
          <w:lang w:val="en-US" w:eastAsia="zh-CN"/>
        </w:rPr>
      </w:pPr>
      <w:r>
        <w:rPr>
          <w:rFonts w:hint="eastAsia" w:ascii="宋体" w:hAnsi="宋体" w:cs="宋体"/>
          <w:b/>
          <w:szCs w:val="21"/>
          <w:highlight w:val="none"/>
        </w:rPr>
        <w:br w:type="page"/>
      </w:r>
      <w:bookmarkStart w:id="17" w:name="_Toc42794596"/>
      <w:bookmarkStart w:id="18" w:name="_Toc6555"/>
      <w:bookmarkStart w:id="19" w:name="_Toc21896"/>
      <w:bookmarkStart w:id="20" w:name="_Toc25995"/>
      <w:bookmarkStart w:id="21" w:name="_Toc11290"/>
      <w:bookmarkStart w:id="22" w:name="_Toc28980"/>
      <w:bookmarkStart w:id="23" w:name="_Toc42518135"/>
      <w:bookmarkStart w:id="24" w:name="_Toc23746"/>
      <w:bookmarkStart w:id="25" w:name="_Toc17680"/>
      <w:r>
        <w:rPr>
          <w:rFonts w:hint="eastAsia" w:ascii="宋体" w:hAnsi="宋体" w:cs="宋体"/>
          <w:b/>
          <w:sz w:val="32"/>
          <w:szCs w:val="32"/>
          <w:highlight w:val="none"/>
          <w:lang w:val="en-US" w:eastAsia="zh-CN"/>
        </w:rPr>
        <w:t>附件4：</w:t>
      </w:r>
    </w:p>
    <w:p w14:paraId="54E0E33B">
      <w:pPr>
        <w:shd w:val="clear"/>
        <w:jc w:val="center"/>
        <w:outlineLvl w:val="9"/>
        <w:rPr>
          <w:rFonts w:ascii="宋体" w:hAnsi="宋体" w:cs="宋体"/>
          <w:b/>
          <w:sz w:val="32"/>
          <w:szCs w:val="32"/>
          <w:highlight w:val="none"/>
        </w:rPr>
      </w:pPr>
      <w:r>
        <w:rPr>
          <w:rFonts w:hint="eastAsia" w:ascii="宋体" w:hAnsi="宋体" w:cs="宋体"/>
          <w:b/>
          <w:sz w:val="32"/>
          <w:szCs w:val="32"/>
          <w:highlight w:val="none"/>
        </w:rPr>
        <w:t>陕西省政府采购供应商</w:t>
      </w:r>
      <w:bookmarkEnd w:id="17"/>
      <w:bookmarkEnd w:id="18"/>
      <w:bookmarkEnd w:id="19"/>
      <w:bookmarkEnd w:id="20"/>
      <w:bookmarkEnd w:id="21"/>
      <w:bookmarkEnd w:id="22"/>
      <w:bookmarkEnd w:id="23"/>
      <w:bookmarkEnd w:id="24"/>
      <w:bookmarkEnd w:id="25"/>
    </w:p>
    <w:p w14:paraId="39EF4093">
      <w:pPr>
        <w:shd w:val="clear"/>
        <w:jc w:val="center"/>
        <w:outlineLvl w:val="9"/>
        <w:rPr>
          <w:rFonts w:ascii="宋体" w:hAnsi="宋体" w:cs="宋体"/>
          <w:sz w:val="32"/>
          <w:szCs w:val="32"/>
          <w:highlight w:val="none"/>
        </w:rPr>
      </w:pPr>
      <w:bookmarkStart w:id="26" w:name="_Toc2231"/>
      <w:bookmarkStart w:id="27" w:name="_Toc13991"/>
      <w:bookmarkStart w:id="28" w:name="_Toc5955"/>
      <w:bookmarkStart w:id="29" w:name="_Toc2558"/>
      <w:bookmarkStart w:id="30" w:name="_Toc26822"/>
      <w:bookmarkStart w:id="31" w:name="_Toc18733"/>
      <w:r>
        <w:rPr>
          <w:rFonts w:hint="eastAsia" w:ascii="宋体" w:hAnsi="宋体" w:cs="宋体"/>
          <w:b/>
          <w:sz w:val="32"/>
          <w:szCs w:val="32"/>
          <w:highlight w:val="none"/>
        </w:rPr>
        <w:t>拒绝政府采购领域商业贿赂承诺书</w:t>
      </w:r>
      <w:bookmarkEnd w:id="26"/>
      <w:bookmarkEnd w:id="27"/>
      <w:bookmarkEnd w:id="28"/>
      <w:bookmarkEnd w:id="29"/>
      <w:bookmarkEnd w:id="30"/>
      <w:bookmarkEnd w:id="31"/>
    </w:p>
    <w:p w14:paraId="73A9B97D">
      <w:pPr>
        <w:widowControl/>
        <w:shd w:val="clear"/>
        <w:spacing w:line="408" w:lineRule="auto"/>
        <w:ind w:left="239" w:leftChars="114" w:firstLine="470" w:firstLineChars="196"/>
        <w:jc w:val="left"/>
        <w:outlineLvl w:val="9"/>
        <w:rPr>
          <w:rFonts w:ascii="宋体" w:hAnsi="宋体" w:cs="宋体"/>
          <w:kern w:val="0"/>
          <w:sz w:val="24"/>
          <w:highlight w:val="none"/>
        </w:rPr>
      </w:pPr>
    </w:p>
    <w:p w14:paraId="0D55703A">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403D4AA1">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773F8D66">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12379209">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71F35903">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33674E50">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6B1A347D">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7F3433E3">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1EEBB1F3">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8.尊重和接受政府采购监督管理部门的监督和政府采购代理机构磋商采购要求，承担因违约行为给采购人造成的损失。</w:t>
      </w:r>
    </w:p>
    <w:p w14:paraId="566A5087">
      <w:pPr>
        <w:widowControl/>
        <w:shd w:val="clear"/>
        <w:spacing w:line="408" w:lineRule="auto"/>
        <w:ind w:left="239" w:leftChars="114" w:firstLine="411" w:firstLineChars="196"/>
        <w:jc w:val="left"/>
        <w:outlineLvl w:val="9"/>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2C7774A6">
      <w:pPr>
        <w:shd w:val="clear"/>
        <w:outlineLvl w:val="9"/>
        <w:rPr>
          <w:highlight w:val="none"/>
        </w:rPr>
      </w:pPr>
    </w:p>
    <w:p w14:paraId="3A2661F7">
      <w:pPr>
        <w:spacing w:before="156" w:beforeLines="50" w:after="156" w:afterLines="50" w:line="360" w:lineRule="auto"/>
        <w:ind w:firstLine="2243" w:firstLineChars="1029"/>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4EE99640">
      <w:pPr>
        <w:spacing w:before="156" w:beforeLines="50" w:after="156" w:afterLines="50" w:line="360" w:lineRule="auto"/>
        <w:ind w:firstLine="2243" w:firstLineChars="1029"/>
        <w:jc w:val="left"/>
        <w:rPr>
          <w:rFonts w:hint="eastAsia" w:ascii="宋体" w:hAnsi="宋体" w:cs="宋体"/>
          <w:spacing w:val="4"/>
          <w:szCs w:val="21"/>
        </w:rPr>
      </w:pPr>
      <w:r>
        <w:rPr>
          <w:rFonts w:hint="eastAsia" w:ascii="宋体" w:hAnsi="宋体" w:cs="宋体"/>
          <w:spacing w:val="4"/>
          <w:szCs w:val="21"/>
        </w:rPr>
        <w:t>法定代表人（签字或盖章）：</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p>
    <w:p w14:paraId="0D3DBA98">
      <w:pPr>
        <w:spacing w:before="156" w:beforeLines="50" w:after="156" w:afterLines="50" w:line="360" w:lineRule="auto"/>
        <w:jc w:val="right"/>
        <w:rPr>
          <w:rFonts w:hint="eastAsia" w:ascii="宋体" w:hAnsi="宋体" w:cs="宋体"/>
          <w:spacing w:val="4"/>
          <w:szCs w:val="21"/>
        </w:rPr>
      </w:pPr>
      <w:r>
        <w:rPr>
          <w:rFonts w:hint="eastAsia" w:ascii="宋体" w:hAnsi="宋体" w:cs="宋体"/>
          <w:spacing w:val="4"/>
          <w:szCs w:val="21"/>
        </w:rPr>
        <w:t>日期：     年    月    日</w:t>
      </w:r>
    </w:p>
    <w:p w14:paraId="3D4F6D7A">
      <w:pPr>
        <w:pStyle w:val="2"/>
        <w:rPr>
          <w:rFonts w:hint="eastAsia"/>
        </w:rPr>
      </w:pPr>
    </w:p>
    <w:p w14:paraId="65BEEA74">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2ZDA5ZjZkN2NkMDJjMWEyODFjZjg4YzI0ZTAxZWUifQ=="/>
  </w:docVars>
  <w:rsids>
    <w:rsidRoot w:val="00000000"/>
    <w:rsid w:val="017466EC"/>
    <w:rsid w:val="0A0C247D"/>
    <w:rsid w:val="0A8600DB"/>
    <w:rsid w:val="0D0379EE"/>
    <w:rsid w:val="14EF37DB"/>
    <w:rsid w:val="21190608"/>
    <w:rsid w:val="26840BEE"/>
    <w:rsid w:val="293514B2"/>
    <w:rsid w:val="2E7330BF"/>
    <w:rsid w:val="3D39536D"/>
    <w:rsid w:val="3DA72863"/>
    <w:rsid w:val="46A47FF2"/>
    <w:rsid w:val="4E025935"/>
    <w:rsid w:val="4FA92BCB"/>
    <w:rsid w:val="52057539"/>
    <w:rsid w:val="535A0BF4"/>
    <w:rsid w:val="53A35E09"/>
    <w:rsid w:val="556738B0"/>
    <w:rsid w:val="586010C2"/>
    <w:rsid w:val="5F7354AB"/>
    <w:rsid w:val="61831B7E"/>
    <w:rsid w:val="647B3D4D"/>
    <w:rsid w:val="6B4F18D8"/>
    <w:rsid w:val="6B953C74"/>
    <w:rsid w:val="70C536AB"/>
    <w:rsid w:val="7CCA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2"/>
    <w:qFormat/>
    <w:uiPriority w:val="0"/>
    <w:pPr>
      <w:keepNext/>
      <w:keepLines/>
      <w:spacing w:line="360" w:lineRule="auto"/>
      <w:jc w:val="center"/>
      <w:outlineLvl w:val="0"/>
    </w:pPr>
    <w:rPr>
      <w:rFonts w:ascii="Times New Roman" w:hAnsi="Times New Roman" w:eastAsia="宋体"/>
      <w:b/>
      <w:bCs/>
      <w:kern w:val="44"/>
      <w:sz w:val="44"/>
      <w:szCs w:val="44"/>
    </w:rPr>
  </w:style>
  <w:style w:type="paragraph" w:styleId="4">
    <w:name w:val="heading 2"/>
    <w:basedOn w:val="1"/>
    <w:next w:val="1"/>
    <w:link w:val="14"/>
    <w:semiHidden/>
    <w:unhideWhenUsed/>
    <w:qFormat/>
    <w:uiPriority w:val="0"/>
    <w:pPr>
      <w:keepNext/>
      <w:keepLines/>
      <w:spacing w:before="260" w:after="260" w:line="416" w:lineRule="auto"/>
      <w:jc w:val="center"/>
      <w:outlineLvl w:val="1"/>
    </w:pPr>
    <w:rPr>
      <w:rFonts w:ascii="Cambria" w:hAnsi="Cambria" w:eastAsia="宋体" w:cs="Times New Roman"/>
      <w:b/>
      <w:bCs/>
      <w:sz w:val="32"/>
      <w:szCs w:val="32"/>
    </w:rPr>
  </w:style>
  <w:style w:type="paragraph" w:styleId="5">
    <w:name w:val="heading 3"/>
    <w:basedOn w:val="1"/>
    <w:next w:val="1"/>
    <w:link w:val="11"/>
    <w:semiHidden/>
    <w:unhideWhenUsed/>
    <w:qFormat/>
    <w:uiPriority w:val="0"/>
    <w:pPr>
      <w:keepNext/>
      <w:keepLines/>
      <w:spacing w:line="360" w:lineRule="auto"/>
      <w:jc w:val="center"/>
      <w:outlineLvl w:val="2"/>
    </w:pPr>
    <w:rPr>
      <w:rFonts w:ascii="Times New Roman" w:hAnsi="Times New Roman" w:eastAsia="宋体"/>
      <w:b/>
      <w:bCs/>
      <w:sz w:val="30"/>
      <w:szCs w:val="32"/>
    </w:rPr>
  </w:style>
  <w:style w:type="paragraph" w:styleId="6">
    <w:name w:val="heading 4"/>
    <w:basedOn w:val="1"/>
    <w:next w:val="1"/>
    <w:link w:val="13"/>
    <w:semiHidden/>
    <w:unhideWhenUsed/>
    <w:qFormat/>
    <w:uiPriority w:val="0"/>
    <w:pPr>
      <w:keepNext/>
      <w:keepLines/>
      <w:spacing w:before="280" w:beforeLines="0" w:beforeAutospacing="0" w:after="290" w:afterLines="0" w:afterAutospacing="0" w:line="372" w:lineRule="auto"/>
      <w:jc w:val="left"/>
      <w:outlineLvl w:val="3"/>
    </w:pPr>
    <w:rPr>
      <w:rFonts w:ascii="Arial" w:hAnsi="Arial" w:eastAsia="宋体" w:cs="Times New Roman"/>
      <w:b/>
      <w:sz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7">
    <w:name w:val="toc 1"/>
    <w:basedOn w:val="1"/>
    <w:next w:val="1"/>
    <w:qFormat/>
    <w:uiPriority w:val="39"/>
  </w:style>
  <w:style w:type="paragraph" w:styleId="8">
    <w:name w:val="table of figures"/>
    <w:basedOn w:val="1"/>
    <w:next w:val="1"/>
    <w:unhideWhenUsed/>
    <w:qFormat/>
    <w:uiPriority w:val="99"/>
    <w:pPr>
      <w:ind w:left="200" w:leftChars="200" w:hanging="200" w:hangingChars="200"/>
    </w:pPr>
  </w:style>
  <w:style w:type="character" w:customStyle="1" w:styleId="11">
    <w:name w:val="标题 3 Char"/>
    <w:link w:val="5"/>
    <w:autoRedefine/>
    <w:qFormat/>
    <w:uiPriority w:val="9"/>
    <w:rPr>
      <w:rFonts w:ascii="Times New Roman" w:hAnsi="Times New Roman" w:eastAsia="宋体"/>
      <w:b/>
      <w:bCs/>
      <w:kern w:val="2"/>
      <w:sz w:val="30"/>
      <w:szCs w:val="32"/>
    </w:rPr>
  </w:style>
  <w:style w:type="character" w:customStyle="1" w:styleId="12">
    <w:name w:val="标题 1 Char"/>
    <w:link w:val="3"/>
    <w:autoRedefine/>
    <w:qFormat/>
    <w:uiPriority w:val="0"/>
    <w:rPr>
      <w:rFonts w:ascii="Times New Roman" w:hAnsi="Times New Roman" w:eastAsia="宋体"/>
      <w:b/>
      <w:bCs/>
      <w:kern w:val="44"/>
      <w:sz w:val="44"/>
      <w:szCs w:val="44"/>
    </w:rPr>
  </w:style>
  <w:style w:type="character" w:customStyle="1" w:styleId="13">
    <w:name w:val="标题 4 Char"/>
    <w:link w:val="6"/>
    <w:autoRedefine/>
    <w:qFormat/>
    <w:uiPriority w:val="0"/>
    <w:rPr>
      <w:rFonts w:ascii="Arial" w:hAnsi="Arial" w:eastAsia="宋体" w:cs="Times New Roman"/>
      <w:b/>
      <w:sz w:val="28"/>
    </w:rPr>
  </w:style>
  <w:style w:type="character" w:customStyle="1" w:styleId="14">
    <w:name w:val="标题 2 Char"/>
    <w:link w:val="4"/>
    <w:autoRedefine/>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1878</Words>
  <Characters>1927</Characters>
  <Lines>0</Lines>
  <Paragraphs>0</Paragraphs>
  <TotalTime>0</TotalTime>
  <ScaleCrop>false</ScaleCrop>
  <LinksUpToDate>false</LinksUpToDate>
  <CharactersWithSpaces>2260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2023-03-28T06:17:00Z</dcterms:created>
  <dc:creator>雨</dc:creator>
  <cp:lastModifiedBy>雨</cp:lastModifiedBy>
  <dcterms:modified xsi:type="dcterms:W3CDTF">2025-04-16T09:16:44Z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BA37680C36BF4941BCFD1BC1862C834B</vt:lpwstr>
  </property>
  <property fmtid="{D5CDD505-2E9C-101B-9397-08002B2CF9AE}" pid="4" name="KSOTemplateDocerSaveRecord">
    <vt:lpwstr>eyJoZGlkIjoiNTdiNTgyMDM1NjNiNjU1Mzg0MGJjMzU5YWY5ZGRhNWQiLCJ1c2VySWQiOiIxMzg1NjY0MTcxIn0=</vt:lpwstr>
  </property>
</Properties>
</file>