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A0BD6E"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项目背景理解</w:t>
      </w:r>
    </w:p>
    <w:p w14:paraId="2042D264">
      <w:pPr>
        <w:rPr>
          <w:rFonts w:hint="eastAsia"/>
          <w:lang w:val="en-US" w:eastAsia="zh-CN"/>
        </w:rPr>
      </w:pPr>
    </w:p>
    <w:p w14:paraId="0215CFCB"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F4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2025-04-16T11:51:12Z</dcterms:created>
  <dc:creator>Administrator</dc:creator>
  <cp:lastModifiedBy>王</cp:lastModifiedBy>
  <dcterms:modified xsi:type="dcterms:W3CDTF">2025-04-16T11:53:40Z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eyJoZGlkIjoiOGQzMzcwYjQ3ZmMzZTFmOGRlZjI2YmI4ZDEzODdhYzEiLCJ1c2VySWQiOiIxMTk3OTAwMzcwIn0=</vt:lpwstr>
  </property>
  <property fmtid="{D5CDD505-2E9C-101B-9397-08002B2CF9AE}" pid="4" name="ICV">
    <vt:lpwstr>F893A1FA123F4261B4E172217052A2BB_12</vt:lpwstr>
  </property>
</Properties>
</file>