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D520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注册证</w:t>
      </w:r>
    </w:p>
    <w:p w14:paraId="464944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（所投产品属于医疗器械应出具医疗器械注册证或医疗器械备案凭证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。）</w:t>
      </w:r>
    </w:p>
    <w:p w14:paraId="206C8E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 w14:paraId="177E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0"/>
          <w:lang w:val="en-US" w:eastAsia="zh-CN" w:bidi="ar-SA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74F20D0"/>
    <w:rsid w:val="08394D53"/>
    <w:rsid w:val="0C5C7E64"/>
    <w:rsid w:val="0CC86A5D"/>
    <w:rsid w:val="0DB00467"/>
    <w:rsid w:val="367538EC"/>
    <w:rsid w:val="373F62AB"/>
    <w:rsid w:val="3FF9428E"/>
    <w:rsid w:val="404105D8"/>
    <w:rsid w:val="43FD36FF"/>
    <w:rsid w:val="4BCC238E"/>
    <w:rsid w:val="4F4011E6"/>
    <w:rsid w:val="50355FCF"/>
    <w:rsid w:val="5481728A"/>
    <w:rsid w:val="5CDE0449"/>
    <w:rsid w:val="5F691948"/>
    <w:rsid w:val="62BE6F12"/>
    <w:rsid w:val="646550BB"/>
    <w:rsid w:val="701D28D7"/>
    <w:rsid w:val="77E52D1E"/>
    <w:rsid w:val="78775A22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2024-12-16T10:47:02Z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AD3626B9760F4941B913D7B2B568F1DC_13</vt:lpwstr>
  </property>
</Properties>
</file>