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0"/>
        </w:rPr>
        <w:t>纳税证明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审要求附所需资料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67538EC"/>
    <w:rsid w:val="0A537EEC"/>
    <w:rsid w:val="0DB00467"/>
    <w:rsid w:val="20895C00"/>
    <w:rsid w:val="24023CA7"/>
    <w:rsid w:val="367538EC"/>
    <w:rsid w:val="3FF9428E"/>
    <w:rsid w:val="5481728A"/>
    <w:rsid w:val="59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2023-12-05T08:21:57Z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236F8B35FCED4270A99C1372C9BC5B57_13</vt:lpwstr>
  </property>
</Properties>
</file>