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jc w:val="center"/>
        <w:rPr>
          <w:rFonts w:eastAsia="宋体" w:cs="宋体"/>
          <w:kern w:val="0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</w:rPr>
        <w:t>供货方案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</w:rPr>
        <w:t>实施方案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</w:rPr>
        <w:t>来源渠道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</w:rPr>
        <w:t>编目能力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</w:rPr>
        <w:t>追补订措施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</w:rPr>
        <w:t>服务承诺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7、</w:t>
      </w:r>
      <w:r>
        <w:rPr>
          <w:rFonts w:hint="eastAsia" w:ascii="宋体" w:hAnsi="宋体" w:eastAsia="宋体" w:cs="宋体"/>
          <w:sz w:val="24"/>
        </w:rPr>
        <w:t>应急预案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</w:rPr>
        <w:t>售后服务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</w:rPr>
        <w:t>其他服务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10、</w:t>
      </w:r>
      <w:bookmarkStart w:id="1" w:name="_GoBack"/>
      <w:bookmarkEnd w:id="1"/>
      <w:r>
        <w:rPr>
          <w:rFonts w:hint="eastAsia" w:ascii="宋体" w:hAnsi="宋体" w:eastAsia="宋体" w:cs="宋体"/>
          <w:sz w:val="24"/>
        </w:rPr>
        <w:t>业绩</w:t>
      </w:r>
    </w:p>
    <w:p>
      <w:pPr>
        <w:kinsoku w:val="0"/>
        <w:spacing w:line="500" w:lineRule="exact"/>
        <w:ind w:firstLine="480" w:firstLineChars="200"/>
        <w:outlineLvl w:val="1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16d6a15-2035-4e0f-ab6a-471cd9438043"/>
  </w:docVars>
  <w:rsids>
    <w:rsidRoot w:val="262E68F7"/>
    <w:rsid w:val="262E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2025-04-21T08:53:00Z</dcterms:created>
  <dc:creator>ANNY</dc:creator>
  <cp:lastModifiedBy>ANNY</cp:lastModifiedBy>
  <dcterms:modified xsi:type="dcterms:W3CDTF">2025-04-21T08:53:57Z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BAB7007E36134B98AF5FAA0C6E8AC2D5_11</vt:lpwstr>
  </property>
</Properties>
</file>