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3AED6">
      <w:pPr>
        <w:pStyle w:val="7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bookmarkStart w:id="0" w:name="_Toc1986"/>
      <w:bookmarkStart w:id="1" w:name="_Toc25685"/>
      <w:bookmarkStart w:id="2" w:name="_Toc17630"/>
      <w:bookmarkStart w:id="3" w:name="_Toc11428"/>
      <w:bookmarkStart w:id="4" w:name="_Toc31047"/>
      <w:bookmarkStart w:id="5" w:name="_Toc4747"/>
      <w:bookmarkStart w:id="6" w:name="_Toc20707"/>
      <w:r>
        <w:rPr>
          <w:rFonts w:hint="eastAsia" w:ascii="宋体" w:hAnsi="宋体" w:cs="宋体"/>
          <w:b/>
          <w:sz w:val="30"/>
          <w:szCs w:val="30"/>
          <w:lang w:val="en-US" w:eastAsia="zh-CN"/>
        </w:rPr>
        <w:t>偏离表</w:t>
      </w:r>
      <w:bookmarkStart w:id="14" w:name="_GoBack"/>
      <w:bookmarkEnd w:id="14"/>
    </w:p>
    <w:bookmarkEnd w:id="0"/>
    <w:bookmarkEnd w:id="1"/>
    <w:bookmarkEnd w:id="2"/>
    <w:bookmarkEnd w:id="3"/>
    <w:bookmarkEnd w:id="4"/>
    <w:bookmarkEnd w:id="5"/>
    <w:bookmarkEnd w:id="6"/>
    <w:p w14:paraId="678977A1">
      <w:pPr>
        <w:spacing w:line="360" w:lineRule="auto"/>
        <w:jc w:val="left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项目名称：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Cs w:val="24"/>
        </w:rPr>
        <w:t xml:space="preserve">            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893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2485"/>
      </w:tblGrid>
      <w:tr w14:paraId="56997B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BF3A20">
            <w:pPr>
              <w:spacing w:line="360" w:lineRule="auto"/>
              <w:ind w:left="46" w:leftChars="19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25A0EA">
            <w:pPr>
              <w:pageBreakBefore w:val="0"/>
              <w:wordWrap/>
              <w:topLinePunct w:val="0"/>
              <w:bidi w:val="0"/>
              <w:spacing w:line="360" w:lineRule="auto"/>
              <w:ind w:left="240" w:leftChars="100"/>
              <w:jc w:val="center"/>
              <w:rPr>
                <w:rFonts w:hint="default" w:ascii="宋体" w:hAnsi="宋体" w:eastAsia="宋体" w:cs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cs="宋体"/>
                <w:b/>
                <w:szCs w:val="24"/>
                <w:highlight w:val="none"/>
                <w:lang w:val="en-US" w:eastAsia="zh-CN"/>
              </w:rPr>
              <w:t>采购内容及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技术需求</w:t>
            </w:r>
            <w:r>
              <w:rPr>
                <w:rFonts w:hint="eastAsia" w:ascii="宋体" w:hAnsi="宋体" w:cs="宋体"/>
                <w:b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b/>
                <w:szCs w:val="24"/>
                <w:highlight w:val="none"/>
                <w:lang w:val="en-US" w:eastAsia="zh-CN"/>
              </w:rPr>
              <w:t>商务要求</w:t>
            </w: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9AE8D4">
            <w:pPr>
              <w:pageBreakBefore w:val="0"/>
              <w:wordWrap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投标文件技术响应</w:t>
            </w:r>
            <w:r>
              <w:rPr>
                <w:rFonts w:hint="eastAsia" w:ascii="宋体" w:hAnsi="宋体" w:cs="宋体"/>
                <w:b/>
                <w:szCs w:val="24"/>
                <w:highlight w:val="none"/>
                <w:lang w:val="en-US" w:eastAsia="zh-CN"/>
              </w:rPr>
              <w:t>内容</w:t>
            </w:r>
            <w:r>
              <w:rPr>
                <w:rFonts w:hint="eastAsia" w:ascii="宋体" w:hAnsi="宋体" w:cs="宋体"/>
                <w:b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技术需求</w:t>
            </w:r>
            <w:r>
              <w:rPr>
                <w:rFonts w:hint="eastAsia" w:ascii="宋体" w:hAnsi="宋体" w:cs="宋体"/>
                <w:b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cs="宋体"/>
                <w:b/>
                <w:szCs w:val="24"/>
                <w:highlight w:val="none"/>
                <w:lang w:val="en-US" w:eastAsia="zh-CN"/>
              </w:rPr>
              <w:t>商务要求</w:t>
            </w: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E2F339">
            <w:pPr>
              <w:spacing w:line="360" w:lineRule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偏离情况</w:t>
            </w:r>
          </w:p>
        </w:tc>
      </w:tr>
      <w:tr w14:paraId="2AB45D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2BDC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A7875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FFB46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B7A151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4B0F6B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6526A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89D8C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4EE00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F639AC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5411BD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963CCE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A76DE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2FD9D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C4B2F2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372B4A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997AC3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07619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385E2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219F9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014118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DD04A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073AE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6C76E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1A6FD5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222787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480E2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537EF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3A2FF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E9143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48BE62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7B149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D17C8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A3568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3B732E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254F42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C3C13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D77168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67F3F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EC4CE9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69C1CF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C5D9C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41776B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8F3E1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4D68FF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056156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3EC1A4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789E5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1DD72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E954A7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090AA1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3D393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C8AD8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B4DC06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699875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5A86DE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D91FB0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A1A469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2D4B8D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B84047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  <w:tr w14:paraId="301B50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1C4871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79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13BE9C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6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46347">
            <w:pPr>
              <w:spacing w:line="360" w:lineRule="auto"/>
              <w:ind w:left="24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248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E18E41">
            <w:pPr>
              <w:spacing w:line="360" w:lineRule="auto"/>
              <w:rPr>
                <w:rFonts w:ascii="宋体" w:hAnsi="宋体" w:cs="宋体"/>
                <w:szCs w:val="24"/>
              </w:rPr>
            </w:pPr>
          </w:p>
        </w:tc>
      </w:tr>
    </w:tbl>
    <w:p w14:paraId="36E62392">
      <w:pPr>
        <w:spacing w:line="360" w:lineRule="auto"/>
        <w:rPr>
          <w:rFonts w:ascii="宋体" w:hAnsi="宋体" w:cs="宋体"/>
          <w:b/>
          <w:szCs w:val="24"/>
        </w:rPr>
      </w:pPr>
    </w:p>
    <w:p w14:paraId="66190821">
      <w:pPr>
        <w:spacing w:line="360" w:lineRule="auto"/>
        <w:rPr>
          <w:rFonts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bookmarkStart w:id="7" w:name="_Toc458617476"/>
      <w:bookmarkStart w:id="8" w:name="_Toc193126887"/>
      <w:bookmarkStart w:id="9" w:name="_Toc188808838"/>
      <w:bookmarkStart w:id="10" w:name="_Toc11969"/>
      <w:bookmarkStart w:id="11" w:name="_Toc193187103"/>
      <w:bookmarkStart w:id="12" w:name="_Toc194663924"/>
      <w:bookmarkStart w:id="13" w:name="_Toc2240"/>
      <w:r>
        <w:rPr>
          <w:rFonts w:hint="eastAsia" w:ascii="宋体" w:hAnsi="宋体" w:cs="宋体"/>
          <w:color w:val="000000" w:themeColor="text1"/>
          <w:szCs w:val="24"/>
          <w14:textFill>
            <w14:solidFill>
              <w14:schemeClr w14:val="tx1"/>
            </w14:solidFill>
          </w14:textFill>
        </w:rPr>
        <w:t>注：1.如有偏离情况，请逐项填写，并备注清楚“正偏离”、“负偏离”；2.如完全响应，可不填写此表，但是须保留此表，并盖章签字。</w:t>
      </w:r>
    </w:p>
    <w:p w14:paraId="370BAC18">
      <w:pPr>
        <w:spacing w:line="360" w:lineRule="auto"/>
        <w:rPr>
          <w:rFonts w:ascii="宋体" w:hAnsi="宋体" w:cs="宋体"/>
          <w:szCs w:val="24"/>
        </w:rPr>
      </w:pPr>
    </w:p>
    <w:p w14:paraId="287548FC">
      <w:pPr>
        <w:spacing w:line="360" w:lineRule="auto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供应商（公章）： 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</w:t>
      </w:r>
    </w:p>
    <w:p w14:paraId="367DC0E4">
      <w:pPr>
        <w:spacing w:line="36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法定代表人或被授权人：</w:t>
      </w:r>
      <w:r>
        <w:rPr>
          <w:rFonts w:hint="eastAsia" w:ascii="宋体" w:hAnsi="宋体" w:cs="宋体"/>
          <w:szCs w:val="21"/>
          <w:u w:val="single"/>
        </w:rPr>
        <w:t xml:space="preserve">          （签字或盖章）</w:t>
      </w:r>
    </w:p>
    <w:p w14:paraId="115DC066">
      <w:pPr>
        <w:spacing w:line="360" w:lineRule="auto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日 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       </w:t>
      </w:r>
    </w:p>
    <w:bookmarkEnd w:id="7"/>
    <w:bookmarkEnd w:id="8"/>
    <w:bookmarkEnd w:id="9"/>
    <w:bookmarkEnd w:id="10"/>
    <w:bookmarkEnd w:id="11"/>
    <w:bookmarkEnd w:id="12"/>
    <w:bookmarkEnd w:id="13"/>
    <w:p w14:paraId="3F2B91BD">
      <w:pPr>
        <w:pStyle w:val="7"/>
        <w:spacing w:line="360" w:lineRule="auto"/>
        <w:ind w:firstLineChars="71"/>
        <w:rPr>
          <w:rFonts w:ascii="宋体" w:hAnsi="宋体" w:cs="宋体"/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E149CD"/>
    <w:rsid w:val="20E14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styleId="3">
    <w:name w:val="HTML Preformatted"/>
    <w:basedOn w:val="1"/>
    <w:qFormat/>
    <w:uiPriority w:val="0"/>
    <w:pPr>
      <w:jc w:val="left"/>
    </w:pPr>
    <w:rPr>
      <w:rFonts w:ascii="Arial" w:hAnsi="Arial" w:cs="Arial"/>
      <w:kern w:val="0"/>
    </w:rPr>
  </w:style>
  <w:style w:type="paragraph" w:styleId="4">
    <w:name w:val="Body Text First Indent"/>
    <w:basedOn w:val="2"/>
    <w:unhideWhenUsed/>
    <w:qFormat/>
    <w:uiPriority w:val="0"/>
    <w:pPr>
      <w:ind w:firstLine="420" w:firstLineChars="100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2025-04-24T09:11:00Z</dcterms:created>
  <dc:creator>吃猫的鱼</dc:creator>
  <cp:lastModifiedBy>吃猫的鱼</cp:lastModifiedBy>
  <dcterms:modified xsi:type="dcterms:W3CDTF">2025-04-24T09:14:50Z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C0707D00A25946A280B2D4ADD3AD667A_11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