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FF91CA">
      <w:pPr>
        <w:jc w:val="center"/>
        <w:outlineLvl w:val="2"/>
        <w:rPr>
          <w:rFonts w:ascii="宋体" w:hAnsi="宋体" w:cs="宋体"/>
          <w:b/>
          <w:kern w:val="0"/>
          <w:sz w:val="30"/>
          <w:szCs w:val="30"/>
        </w:rPr>
      </w:pPr>
      <w:bookmarkStart w:id="0" w:name="_Toc23283"/>
      <w:bookmarkStart w:id="1" w:name="_Toc5530"/>
      <w:bookmarkStart w:id="2" w:name="_Toc3935"/>
      <w:bookmarkStart w:id="3" w:name="_Toc29678"/>
      <w:bookmarkStart w:id="4" w:name="_Toc31901"/>
      <w:r>
        <w:rPr>
          <w:rFonts w:hint="eastAsia" w:ascii="宋体" w:hAnsi="宋体" w:cs="宋体"/>
          <w:b/>
          <w:kern w:val="0"/>
          <w:sz w:val="30"/>
          <w:szCs w:val="30"/>
          <w:lang w:val="en-US" w:eastAsia="zh-CN"/>
        </w:rPr>
        <w:t>投标</w:t>
      </w:r>
      <w:r>
        <w:rPr>
          <w:rFonts w:hint="eastAsia" w:ascii="宋体" w:hAnsi="宋体" w:cs="宋体"/>
          <w:b/>
          <w:kern w:val="0"/>
          <w:sz w:val="30"/>
          <w:szCs w:val="30"/>
        </w:rPr>
        <w:t>保证金交纳凭证</w:t>
      </w:r>
      <w:bookmarkEnd w:id="0"/>
      <w:bookmarkEnd w:id="1"/>
      <w:bookmarkEnd w:id="2"/>
      <w:bookmarkEnd w:id="3"/>
      <w:bookmarkEnd w:id="4"/>
    </w:p>
    <w:p w14:paraId="7488DE80">
      <w:pPr>
        <w:ind w:firstLine="480" w:firstLineChars="200"/>
        <w:rPr>
          <w:rFonts w:ascii="宋体" w:hAnsi="宋体" w:cs="宋体"/>
        </w:rPr>
      </w:pPr>
      <w:bookmarkStart w:id="5" w:name="_Toc31082"/>
    </w:p>
    <w:p w14:paraId="41CCD8E6">
      <w:pPr>
        <w:spacing w:line="360" w:lineRule="auto"/>
        <w:ind w:firstLine="480" w:firstLineChars="200"/>
        <w:rPr>
          <w:rFonts w:ascii="宋体" w:hAnsi="宋体" w:cs="宋体"/>
          <w:szCs w:val="24"/>
        </w:rPr>
      </w:pPr>
      <w:bookmarkStart w:id="6" w:name="_Hlk192501298"/>
      <w:r>
        <w:rPr>
          <w:rFonts w:hint="eastAsia" w:ascii="宋体" w:hAnsi="宋体" w:cs="宋体"/>
          <w:szCs w:val="24"/>
        </w:rPr>
        <w:t>保证金以转账形式缴纳的需提供转账凭证，保证金以纸质保函方式交纳的，提供开具的保函回执复印件并加盖供应商公章。</w:t>
      </w:r>
      <w:bookmarkEnd w:id="5"/>
    </w:p>
    <w:bookmarkEnd w:id="6"/>
    <w:p w14:paraId="6AA9C7E5">
      <w:pPr>
        <w:rPr>
          <w:rFonts w:ascii="宋体" w:hAnsi="宋体" w:cs="宋体"/>
        </w:rPr>
      </w:pPr>
    </w:p>
    <w:p w14:paraId="0E667BF4">
      <w:pPr>
        <w:pStyle w:val="3"/>
        <w:ind w:firstLine="180"/>
        <w:rPr>
          <w:rFonts w:ascii="宋体" w:hAnsi="宋体" w:cs="宋体"/>
        </w:rPr>
      </w:pPr>
    </w:p>
    <w:p w14:paraId="0CADF85D">
      <w:pPr>
        <w:pStyle w:val="3"/>
        <w:ind w:firstLine="0" w:firstLineChars="0"/>
        <w:rPr>
          <w:rFonts w:ascii="宋体" w:hAnsi="宋体" w:cs="宋体"/>
        </w:rPr>
      </w:pPr>
    </w:p>
    <w:p w14:paraId="091DCE85">
      <w:pPr>
        <w:pStyle w:val="3"/>
        <w:ind w:firstLine="0" w:firstLineChars="0"/>
        <w:rPr>
          <w:rFonts w:ascii="宋体" w:hAnsi="宋体" w:cs="宋体"/>
        </w:rPr>
      </w:pPr>
    </w:p>
    <w:p w14:paraId="22069157">
      <w:pPr>
        <w:pStyle w:val="3"/>
        <w:ind w:firstLine="0" w:firstLineChars="0"/>
        <w:rPr>
          <w:rFonts w:ascii="宋体" w:hAnsi="宋体" w:cs="宋体"/>
        </w:rPr>
      </w:pPr>
      <w:bookmarkStart w:id="7" w:name="_GoBack"/>
      <w:bookmarkEnd w:id="7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CD5A19"/>
    <w:rsid w:val="56CD5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 w:val="21"/>
      <w:szCs w:val="24"/>
    </w:rPr>
  </w:style>
  <w:style w:type="paragraph" w:styleId="3">
    <w:name w:val="Body Text First Indent"/>
    <w:basedOn w:val="2"/>
    <w:unhideWhenUsed/>
    <w:qFormat/>
    <w:uiPriority w:val="0"/>
    <w:pPr>
      <w:ind w:firstLine="420" w:firstLineChars="100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2025-04-24T09:14:00Z</dcterms:created>
  <dc:creator>吃猫的鱼</dc:creator>
  <cp:lastModifiedBy>吃猫的鱼</cp:lastModifiedBy>
  <dcterms:modified xsi:type="dcterms:W3CDTF">2025-04-24T09:16:02Z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9E1AB10B8F594A9A98D862B91C818D33_11</vt:lpwstr>
  </property>
  <property fmtid="{D5CDD505-2E9C-101B-9397-08002B2CF9AE}" pid="4" name="KSOTemplateDocerSaveRecord">
    <vt:lpwstr>eyJoZGlkIjoiN2U0ZjkzN2MxNjBiMzg5ZjBlNjg0ZTk0MzIxMDQzZGUiLCJ1c2VySWQiOiIyMzc4MTk3NjYifQ==</vt:lpwstr>
  </property>
</Properties>
</file>