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版本号：SXWZ2025ZB-XJD-08220250424001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极端环境温度荷载测试系统采购项目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SXWZ2025ZB-XJD-082</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极端环境温度荷载测试系统采购项目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SXWZ2025ZB-XJD-082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极端环境温度荷载测试系统采购项目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西安建筑科技大学极端环境温度荷载测试系统采购项目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采购包1（极端环境温度荷载测试系统采购项目）：属于专门面向中小企业采购。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人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3、税收缴纳证明：供应商须提供2024年6月至今已缴纳的至少一个月纳税证明或完税证明，依法免税的单位应提供相关证明材料。（以税款所属期限为准）</w:t>
      </w:r>
    </w:p>
    <w:p>
      <w:pPr>
        <w:pStyle w:val="null3"/>
      </w:pPr>
      <w:r>
        <w:rPr>
          <w:rFonts w:ascii="仿宋_GB2312" w:hAnsi="仿宋_GB2312" w:cs="仿宋_GB2312" w:eastAsia="仿宋_GB2312"/>
        </w:rPr>
        <w:t>4、财务状况证明：提供经会计师事务所审计的2023年度或2024年度财务审计报告，或在开标日期前六个月内其基本开户银行出具的资信证明。</w:t>
      </w:r>
    </w:p>
    <w:p>
      <w:pPr>
        <w:pStyle w:val="null3"/>
      </w:pPr>
      <w:r>
        <w:rPr>
          <w:rFonts w:ascii="仿宋_GB2312" w:hAnsi="仿宋_GB2312" w:cs="仿宋_GB2312" w:eastAsia="仿宋_GB2312"/>
        </w:rPr>
        <w:t>5、无重大违法声明：供应商应出具参加本次政府采购活动前3年内在经营活动中没有重大违法违纪，以及未被列入失信被执行人、重大税收违法案件当事人名单、政府采购严重违法失信行为记录名单的书面声明。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6、法定代表人或授权代表：非法定代表人参加投标，须提供法定代表人授权委托书及被授权人身份证原件；法定代表人参加投标时,只须提供法定代表人身份证原件。</w:t>
      </w:r>
    </w:p>
    <w:p>
      <w:pPr>
        <w:pStyle w:val="null3"/>
      </w:pPr>
      <w:r>
        <w:rPr>
          <w:rFonts w:ascii="仿宋_GB2312" w:hAnsi="仿宋_GB2312" w:cs="仿宋_GB2312" w:eastAsia="仿宋_GB2312"/>
        </w:rPr>
        <w:t>7、书面声明：提供具有履行本合同所必需的设备和专业技术能力的声明。</w:t>
      </w:r>
    </w:p>
    <w:p>
      <w:pPr>
        <w:pStyle w:val="null3"/>
      </w:pPr>
      <w:r>
        <w:rPr>
          <w:rFonts w:ascii="仿宋_GB2312" w:hAnsi="仿宋_GB2312" w:cs="仿宋_GB2312" w:eastAsia="仿宋_GB2312"/>
        </w:rPr>
        <w:t>8、中小企业声明函：本项目专门面向中小企业采购，供应商须提供中小企业声明函。</w:t>
      </w:r>
    </w:p>
    <w:p>
      <w:pPr>
        <w:pStyle w:val="null3"/>
      </w:pPr>
      <w:r>
        <w:rPr>
          <w:rFonts w:ascii="仿宋_GB2312" w:hAnsi="仿宋_GB2312" w:cs="仿宋_GB2312" w:eastAsia="仿宋_GB2312"/>
        </w:rPr>
        <w:t>9、是否联合体投标：本项目不接受联合体参与。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崔方明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本采购包履约保证金为合同金额的10.0%</w:t>
            </w:r>
          </w:p>
          <w:p>
            <w:pPr>
              <w:pStyle w:val="null3"/>
            </w:pPr>
            <w:r>
              <w:rPr>
                <w:rFonts w:ascii="仿宋_GB2312" w:hAnsi="仿宋_GB2312" w:cs="仿宋_GB2312" w:eastAsia="仿宋_GB2312"/>
              </w:rPr>
              <w:t>说明：1、合同签订前，乙方须向甲方提交合同总价的10%作为履约保证金； 2、履约保证金应使用人民币，按汇款或现金方式提交； 3、设备到货并由甲方验收合格后，乙方申请，甲方应把履约保证金（无息）退还乙方。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陕西万泽招标有限公司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联系人：崔方明</w:t>
      </w:r>
    </w:p>
    <w:p>
      <w:pPr>
        <w:pStyle w:val="null3"/>
      </w:pPr>
      <w:r>
        <w:rPr>
          <w:rFonts w:ascii="仿宋_GB2312" w:hAnsi="仿宋_GB2312" w:cs="仿宋_GB2312" w:eastAsia="仿宋_GB2312"/>
        </w:rPr>
        <w:t>联系电话： 029-88319689-8004</w:t>
      </w:r>
    </w:p>
    <w:p>
      <w:pPr>
        <w:pStyle w:val="null3"/>
      </w:pPr>
      <w:r>
        <w:rPr>
          <w:rFonts w:ascii="仿宋_GB2312" w:hAnsi="仿宋_GB2312" w:cs="仿宋_GB2312" w:eastAsia="仿宋_GB2312"/>
        </w:rPr>
        <w:t>地址：西安市高新区唐延路35号旺座现代城C座2502室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西安建筑科技大学极端环境温度荷载测试系统采购项目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极端环境温度荷载测试系统采购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标的名称：极端环境温度荷载测试系统采购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极端环境温度荷载测试系统</w:t>
            </w:r>
          </w:p>
        </w:tc>
        <w:tc>
          <w:tcPr>
            <w:tcW w:type="dxa" w:w="2076"/>
          </w:tcPr>
          <w:p>
            <w:pPr>
              <w:pStyle w:val="null3"/>
              <w:jc w:val="both"/>
            </w:pPr>
            <w:r>
              <w:rPr>
                <w:rFonts w:ascii="仿宋_GB2312" w:hAnsi="仿宋_GB2312" w:cs="仿宋_GB2312" w:eastAsia="仿宋_GB2312"/>
                <w:sz w:val="18"/>
                <w:b/>
              </w:rPr>
              <w:t>一、采购清单</w:t>
            </w:r>
          </w:p>
          <w:tbl>
            <w:tblPr>
              <w:tblInd w:type="dxa" w:w="360"/>
              <w:tblBorders>
                <w:top w:val="none" w:color="000000" w:sz="4"/>
                <w:left w:val="none" w:color="000000" w:sz="4"/>
                <w:bottom w:val="none" w:color="000000" w:sz="4"/>
                <w:right w:val="none" w:color="000000" w:sz="4"/>
                <w:insideH w:val="none"/>
                <w:insideV w:val="none"/>
              </w:tblBorders>
            </w:tblPr>
            <w:tblGrid>
              <w:gridCol w:w="686"/>
              <w:gridCol w:w="372"/>
              <w:gridCol w:w="802"/>
            </w:tblGrid>
            <w:tr>
              <w:tc>
                <w:tcPr>
                  <w:tcW w:type="dxa" w:w="6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产品名称</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备注</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极端环境温度荷载测试系统</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1套</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bl>
          <w:p>
            <w:pPr>
              <w:pStyle w:val="null3"/>
            </w:pPr>
            <w:r>
              <w:rPr>
                <w:rFonts w:ascii="仿宋_GB2312" w:hAnsi="仿宋_GB2312" w:cs="仿宋_GB2312" w:eastAsia="仿宋_GB2312"/>
              </w:rPr>
              <w:t xml:space="preserve"> </w:t>
            </w:r>
            <w:r>
              <w:rPr>
                <w:rFonts w:ascii="仿宋_GB2312" w:hAnsi="仿宋_GB2312" w:cs="仿宋_GB2312" w:eastAsia="仿宋_GB2312"/>
                <w:sz w:val="18"/>
                <w:b/>
              </w:rPr>
              <w:t>二、项目概述</w:t>
            </w:r>
          </w:p>
          <w:p>
            <w:pPr>
              <w:pStyle w:val="null3"/>
              <w:ind w:firstLine="360"/>
            </w:pPr>
            <w:r>
              <w:rPr>
                <w:rFonts w:ascii="仿宋_GB2312" w:hAnsi="仿宋_GB2312" w:cs="仿宋_GB2312" w:eastAsia="仿宋_GB2312"/>
                <w:sz w:val="18"/>
              </w:rPr>
              <w:t>原有低温环境实验设备（编号：</w:t>
            </w:r>
            <w:r>
              <w:rPr>
                <w:rFonts w:ascii="仿宋_GB2312" w:hAnsi="仿宋_GB2312" w:cs="仿宋_GB2312" w:eastAsia="仿宋_GB2312"/>
                <w:sz w:val="18"/>
              </w:rPr>
              <w:t>20121453）自2012年投入使用以来，在承担教学和横纵向科研任务方面取得重要效益，具体如下：1）教学方面，直接支撑了岩土教研室承担专业基础课《土力学》、《岩石力学》、《湿陷性黄土地基》及《工程地质学》长达十多年的试验实践教学任务；2）育人方面，十多年来，为本科生毕业论文和大学生创新创业大赛及各类科研竞赛、硕博生论文开展持续提供实验服务，直接培养了一大批扎根西部的各类各层次高水平岩土工程者，不少成长为高校、企业的核心骨干力量；3）横纵向科研方面：低温环境试验设备作为重要的试验仪器，强有力支撑了本教研室、学院和学校一批教职工成功获批并高效完成了国家、省、市级等各类项目，助力教研室和学院教职工成长和发展。</w:t>
            </w:r>
          </w:p>
          <w:p>
            <w:pPr>
              <w:pStyle w:val="null3"/>
            </w:pPr>
            <w:r>
              <w:rPr>
                <w:rFonts w:ascii="仿宋_GB2312" w:hAnsi="仿宋_GB2312" w:cs="仿宋_GB2312" w:eastAsia="仿宋_GB2312"/>
                <w:sz w:val="18"/>
              </w:rPr>
              <w:t xml:space="preserve">  更新设备服务方向</w:t>
            </w:r>
            <w:r>
              <w:rPr>
                <w:rFonts w:ascii="仿宋_GB2312" w:hAnsi="仿宋_GB2312" w:cs="仿宋_GB2312" w:eastAsia="仿宋_GB2312"/>
                <w:sz w:val="18"/>
              </w:rPr>
              <w:t>:1）教学方面：接替原有旧设备继续服务《土力学》（52学时，其中涉及此设备2学时）、《岩石力学》（40学时，其中涉及此设备1课时）、《湿陷性黄土地基》（24学时，其中涉及此设备1课时）及《工程地质》（44学时，其中涉及此设备2课时）的试验实践教学任务；2）育人方面：持续服务本科生大学生创新创业项目等各类科研竞赛以及本科论文、硕士研究生和博士研究生论文的完成；3）横纵向科研方面：作为重要仪器设备，强有力支持教研室、学院及学校教职工积极申请国家、省、市等重大冻土工程项目，助力教职工积极拓展延伸个人研究方向，服务学校“两高一疆”和建立“丝路国际建筑科技大学联盟”战略定位，以解决国家在高寒区（如，一带一路沿线、东北及北极地区）冻土工程所遇关键难题。4）学科建设：为岩土工程、土木工程等相关学科的实验室建设提供了重要支撑。通过该设备的引入和应用，促进了学科实验条件的改善和实验水平的提高，为学科的发展提供了有力的保障。该设备还促进了学科间的交叉融合，如与材料科学、冻土工程等领域的合作研究，推动了特殊土力学研究领域的拓展和创新。</w:t>
            </w:r>
          </w:p>
          <w:p>
            <w:pPr>
              <w:pStyle w:val="null3"/>
            </w:pPr>
            <w:r>
              <w:rPr>
                <w:rFonts w:ascii="仿宋_GB2312" w:hAnsi="仿宋_GB2312" w:cs="仿宋_GB2312" w:eastAsia="仿宋_GB2312"/>
                <w:sz w:val="18"/>
                <w:b/>
              </w:rPr>
              <w:t>三、功能要求</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岩土及建筑材料在不同降温速率下的冻结温度测试，实现不同尺寸土工材料试样在不同温度变化过程、温度变化幅值下以及不同荷载作用下的冻胀、融沉以及冻融循环过程试验，可实现冻胀位移、融沉位移、冻胀压力、固结压力以及水分补给量和补给压力的测试。基于配备温度传感器、盐分传感器，可以对土工材料试样冻融过程中温度的变化以及盐分的迁移等进行动态测量。岩土岩石及建筑材料试样冻融尺寸效应研究，实现试样冻结过程动态采集。极端环境温度荷载测试系统主要包含环境温度模块、顶板控温模块、底板控温模块、荷载模块、试验数据监测模块等模块。</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、功能实现</w:t>
            </w:r>
            <w:r>
              <w:rPr>
                <w:rFonts w:ascii="仿宋_GB2312" w:hAnsi="仿宋_GB2312" w:cs="仿宋_GB2312" w:eastAsia="仿宋_GB2312"/>
                <w:sz w:val="18"/>
              </w:rPr>
              <w:t>：</w:t>
            </w:r>
          </w:p>
          <w:p>
            <w:pPr>
              <w:pStyle w:val="null3"/>
              <w:jc w:val="both"/>
            </w:pPr>
            <w:r>
              <w:rPr>
                <w:rFonts w:ascii="仿宋_GB2312" w:hAnsi="仿宋_GB2312" w:cs="仿宋_GB2312" w:eastAsia="仿宋_GB2312"/>
                <w:sz w:val="18"/>
              </w:rPr>
              <w:t>1</w:t>
            </w:r>
            <w:r>
              <w:rPr>
                <w:rFonts w:ascii="仿宋_GB2312" w:hAnsi="仿宋_GB2312" w:cs="仿宋_GB2312" w:eastAsia="仿宋_GB2312"/>
                <w:sz w:val="18"/>
              </w:rPr>
              <w:t>）</w:t>
            </w:r>
            <w:r>
              <w:rPr>
                <w:rFonts w:ascii="仿宋_GB2312" w:hAnsi="仿宋_GB2312" w:cs="仿宋_GB2312" w:eastAsia="仿宋_GB2312"/>
                <w:sz w:val="18"/>
              </w:rPr>
              <w:t>将环境温度控制到</w:t>
            </w:r>
            <w:r>
              <w:rPr>
                <w:rFonts w:ascii="仿宋_GB2312" w:hAnsi="仿宋_GB2312" w:cs="仿宋_GB2312" w:eastAsia="仿宋_GB2312"/>
                <w:sz w:val="18"/>
              </w:rPr>
              <w:t>0℃</w:t>
            </w:r>
            <w:r>
              <w:rPr>
                <w:rFonts w:ascii="仿宋_GB2312" w:hAnsi="仿宋_GB2312" w:cs="仿宋_GB2312" w:eastAsia="仿宋_GB2312"/>
                <w:sz w:val="18"/>
              </w:rPr>
              <w:t>，样品底板温度维持在</w:t>
            </w:r>
            <w:r>
              <w:rPr>
                <w:rFonts w:ascii="仿宋_GB2312" w:hAnsi="仿宋_GB2312" w:cs="仿宋_GB2312" w:eastAsia="仿宋_GB2312"/>
                <w:sz w:val="18"/>
              </w:rPr>
              <w:t>5℃</w:t>
            </w:r>
            <w:r>
              <w:rPr>
                <w:rFonts w:ascii="仿宋_GB2312" w:hAnsi="仿宋_GB2312" w:cs="仿宋_GB2312" w:eastAsia="仿宋_GB2312"/>
                <w:sz w:val="18"/>
              </w:rPr>
              <w:t>，在</w:t>
            </w:r>
            <w:r>
              <w:rPr>
                <w:rFonts w:ascii="仿宋_GB2312" w:hAnsi="仿宋_GB2312" w:cs="仿宋_GB2312" w:eastAsia="仿宋_GB2312"/>
                <w:sz w:val="18"/>
              </w:rPr>
              <w:t>12</w:t>
            </w:r>
            <w:r>
              <w:rPr>
                <w:rFonts w:ascii="仿宋_GB2312" w:hAnsi="仿宋_GB2312" w:cs="仿宋_GB2312" w:eastAsia="仿宋_GB2312"/>
                <w:sz w:val="18"/>
              </w:rPr>
              <w:t>小时内将环境温度降低到</w:t>
            </w:r>
            <w:r>
              <w:rPr>
                <w:rFonts w:ascii="仿宋_GB2312" w:hAnsi="仿宋_GB2312" w:cs="仿宋_GB2312" w:eastAsia="仿宋_GB2312"/>
                <w:sz w:val="18"/>
              </w:rPr>
              <w:t>-70℃</w:t>
            </w:r>
            <w:r>
              <w:rPr>
                <w:rFonts w:ascii="仿宋_GB2312" w:hAnsi="仿宋_GB2312" w:cs="仿宋_GB2312" w:eastAsia="仿宋_GB2312"/>
                <w:sz w:val="18"/>
              </w:rPr>
              <w:t>，保持</w:t>
            </w:r>
            <w:r>
              <w:rPr>
                <w:rFonts w:ascii="仿宋_GB2312" w:hAnsi="仿宋_GB2312" w:cs="仿宋_GB2312" w:eastAsia="仿宋_GB2312"/>
                <w:sz w:val="18"/>
              </w:rPr>
              <w:t>12</w:t>
            </w:r>
            <w:r>
              <w:rPr>
                <w:rFonts w:ascii="仿宋_GB2312" w:hAnsi="仿宋_GB2312" w:cs="仿宋_GB2312" w:eastAsia="仿宋_GB2312"/>
                <w:sz w:val="18"/>
              </w:rPr>
              <w:t>个小时，再将环境温度在</w:t>
            </w:r>
            <w:r>
              <w:rPr>
                <w:rFonts w:ascii="仿宋_GB2312" w:hAnsi="仿宋_GB2312" w:cs="仿宋_GB2312" w:eastAsia="仿宋_GB2312"/>
                <w:sz w:val="18"/>
              </w:rPr>
              <w:t>12</w:t>
            </w:r>
            <w:r>
              <w:rPr>
                <w:rFonts w:ascii="仿宋_GB2312" w:hAnsi="仿宋_GB2312" w:cs="仿宋_GB2312" w:eastAsia="仿宋_GB2312"/>
                <w:sz w:val="18"/>
              </w:rPr>
              <w:t>小时内上升到</w:t>
            </w:r>
            <w:r>
              <w:rPr>
                <w:rFonts w:ascii="仿宋_GB2312" w:hAnsi="仿宋_GB2312" w:cs="仿宋_GB2312" w:eastAsia="仿宋_GB2312"/>
                <w:sz w:val="18"/>
              </w:rPr>
              <w:t>+25℃</w:t>
            </w:r>
            <w:r>
              <w:rPr>
                <w:rFonts w:ascii="仿宋_GB2312" w:hAnsi="仿宋_GB2312" w:cs="仿宋_GB2312" w:eastAsia="仿宋_GB2312"/>
                <w:sz w:val="18"/>
              </w:rPr>
              <w:t>，保持恒温</w:t>
            </w:r>
            <w:r>
              <w:rPr>
                <w:rFonts w:ascii="仿宋_GB2312" w:hAnsi="仿宋_GB2312" w:cs="仿宋_GB2312" w:eastAsia="仿宋_GB2312"/>
                <w:sz w:val="18"/>
              </w:rPr>
              <w:t>12</w:t>
            </w:r>
            <w:r>
              <w:rPr>
                <w:rFonts w:ascii="仿宋_GB2312" w:hAnsi="仿宋_GB2312" w:cs="仿宋_GB2312" w:eastAsia="仿宋_GB2312"/>
                <w:sz w:val="18"/>
              </w:rPr>
              <w:t>小时，进行下一个环境模拟循环，进行冻融循环试验。</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w:t>
            </w:r>
            <w:r>
              <w:rPr>
                <w:rFonts w:ascii="仿宋_GB2312" w:hAnsi="仿宋_GB2312" w:cs="仿宋_GB2312" w:eastAsia="仿宋_GB2312"/>
                <w:sz w:val="18"/>
              </w:rPr>
              <w:t>动态荷载正弦程序控制下，样品温度控制到</w:t>
            </w:r>
            <w:r>
              <w:rPr>
                <w:rFonts w:ascii="仿宋_GB2312" w:hAnsi="仿宋_GB2312" w:cs="仿宋_GB2312" w:eastAsia="仿宋_GB2312"/>
                <w:sz w:val="18"/>
              </w:rPr>
              <w:t>-50℃</w:t>
            </w:r>
            <w:r>
              <w:rPr>
                <w:rFonts w:ascii="仿宋_GB2312" w:hAnsi="仿宋_GB2312" w:cs="仿宋_GB2312" w:eastAsia="仿宋_GB2312"/>
                <w:sz w:val="18"/>
              </w:rPr>
              <w:t>，环境温度控制到</w:t>
            </w:r>
            <w:r>
              <w:rPr>
                <w:rFonts w:ascii="仿宋_GB2312" w:hAnsi="仿宋_GB2312" w:cs="仿宋_GB2312" w:eastAsia="仿宋_GB2312"/>
                <w:sz w:val="18"/>
              </w:rPr>
              <w:t>2℃</w:t>
            </w:r>
            <w:r>
              <w:rPr>
                <w:rFonts w:ascii="仿宋_GB2312" w:hAnsi="仿宋_GB2312" w:cs="仿宋_GB2312" w:eastAsia="仿宋_GB2312"/>
                <w:sz w:val="18"/>
              </w:rPr>
              <w:t>，样品底板温度维持在</w:t>
            </w:r>
            <w:r>
              <w:rPr>
                <w:rFonts w:ascii="仿宋_GB2312" w:hAnsi="仿宋_GB2312" w:cs="仿宋_GB2312" w:eastAsia="仿宋_GB2312"/>
                <w:sz w:val="18"/>
              </w:rPr>
              <w:t>5℃</w:t>
            </w:r>
            <w:r>
              <w:rPr>
                <w:rFonts w:ascii="仿宋_GB2312" w:hAnsi="仿宋_GB2312" w:cs="仿宋_GB2312" w:eastAsia="仿宋_GB2312"/>
                <w:sz w:val="18"/>
              </w:rPr>
              <w:t>，在</w:t>
            </w:r>
            <w:r>
              <w:rPr>
                <w:rFonts w:ascii="仿宋_GB2312" w:hAnsi="仿宋_GB2312" w:cs="仿宋_GB2312" w:eastAsia="仿宋_GB2312"/>
                <w:sz w:val="18"/>
              </w:rPr>
              <w:t>12</w:t>
            </w:r>
            <w:r>
              <w:rPr>
                <w:rFonts w:ascii="仿宋_GB2312" w:hAnsi="仿宋_GB2312" w:cs="仿宋_GB2312" w:eastAsia="仿宋_GB2312"/>
                <w:sz w:val="18"/>
              </w:rPr>
              <w:t>小时内将环境温度降低到</w:t>
            </w:r>
            <w:r>
              <w:rPr>
                <w:rFonts w:ascii="仿宋_GB2312" w:hAnsi="仿宋_GB2312" w:cs="仿宋_GB2312" w:eastAsia="仿宋_GB2312"/>
                <w:sz w:val="18"/>
              </w:rPr>
              <w:t>-70℃</w:t>
            </w:r>
            <w:r>
              <w:rPr>
                <w:rFonts w:ascii="仿宋_GB2312" w:hAnsi="仿宋_GB2312" w:cs="仿宋_GB2312" w:eastAsia="仿宋_GB2312"/>
                <w:sz w:val="18"/>
              </w:rPr>
              <w:t>，保持</w:t>
            </w:r>
            <w:r>
              <w:rPr>
                <w:rFonts w:ascii="仿宋_GB2312" w:hAnsi="仿宋_GB2312" w:cs="仿宋_GB2312" w:eastAsia="仿宋_GB2312"/>
                <w:sz w:val="18"/>
              </w:rPr>
              <w:t>12</w:t>
            </w:r>
            <w:r>
              <w:rPr>
                <w:rFonts w:ascii="仿宋_GB2312" w:hAnsi="仿宋_GB2312" w:cs="仿宋_GB2312" w:eastAsia="仿宋_GB2312"/>
                <w:sz w:val="18"/>
              </w:rPr>
              <w:t>个小时，再将环境温度在</w:t>
            </w:r>
            <w:r>
              <w:rPr>
                <w:rFonts w:ascii="仿宋_GB2312" w:hAnsi="仿宋_GB2312" w:cs="仿宋_GB2312" w:eastAsia="仿宋_GB2312"/>
                <w:sz w:val="18"/>
              </w:rPr>
              <w:t>12</w:t>
            </w:r>
            <w:r>
              <w:rPr>
                <w:rFonts w:ascii="仿宋_GB2312" w:hAnsi="仿宋_GB2312" w:cs="仿宋_GB2312" w:eastAsia="仿宋_GB2312"/>
                <w:sz w:val="18"/>
              </w:rPr>
              <w:t>小时内上升到</w:t>
            </w:r>
            <w:r>
              <w:rPr>
                <w:rFonts w:ascii="仿宋_GB2312" w:hAnsi="仿宋_GB2312" w:cs="仿宋_GB2312" w:eastAsia="仿宋_GB2312"/>
                <w:sz w:val="18"/>
              </w:rPr>
              <w:t>+25℃</w:t>
            </w:r>
            <w:r>
              <w:rPr>
                <w:rFonts w:ascii="仿宋_GB2312" w:hAnsi="仿宋_GB2312" w:cs="仿宋_GB2312" w:eastAsia="仿宋_GB2312"/>
                <w:sz w:val="18"/>
              </w:rPr>
              <w:t>，保持恒温</w:t>
            </w:r>
            <w:r>
              <w:rPr>
                <w:rFonts w:ascii="仿宋_GB2312" w:hAnsi="仿宋_GB2312" w:cs="仿宋_GB2312" w:eastAsia="仿宋_GB2312"/>
                <w:sz w:val="18"/>
              </w:rPr>
              <w:t>12</w:t>
            </w:r>
            <w:r>
              <w:rPr>
                <w:rFonts w:ascii="仿宋_GB2312" w:hAnsi="仿宋_GB2312" w:cs="仿宋_GB2312" w:eastAsia="仿宋_GB2312"/>
                <w:sz w:val="18"/>
              </w:rPr>
              <w:t>小时，进行下一个模拟循环，进行荷载冻融循环试验。</w:t>
            </w:r>
          </w:p>
          <w:p>
            <w:pPr>
              <w:pStyle w:val="null3"/>
              <w:jc w:val="both"/>
            </w:pPr>
            <w:r>
              <w:rPr>
                <w:rFonts w:ascii="仿宋_GB2312" w:hAnsi="仿宋_GB2312" w:cs="仿宋_GB2312" w:eastAsia="仿宋_GB2312"/>
                <w:sz w:val="18"/>
              </w:rPr>
              <w:t>3</w:t>
            </w:r>
            <w:r>
              <w:rPr>
                <w:rFonts w:ascii="仿宋_GB2312" w:hAnsi="仿宋_GB2312" w:cs="仿宋_GB2312" w:eastAsia="仿宋_GB2312"/>
                <w:sz w:val="18"/>
              </w:rPr>
              <w:t>）</w:t>
            </w:r>
            <w:r>
              <w:rPr>
                <w:rFonts w:ascii="仿宋_GB2312" w:hAnsi="仿宋_GB2312" w:cs="仿宋_GB2312" w:eastAsia="仿宋_GB2312"/>
                <w:sz w:val="18"/>
              </w:rPr>
              <w:t>人工模拟一天</w:t>
            </w:r>
            <w:r>
              <w:rPr>
                <w:rFonts w:ascii="仿宋_GB2312" w:hAnsi="仿宋_GB2312" w:cs="仿宋_GB2312" w:eastAsia="仿宋_GB2312"/>
                <w:sz w:val="18"/>
              </w:rPr>
              <w:t>24</w:t>
            </w:r>
            <w:r>
              <w:rPr>
                <w:rFonts w:ascii="仿宋_GB2312" w:hAnsi="仿宋_GB2312" w:cs="仿宋_GB2312" w:eastAsia="仿宋_GB2312"/>
                <w:sz w:val="18"/>
              </w:rPr>
              <w:t>小时和一年四季自然界地表面的真实气温变化，温度和持续时间自由设定；人工模拟季节性冻土的单向冻结与双向冻结与融化过程；提供模拟地下水补给的自动补水，试验不同地基和不同类型渠道的模型，从而获得路基、渠道衬砌内力及变形、冻土产生的法向冻胀力和切向冻结力的分布规律。</w:t>
            </w:r>
          </w:p>
          <w:p>
            <w:pPr>
              <w:pStyle w:val="null3"/>
              <w:jc w:val="both"/>
            </w:pPr>
            <w:r>
              <w:rPr>
                <w:rFonts w:ascii="仿宋_GB2312" w:hAnsi="仿宋_GB2312" w:cs="仿宋_GB2312" w:eastAsia="仿宋_GB2312"/>
                <w:sz w:val="18"/>
                <w:b/>
              </w:rPr>
              <w:t>四、技术参数</w:t>
            </w:r>
          </w:p>
          <w:p>
            <w:pPr>
              <w:pStyle w:val="null3"/>
              <w:jc w:val="both"/>
            </w:pPr>
            <w:r>
              <w:rPr>
                <w:rFonts w:ascii="仿宋_GB2312" w:hAnsi="仿宋_GB2312" w:cs="仿宋_GB2312" w:eastAsia="仿宋_GB2312"/>
                <w:sz w:val="18"/>
                <w:b/>
              </w:rPr>
              <w:t>（一）</w:t>
            </w:r>
            <w:r>
              <w:rPr>
                <w:rFonts w:ascii="仿宋_GB2312" w:hAnsi="仿宋_GB2312" w:cs="仿宋_GB2312" w:eastAsia="仿宋_GB2312"/>
                <w:sz w:val="18"/>
                <w:b/>
              </w:rPr>
              <w:t>、环境温度模块</w:t>
            </w:r>
            <w:r>
              <w:rPr>
                <w:rFonts w:ascii="仿宋_GB2312" w:hAnsi="仿宋_GB2312" w:cs="仿宋_GB2312" w:eastAsia="仿宋_GB2312"/>
                <w:sz w:val="21"/>
              </w:rPr>
              <w:t xml:space="preserve"> </w:t>
            </w:r>
          </w:p>
          <w:p>
            <w:pPr>
              <w:pStyle w:val="null3"/>
              <w:ind w:left="210"/>
              <w:jc w:val="both"/>
            </w:pPr>
            <w:r>
              <w:rPr>
                <w:rFonts w:ascii="仿宋_GB2312" w:hAnsi="仿宋_GB2312" w:cs="仿宋_GB2312" w:eastAsia="仿宋_GB2312"/>
                <w:sz w:val="18"/>
              </w:rPr>
              <w:t>1.一级温控系统温度范围：-</w:t>
            </w:r>
            <w:r>
              <w:rPr>
                <w:rFonts w:ascii="仿宋_GB2312" w:hAnsi="仿宋_GB2312" w:cs="仿宋_GB2312" w:eastAsia="仿宋_GB2312"/>
                <w:sz w:val="18"/>
              </w:rPr>
              <w:t>9</w:t>
            </w:r>
            <w:r>
              <w:rPr>
                <w:rFonts w:ascii="仿宋_GB2312" w:hAnsi="仿宋_GB2312" w:cs="仿宋_GB2312" w:eastAsia="仿宋_GB2312"/>
                <w:sz w:val="18"/>
              </w:rPr>
              <w:t>0～+</w:t>
            </w:r>
            <w:r>
              <w:rPr>
                <w:rFonts w:ascii="仿宋_GB2312" w:hAnsi="仿宋_GB2312" w:cs="仿宋_GB2312" w:eastAsia="仿宋_GB2312"/>
                <w:sz w:val="18"/>
              </w:rPr>
              <w:t>9</w:t>
            </w:r>
            <w:r>
              <w:rPr>
                <w:rFonts w:ascii="仿宋_GB2312" w:hAnsi="仿宋_GB2312" w:cs="仿宋_GB2312" w:eastAsia="仿宋_GB2312"/>
                <w:sz w:val="18"/>
              </w:rPr>
              <w:t>0℃</w:t>
            </w:r>
          </w:p>
          <w:p>
            <w:pPr>
              <w:pStyle w:val="null3"/>
            </w:pPr>
            <w:r>
              <w:rPr>
                <w:rFonts w:ascii="仿宋_GB2312" w:hAnsi="仿宋_GB2312" w:cs="仿宋_GB2312" w:eastAsia="仿宋_GB2312"/>
                <w:sz w:val="18"/>
              </w:rPr>
              <w:t>2.温度波动度：±0.1℃</w:t>
            </w:r>
          </w:p>
          <w:p>
            <w:pPr>
              <w:pStyle w:val="null3"/>
              <w:ind w:left="210"/>
            </w:pPr>
            <w:r>
              <w:rPr>
                <w:rFonts w:ascii="仿宋_GB2312" w:hAnsi="仿宋_GB2312" w:cs="仿宋_GB2312" w:eastAsia="仿宋_GB2312"/>
                <w:sz w:val="18"/>
              </w:rPr>
              <w:t>3.工作室净尺寸W×D×H（mm）大于1000×1000×1000</w:t>
            </w:r>
          </w:p>
          <w:p>
            <w:pPr>
              <w:pStyle w:val="null3"/>
              <w:ind w:left="210"/>
            </w:pPr>
            <w:r>
              <w:rPr>
                <w:rFonts w:ascii="仿宋_GB2312" w:hAnsi="仿宋_GB2312" w:cs="仿宋_GB2312" w:eastAsia="仿宋_GB2312"/>
                <w:sz w:val="18"/>
              </w:rPr>
              <w:t>4.外形尺寸：W×D×H（mm）大于1400×1600×2450</w:t>
            </w:r>
          </w:p>
          <w:p>
            <w:pPr>
              <w:pStyle w:val="null3"/>
              <w:ind w:left="210"/>
              <w:jc w:val="both"/>
            </w:pPr>
            <w:r>
              <w:rPr>
                <w:rFonts w:ascii="仿宋_GB2312" w:hAnsi="仿宋_GB2312" w:cs="仿宋_GB2312" w:eastAsia="仿宋_GB2312"/>
                <w:sz w:val="18"/>
              </w:rPr>
              <w:t>5.程序控制：正弦、三角波、线性等多种程序控制</w:t>
            </w:r>
          </w:p>
          <w:p>
            <w:pPr>
              <w:pStyle w:val="null3"/>
              <w:ind w:left="210"/>
              <w:jc w:val="both"/>
            </w:pPr>
            <w:r>
              <w:rPr>
                <w:rFonts w:ascii="仿宋_GB2312" w:hAnsi="仿宋_GB2312" w:cs="仿宋_GB2312" w:eastAsia="仿宋_GB2312"/>
                <w:sz w:val="18"/>
              </w:rPr>
              <w:t>6. 程序控制</w:t>
            </w:r>
            <w:r>
              <w:rPr>
                <w:rFonts w:ascii="仿宋_GB2312" w:hAnsi="仿宋_GB2312" w:cs="仿宋_GB2312" w:eastAsia="仿宋_GB2312"/>
                <w:sz w:val="18"/>
              </w:rPr>
              <w:t>变温速率</w:t>
            </w:r>
            <w:r>
              <w:rPr>
                <w:rFonts w:ascii="仿宋_GB2312" w:hAnsi="仿宋_GB2312" w:cs="仿宋_GB2312" w:eastAsia="仿宋_GB2312"/>
                <w:sz w:val="18"/>
              </w:rPr>
              <w:t>&gt;</w:t>
            </w:r>
            <w:r>
              <w:rPr>
                <w:rFonts w:ascii="仿宋_GB2312" w:hAnsi="仿宋_GB2312" w:cs="仿宋_GB2312" w:eastAsia="仿宋_GB2312"/>
                <w:sz w:val="18"/>
              </w:rPr>
              <w:t>±</w:t>
            </w:r>
            <w:r>
              <w:rPr>
                <w:rFonts w:ascii="仿宋_GB2312" w:hAnsi="仿宋_GB2312" w:cs="仿宋_GB2312" w:eastAsia="仿宋_GB2312"/>
                <w:sz w:val="18"/>
              </w:rPr>
              <w:t>3</w:t>
            </w:r>
            <w:r>
              <w:rPr>
                <w:rFonts w:ascii="仿宋_GB2312" w:hAnsi="仿宋_GB2312" w:cs="仿宋_GB2312" w:eastAsia="仿宋_GB2312"/>
                <w:sz w:val="18"/>
              </w:rPr>
              <w:t>0 ℃/1</w:t>
            </w:r>
            <w:r>
              <w:rPr>
                <w:rFonts w:ascii="仿宋_GB2312" w:hAnsi="仿宋_GB2312" w:cs="仿宋_GB2312" w:eastAsia="仿宋_GB2312"/>
                <w:sz w:val="18"/>
              </w:rPr>
              <w:t>0</w:t>
            </w:r>
            <w:r>
              <w:rPr>
                <w:rFonts w:ascii="仿宋_GB2312" w:hAnsi="仿宋_GB2312" w:cs="仿宋_GB2312" w:eastAsia="仿宋_GB2312"/>
                <w:sz w:val="18"/>
              </w:rPr>
              <w:t xml:space="preserve"> hr</w:t>
            </w:r>
          </w:p>
          <w:p>
            <w:pPr>
              <w:pStyle w:val="null3"/>
              <w:ind w:left="210"/>
              <w:jc w:val="both"/>
            </w:pPr>
            <w:r>
              <w:rPr>
                <w:rFonts w:ascii="仿宋_GB2312" w:hAnsi="仿宋_GB2312" w:cs="仿宋_GB2312" w:eastAsia="仿宋_GB2312"/>
                <w:sz w:val="18"/>
              </w:rPr>
              <w:t>7.</w:t>
            </w:r>
            <w:r>
              <w:rPr>
                <w:rFonts w:ascii="仿宋_GB2312" w:hAnsi="仿宋_GB2312" w:cs="仿宋_GB2312" w:eastAsia="仿宋_GB2312"/>
                <w:sz w:val="18"/>
              </w:rPr>
              <w:t>安全装置：制冷系统高低压、箱温过热、开门报警、风机过热</w:t>
            </w:r>
          </w:p>
          <w:p>
            <w:pPr>
              <w:pStyle w:val="null3"/>
              <w:ind w:left="210"/>
              <w:jc w:val="both"/>
            </w:pPr>
            <w:r>
              <w:rPr>
                <w:rFonts w:ascii="仿宋_GB2312" w:hAnsi="仿宋_GB2312" w:cs="仿宋_GB2312" w:eastAsia="仿宋_GB2312"/>
                <w:sz w:val="18"/>
              </w:rPr>
              <w:t>8．</w:t>
            </w:r>
            <w:r>
              <w:rPr>
                <w:rFonts w:ascii="仿宋_GB2312" w:hAnsi="仿宋_GB2312" w:cs="仿宋_GB2312" w:eastAsia="仿宋_GB2312"/>
                <w:sz w:val="18"/>
              </w:rPr>
              <w:t>R485</w:t>
            </w:r>
            <w:r>
              <w:rPr>
                <w:rFonts w:ascii="仿宋_GB2312" w:hAnsi="仿宋_GB2312" w:cs="仿宋_GB2312" w:eastAsia="仿宋_GB2312"/>
                <w:sz w:val="18"/>
              </w:rPr>
              <w:t>通讯接口，上位机软件，能够实现数据监控、记录、导出</w:t>
            </w:r>
          </w:p>
          <w:p>
            <w:pPr>
              <w:pStyle w:val="null3"/>
              <w:ind w:left="210"/>
              <w:jc w:val="both"/>
            </w:pPr>
            <w:r>
              <w:rPr>
                <w:rFonts w:ascii="仿宋_GB2312" w:hAnsi="仿宋_GB2312" w:cs="仿宋_GB2312" w:eastAsia="仿宋_GB2312"/>
                <w:sz w:val="18"/>
              </w:rPr>
              <w:t>9.自标定软件</w:t>
            </w:r>
          </w:p>
          <w:p>
            <w:pPr>
              <w:pStyle w:val="null3"/>
              <w:jc w:val="both"/>
            </w:pPr>
            <w:r>
              <w:rPr>
                <w:rFonts w:ascii="仿宋_GB2312" w:hAnsi="仿宋_GB2312" w:cs="仿宋_GB2312" w:eastAsia="仿宋_GB2312"/>
                <w:sz w:val="18"/>
                <w:b/>
              </w:rPr>
              <w:t>（二）、顶板控温模块</w:t>
            </w:r>
          </w:p>
          <w:p>
            <w:pPr>
              <w:pStyle w:val="null3"/>
              <w:ind w:left="210"/>
            </w:pP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温度范围：</w:t>
            </w:r>
            <w:r>
              <w:rPr>
                <w:rFonts w:ascii="仿宋_GB2312" w:hAnsi="仿宋_GB2312" w:cs="仿宋_GB2312" w:eastAsia="仿宋_GB2312"/>
                <w:sz w:val="18"/>
              </w:rPr>
              <w:t>-</w:t>
            </w:r>
            <w:r>
              <w:rPr>
                <w:rFonts w:ascii="仿宋_GB2312" w:hAnsi="仿宋_GB2312" w:cs="仿宋_GB2312" w:eastAsia="仿宋_GB2312"/>
                <w:sz w:val="18"/>
              </w:rPr>
              <w:t>70</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+90 ℃</w:t>
            </w:r>
          </w:p>
          <w:p>
            <w:pPr>
              <w:pStyle w:val="null3"/>
              <w:ind w:left="210"/>
            </w:pPr>
            <w:r>
              <w:rPr>
                <w:rFonts w:ascii="仿宋_GB2312" w:hAnsi="仿宋_GB2312" w:cs="仿宋_GB2312" w:eastAsia="仿宋_GB2312"/>
                <w:sz w:val="18"/>
              </w:rPr>
              <w:t>2</w:t>
            </w:r>
            <w:r>
              <w:rPr>
                <w:rFonts w:ascii="仿宋_GB2312" w:hAnsi="仿宋_GB2312" w:cs="仿宋_GB2312" w:eastAsia="仿宋_GB2312"/>
                <w:sz w:val="18"/>
              </w:rPr>
              <w:t>. ACC 温度范围：-</w:t>
            </w:r>
            <w:r>
              <w:rPr>
                <w:rFonts w:ascii="仿宋_GB2312" w:hAnsi="仿宋_GB2312" w:cs="仿宋_GB2312" w:eastAsia="仿宋_GB2312"/>
                <w:sz w:val="18"/>
              </w:rPr>
              <w:t>70</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0 ℃</w:t>
            </w:r>
          </w:p>
          <w:p>
            <w:pPr>
              <w:pStyle w:val="null3"/>
              <w:ind w:left="210"/>
            </w:pPr>
            <w:r>
              <w:rPr>
                <w:rFonts w:ascii="仿宋_GB2312" w:hAnsi="仿宋_GB2312" w:cs="仿宋_GB2312" w:eastAsia="仿宋_GB2312"/>
                <w:sz w:val="18"/>
              </w:rPr>
              <w:t>3</w:t>
            </w:r>
            <w:r>
              <w:rPr>
                <w:rFonts w:ascii="仿宋_GB2312" w:hAnsi="仿宋_GB2312" w:cs="仿宋_GB2312" w:eastAsia="仿宋_GB2312"/>
                <w:sz w:val="18"/>
              </w:rPr>
              <w:t>. 温度波动度</w:t>
            </w:r>
            <w:r>
              <w:rPr>
                <w:rFonts w:ascii="仿宋_GB2312" w:hAnsi="仿宋_GB2312" w:cs="仿宋_GB2312" w:eastAsia="仿宋_GB2312"/>
                <w:sz w:val="18"/>
              </w:rPr>
              <w:t>：</w:t>
            </w:r>
            <w:r>
              <w:rPr>
                <w:rFonts w:ascii="仿宋_GB2312" w:hAnsi="仿宋_GB2312" w:cs="仿宋_GB2312" w:eastAsia="仿宋_GB2312"/>
                <w:sz w:val="18"/>
              </w:rPr>
              <w:t>±0.</w:t>
            </w:r>
            <w:r>
              <w:rPr>
                <w:rFonts w:ascii="仿宋_GB2312" w:hAnsi="仿宋_GB2312" w:cs="仿宋_GB2312" w:eastAsia="仿宋_GB2312"/>
                <w:sz w:val="18"/>
              </w:rPr>
              <w:t>05</w:t>
            </w:r>
            <w:r>
              <w:rPr>
                <w:rFonts w:ascii="仿宋_GB2312" w:hAnsi="仿宋_GB2312" w:cs="仿宋_GB2312" w:eastAsia="仿宋_GB2312"/>
                <w:sz w:val="18"/>
              </w:rPr>
              <w:t>°C</w:t>
            </w:r>
          </w:p>
          <w:p>
            <w:pPr>
              <w:pStyle w:val="null3"/>
              <w:ind w:left="210"/>
            </w:pPr>
            <w:r>
              <w:rPr>
                <w:rFonts w:ascii="仿宋_GB2312" w:hAnsi="仿宋_GB2312" w:cs="仿宋_GB2312" w:eastAsia="仿宋_GB2312"/>
                <w:sz w:val="18"/>
              </w:rPr>
              <w:t>4</w:t>
            </w:r>
            <w:r>
              <w:rPr>
                <w:rFonts w:ascii="仿宋_GB2312" w:hAnsi="仿宋_GB2312" w:cs="仿宋_GB2312" w:eastAsia="仿宋_GB2312"/>
                <w:sz w:val="18"/>
              </w:rPr>
              <w:t>. 程控变温速率</w:t>
            </w:r>
            <w:r>
              <w:rPr>
                <w:rFonts w:ascii="仿宋_GB2312" w:hAnsi="仿宋_GB2312" w:cs="仿宋_GB2312" w:eastAsia="仿宋_GB2312"/>
                <w:sz w:val="18"/>
              </w:rPr>
              <w:t>&gt;</w:t>
            </w:r>
            <w:r>
              <w:rPr>
                <w:rFonts w:ascii="仿宋_GB2312" w:hAnsi="仿宋_GB2312" w:cs="仿宋_GB2312" w:eastAsia="仿宋_GB2312"/>
                <w:sz w:val="18"/>
              </w:rPr>
              <w:t>±30 ℃/</w:t>
            </w:r>
            <w:r>
              <w:rPr>
                <w:rFonts w:ascii="仿宋_GB2312" w:hAnsi="仿宋_GB2312" w:cs="仿宋_GB2312" w:eastAsia="仿宋_GB2312"/>
                <w:sz w:val="18"/>
              </w:rPr>
              <w:t>10</w:t>
            </w:r>
            <w:r>
              <w:rPr>
                <w:rFonts w:ascii="仿宋_GB2312" w:hAnsi="仿宋_GB2312" w:cs="仿宋_GB2312" w:eastAsia="仿宋_GB2312"/>
                <w:sz w:val="18"/>
              </w:rPr>
              <w:t>hr</w:t>
            </w:r>
          </w:p>
          <w:p>
            <w:pPr>
              <w:pStyle w:val="null3"/>
              <w:ind w:left="210"/>
            </w:pPr>
            <w:r>
              <w:rPr>
                <w:rFonts w:ascii="仿宋_GB2312" w:hAnsi="仿宋_GB2312" w:cs="仿宋_GB2312" w:eastAsia="仿宋_GB2312"/>
                <w:sz w:val="18"/>
              </w:rPr>
              <w:t>5</w:t>
            </w:r>
            <w:r>
              <w:rPr>
                <w:rFonts w:ascii="仿宋_GB2312" w:hAnsi="仿宋_GB2312" w:cs="仿宋_GB2312" w:eastAsia="仿宋_GB2312"/>
                <w:sz w:val="18"/>
              </w:rPr>
              <w:t>. 程序控制：正弦</w:t>
            </w:r>
            <w:r>
              <w:rPr>
                <w:rFonts w:ascii="仿宋_GB2312" w:hAnsi="仿宋_GB2312" w:cs="仿宋_GB2312" w:eastAsia="仿宋_GB2312"/>
                <w:sz w:val="18"/>
              </w:rPr>
              <w:t>、矩形、三角</w:t>
            </w:r>
            <w:r>
              <w:rPr>
                <w:rFonts w:ascii="仿宋_GB2312" w:hAnsi="仿宋_GB2312" w:cs="仿宋_GB2312" w:eastAsia="仿宋_GB2312"/>
                <w:sz w:val="18"/>
              </w:rPr>
              <w:t>波</w:t>
            </w:r>
            <w:r>
              <w:rPr>
                <w:rFonts w:ascii="仿宋_GB2312" w:hAnsi="仿宋_GB2312" w:cs="仿宋_GB2312" w:eastAsia="仿宋_GB2312"/>
                <w:sz w:val="18"/>
              </w:rPr>
              <w:t>、线性</w:t>
            </w:r>
            <w:r>
              <w:rPr>
                <w:rFonts w:ascii="仿宋_GB2312" w:hAnsi="仿宋_GB2312" w:cs="仿宋_GB2312" w:eastAsia="仿宋_GB2312"/>
                <w:sz w:val="18"/>
              </w:rPr>
              <w:t>混合编程</w:t>
            </w:r>
          </w:p>
          <w:p>
            <w:pPr>
              <w:pStyle w:val="null3"/>
              <w:ind w:left="210"/>
            </w:pPr>
            <w:r>
              <w:rPr>
                <w:rFonts w:ascii="仿宋_GB2312" w:hAnsi="仿宋_GB2312" w:cs="仿宋_GB2312" w:eastAsia="仿宋_GB2312"/>
                <w:sz w:val="18"/>
              </w:rPr>
              <w:t>6</w:t>
            </w:r>
            <w:r>
              <w:rPr>
                <w:rFonts w:ascii="仿宋_GB2312" w:hAnsi="仿宋_GB2312" w:cs="仿宋_GB2312" w:eastAsia="仿宋_GB2312"/>
                <w:sz w:val="18"/>
              </w:rPr>
              <w:t>. 制冷量调节：复叠 PID 温度控制，控制外部换热器的温度</w:t>
            </w:r>
          </w:p>
          <w:p>
            <w:pPr>
              <w:pStyle w:val="null3"/>
              <w:ind w:left="210"/>
            </w:pPr>
            <w:r>
              <w:rPr>
                <w:rFonts w:ascii="仿宋_GB2312" w:hAnsi="仿宋_GB2312" w:cs="仿宋_GB2312" w:eastAsia="仿宋_GB2312"/>
                <w:sz w:val="18"/>
              </w:rPr>
              <w:t>7．</w:t>
            </w:r>
            <w:r>
              <w:rPr>
                <w:rFonts w:ascii="仿宋_GB2312" w:hAnsi="仿宋_GB2312" w:cs="仿宋_GB2312" w:eastAsia="仿宋_GB2312"/>
              </w:rPr>
              <w:t xml:space="preserve"> </w:t>
            </w:r>
            <w:r>
              <w:rPr>
                <w:rFonts w:ascii="仿宋_GB2312" w:hAnsi="仿宋_GB2312" w:cs="仿宋_GB2312" w:eastAsia="仿宋_GB2312"/>
                <w:sz w:val="18"/>
              </w:rPr>
              <w:t>制冷量</w:t>
            </w:r>
            <w:r>
              <w:rPr>
                <w:rFonts w:ascii="仿宋_GB2312" w:hAnsi="仿宋_GB2312" w:cs="仿宋_GB2312" w:eastAsia="仿宋_GB2312"/>
                <w:sz w:val="18"/>
              </w:rPr>
              <w:t>@20℃:</w:t>
            </w:r>
            <w:r>
              <w:rPr>
                <w:rFonts w:ascii="仿宋_GB2312" w:hAnsi="仿宋_GB2312" w:cs="仿宋_GB2312" w:eastAsia="仿宋_GB2312"/>
              </w:rPr>
              <w:t xml:space="preserve"> </w:t>
            </w:r>
            <w:r>
              <w:rPr>
                <w:rFonts w:ascii="仿宋_GB2312" w:hAnsi="仿宋_GB2312" w:cs="仿宋_GB2312" w:eastAsia="仿宋_GB2312"/>
                <w:sz w:val="18"/>
              </w:rPr>
              <w:t>50</w:t>
            </w:r>
            <w:r>
              <w:rPr>
                <w:rFonts w:ascii="仿宋_GB2312" w:hAnsi="仿宋_GB2312" w:cs="仿宋_GB2312" w:eastAsia="仿宋_GB2312"/>
                <w:sz w:val="18"/>
              </w:rPr>
              <w:t>00W</w:t>
            </w:r>
          </w:p>
          <w:p>
            <w:pPr>
              <w:pStyle w:val="null3"/>
              <w:ind w:left="210"/>
            </w:pPr>
            <w:r>
              <w:rPr>
                <w:rFonts w:ascii="仿宋_GB2312" w:hAnsi="仿宋_GB2312" w:cs="仿宋_GB2312" w:eastAsia="仿宋_GB2312"/>
                <w:sz w:val="18"/>
              </w:rPr>
              <w:t>8</w:t>
            </w:r>
            <w:r>
              <w:rPr>
                <w:rFonts w:ascii="仿宋_GB2312" w:hAnsi="仿宋_GB2312" w:cs="仿宋_GB2312" w:eastAsia="仿宋_GB2312"/>
                <w:sz w:val="18"/>
              </w:rPr>
              <w:t>. 安全装置：制冷系统高低压、槽温过热、低液位</w:t>
            </w:r>
          </w:p>
          <w:p>
            <w:pPr>
              <w:pStyle w:val="null3"/>
              <w:ind w:left="210"/>
            </w:pPr>
            <w:r>
              <w:rPr>
                <w:rFonts w:ascii="仿宋_GB2312" w:hAnsi="仿宋_GB2312" w:cs="仿宋_GB2312" w:eastAsia="仿宋_GB2312"/>
                <w:sz w:val="18"/>
              </w:rPr>
              <w:t>9．</w:t>
            </w:r>
            <w:r>
              <w:rPr>
                <w:rFonts w:ascii="仿宋_GB2312" w:hAnsi="仿宋_GB2312" w:cs="仿宋_GB2312" w:eastAsia="仿宋_GB2312"/>
                <w:sz w:val="18"/>
              </w:rPr>
              <w:t>R485</w:t>
            </w:r>
            <w:r>
              <w:rPr>
                <w:rFonts w:ascii="仿宋_GB2312" w:hAnsi="仿宋_GB2312" w:cs="仿宋_GB2312" w:eastAsia="仿宋_GB2312"/>
                <w:sz w:val="18"/>
              </w:rPr>
              <w:t>通讯接口，上位机软件，能够实现数据监控、记录、导出</w:t>
            </w:r>
          </w:p>
          <w:p>
            <w:pPr>
              <w:pStyle w:val="null3"/>
              <w:ind w:left="210"/>
              <w:jc w:val="both"/>
            </w:pPr>
            <w:r>
              <w:rPr>
                <w:rFonts w:ascii="仿宋_GB2312" w:hAnsi="仿宋_GB2312" w:cs="仿宋_GB2312" w:eastAsia="仿宋_GB2312"/>
                <w:sz w:val="18"/>
              </w:rPr>
              <w:t>10.PC端控制软件通过界面任意设置运行波幅、平均温度、循环时间周期、循环次数及相位角，通过界面任意设置实时温度数据采集时间频率，最小采集时间间隔为1s</w:t>
            </w:r>
          </w:p>
          <w:p>
            <w:pPr>
              <w:pStyle w:val="null3"/>
              <w:ind w:left="210"/>
              <w:jc w:val="both"/>
            </w:pPr>
            <w:r>
              <w:rPr>
                <w:rFonts w:ascii="仿宋_GB2312" w:hAnsi="仿宋_GB2312" w:cs="仿宋_GB2312" w:eastAsia="仿宋_GB2312"/>
                <w:sz w:val="18"/>
              </w:rPr>
              <w:t>11. 标定：自动标定</w:t>
            </w:r>
          </w:p>
          <w:p>
            <w:pPr>
              <w:pStyle w:val="null3"/>
              <w:ind w:left="210"/>
              <w:jc w:val="both"/>
            </w:pPr>
            <w:r>
              <w:rPr>
                <w:rFonts w:ascii="仿宋_GB2312" w:hAnsi="仿宋_GB2312" w:cs="仿宋_GB2312" w:eastAsia="仿宋_GB2312"/>
                <w:sz w:val="18"/>
                <w:b/>
              </w:rPr>
              <w:t>（三）、底板控温模块</w:t>
            </w:r>
          </w:p>
          <w:p>
            <w:pPr>
              <w:pStyle w:val="null3"/>
              <w:ind w:left="210"/>
            </w:pPr>
            <w:r>
              <w:rPr>
                <w:rFonts w:ascii="仿宋_GB2312" w:hAnsi="仿宋_GB2312" w:cs="仿宋_GB2312" w:eastAsia="仿宋_GB2312"/>
                <w:sz w:val="18"/>
              </w:rPr>
              <w:t>1.</w:t>
            </w:r>
            <w:r>
              <w:rPr>
                <w:rFonts w:ascii="仿宋_GB2312" w:hAnsi="仿宋_GB2312" w:cs="仿宋_GB2312" w:eastAsia="仿宋_GB2312"/>
              </w:rPr>
              <w:t xml:space="preserve"> </w:t>
            </w:r>
            <w:r>
              <w:rPr>
                <w:rFonts w:ascii="仿宋_GB2312" w:hAnsi="仿宋_GB2312" w:cs="仿宋_GB2312" w:eastAsia="仿宋_GB2312"/>
                <w:sz w:val="18"/>
              </w:rPr>
              <w:t>温度范围：</w:t>
            </w:r>
            <w:r>
              <w:rPr>
                <w:rFonts w:ascii="仿宋_GB2312" w:hAnsi="仿宋_GB2312" w:cs="仿宋_GB2312" w:eastAsia="仿宋_GB2312"/>
                <w:sz w:val="18"/>
              </w:rPr>
              <w:t>-</w:t>
            </w:r>
            <w:r>
              <w:rPr>
                <w:rFonts w:ascii="仿宋_GB2312" w:hAnsi="仿宋_GB2312" w:cs="仿宋_GB2312" w:eastAsia="仿宋_GB2312"/>
                <w:sz w:val="18"/>
              </w:rPr>
              <w:t>70</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+90 ℃</w:t>
            </w:r>
          </w:p>
          <w:p>
            <w:pPr>
              <w:pStyle w:val="null3"/>
              <w:ind w:left="210"/>
            </w:pPr>
            <w:r>
              <w:rPr>
                <w:rFonts w:ascii="仿宋_GB2312" w:hAnsi="仿宋_GB2312" w:cs="仿宋_GB2312" w:eastAsia="仿宋_GB2312"/>
                <w:sz w:val="18"/>
              </w:rPr>
              <w:t>2</w:t>
            </w:r>
            <w:r>
              <w:rPr>
                <w:rFonts w:ascii="仿宋_GB2312" w:hAnsi="仿宋_GB2312" w:cs="仿宋_GB2312" w:eastAsia="仿宋_GB2312"/>
                <w:sz w:val="18"/>
              </w:rPr>
              <w:t>. ACC 温度范围：-</w:t>
            </w:r>
            <w:r>
              <w:rPr>
                <w:rFonts w:ascii="仿宋_GB2312" w:hAnsi="仿宋_GB2312" w:cs="仿宋_GB2312" w:eastAsia="仿宋_GB2312"/>
                <w:sz w:val="18"/>
              </w:rPr>
              <w:t>70</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0 ℃</w:t>
            </w:r>
          </w:p>
          <w:p>
            <w:pPr>
              <w:pStyle w:val="null3"/>
              <w:ind w:left="210"/>
            </w:pPr>
            <w:r>
              <w:rPr>
                <w:rFonts w:ascii="仿宋_GB2312" w:hAnsi="仿宋_GB2312" w:cs="仿宋_GB2312" w:eastAsia="仿宋_GB2312"/>
                <w:sz w:val="18"/>
              </w:rPr>
              <w:t>3</w:t>
            </w:r>
            <w:r>
              <w:rPr>
                <w:rFonts w:ascii="仿宋_GB2312" w:hAnsi="仿宋_GB2312" w:cs="仿宋_GB2312" w:eastAsia="仿宋_GB2312"/>
                <w:sz w:val="18"/>
              </w:rPr>
              <w:t>. 温度波动度</w:t>
            </w:r>
            <w:r>
              <w:rPr>
                <w:rFonts w:ascii="仿宋_GB2312" w:hAnsi="仿宋_GB2312" w:cs="仿宋_GB2312" w:eastAsia="仿宋_GB2312"/>
                <w:sz w:val="18"/>
              </w:rPr>
              <w:t>：</w:t>
            </w:r>
            <w:r>
              <w:rPr>
                <w:rFonts w:ascii="仿宋_GB2312" w:hAnsi="仿宋_GB2312" w:cs="仿宋_GB2312" w:eastAsia="仿宋_GB2312"/>
                <w:sz w:val="18"/>
              </w:rPr>
              <w:t>±0.</w:t>
            </w:r>
            <w:r>
              <w:rPr>
                <w:rFonts w:ascii="仿宋_GB2312" w:hAnsi="仿宋_GB2312" w:cs="仿宋_GB2312" w:eastAsia="仿宋_GB2312"/>
                <w:sz w:val="18"/>
              </w:rPr>
              <w:t>05</w:t>
            </w:r>
            <w:r>
              <w:rPr>
                <w:rFonts w:ascii="仿宋_GB2312" w:hAnsi="仿宋_GB2312" w:cs="仿宋_GB2312" w:eastAsia="仿宋_GB2312"/>
                <w:sz w:val="18"/>
              </w:rPr>
              <w:t>°C</w:t>
            </w:r>
          </w:p>
          <w:p>
            <w:pPr>
              <w:pStyle w:val="null3"/>
              <w:ind w:left="210"/>
            </w:pPr>
            <w:r>
              <w:rPr>
                <w:rFonts w:ascii="仿宋_GB2312" w:hAnsi="仿宋_GB2312" w:cs="仿宋_GB2312" w:eastAsia="仿宋_GB2312"/>
                <w:sz w:val="18"/>
              </w:rPr>
              <w:t>4</w:t>
            </w:r>
            <w:r>
              <w:rPr>
                <w:rFonts w:ascii="仿宋_GB2312" w:hAnsi="仿宋_GB2312" w:cs="仿宋_GB2312" w:eastAsia="仿宋_GB2312"/>
                <w:sz w:val="18"/>
              </w:rPr>
              <w:t>. 程控变温速率</w:t>
            </w:r>
            <w:r>
              <w:rPr>
                <w:rFonts w:ascii="仿宋_GB2312" w:hAnsi="仿宋_GB2312" w:cs="仿宋_GB2312" w:eastAsia="仿宋_GB2312"/>
                <w:sz w:val="18"/>
              </w:rPr>
              <w:t>&gt;</w:t>
            </w:r>
            <w:r>
              <w:rPr>
                <w:rFonts w:ascii="仿宋_GB2312" w:hAnsi="仿宋_GB2312" w:cs="仿宋_GB2312" w:eastAsia="仿宋_GB2312"/>
                <w:sz w:val="18"/>
              </w:rPr>
              <w:t>±30 ℃/</w:t>
            </w:r>
            <w:r>
              <w:rPr>
                <w:rFonts w:ascii="仿宋_GB2312" w:hAnsi="仿宋_GB2312" w:cs="仿宋_GB2312" w:eastAsia="仿宋_GB2312"/>
                <w:sz w:val="18"/>
              </w:rPr>
              <w:t>10</w:t>
            </w:r>
            <w:r>
              <w:rPr>
                <w:rFonts w:ascii="仿宋_GB2312" w:hAnsi="仿宋_GB2312" w:cs="仿宋_GB2312" w:eastAsia="仿宋_GB2312"/>
                <w:sz w:val="18"/>
              </w:rPr>
              <w:t>hr</w:t>
            </w:r>
          </w:p>
          <w:p>
            <w:pPr>
              <w:pStyle w:val="null3"/>
              <w:ind w:left="210"/>
            </w:pPr>
            <w:r>
              <w:rPr>
                <w:rFonts w:ascii="仿宋_GB2312" w:hAnsi="仿宋_GB2312" w:cs="仿宋_GB2312" w:eastAsia="仿宋_GB2312"/>
                <w:sz w:val="18"/>
              </w:rPr>
              <w:t>5</w:t>
            </w:r>
            <w:r>
              <w:rPr>
                <w:rFonts w:ascii="仿宋_GB2312" w:hAnsi="仿宋_GB2312" w:cs="仿宋_GB2312" w:eastAsia="仿宋_GB2312"/>
                <w:sz w:val="18"/>
              </w:rPr>
              <w:t>. 程序控制：正弦</w:t>
            </w:r>
            <w:r>
              <w:rPr>
                <w:rFonts w:ascii="仿宋_GB2312" w:hAnsi="仿宋_GB2312" w:cs="仿宋_GB2312" w:eastAsia="仿宋_GB2312"/>
                <w:sz w:val="18"/>
              </w:rPr>
              <w:t>、矩形、三角</w:t>
            </w:r>
            <w:r>
              <w:rPr>
                <w:rFonts w:ascii="仿宋_GB2312" w:hAnsi="仿宋_GB2312" w:cs="仿宋_GB2312" w:eastAsia="仿宋_GB2312"/>
                <w:sz w:val="18"/>
              </w:rPr>
              <w:t>波</w:t>
            </w:r>
            <w:r>
              <w:rPr>
                <w:rFonts w:ascii="仿宋_GB2312" w:hAnsi="仿宋_GB2312" w:cs="仿宋_GB2312" w:eastAsia="仿宋_GB2312"/>
                <w:sz w:val="18"/>
              </w:rPr>
              <w:t>、线性</w:t>
            </w:r>
            <w:r>
              <w:rPr>
                <w:rFonts w:ascii="仿宋_GB2312" w:hAnsi="仿宋_GB2312" w:cs="仿宋_GB2312" w:eastAsia="仿宋_GB2312"/>
                <w:sz w:val="18"/>
              </w:rPr>
              <w:t>混合编程</w:t>
            </w:r>
          </w:p>
          <w:p>
            <w:pPr>
              <w:pStyle w:val="null3"/>
              <w:ind w:left="210"/>
            </w:pPr>
            <w:r>
              <w:rPr>
                <w:rFonts w:ascii="仿宋_GB2312" w:hAnsi="仿宋_GB2312" w:cs="仿宋_GB2312" w:eastAsia="仿宋_GB2312"/>
                <w:sz w:val="18"/>
              </w:rPr>
              <w:t>6</w:t>
            </w:r>
            <w:r>
              <w:rPr>
                <w:rFonts w:ascii="仿宋_GB2312" w:hAnsi="仿宋_GB2312" w:cs="仿宋_GB2312" w:eastAsia="仿宋_GB2312"/>
                <w:sz w:val="18"/>
              </w:rPr>
              <w:t>. 制冷量调节：复叠 PID 温度控制，控制外部换热器的温度</w:t>
            </w:r>
          </w:p>
          <w:p>
            <w:pPr>
              <w:pStyle w:val="null3"/>
              <w:ind w:left="210"/>
            </w:pPr>
            <w:r>
              <w:rPr>
                <w:rFonts w:ascii="仿宋_GB2312" w:hAnsi="仿宋_GB2312" w:cs="仿宋_GB2312" w:eastAsia="仿宋_GB2312"/>
                <w:sz w:val="18"/>
              </w:rPr>
              <w:t>7．</w:t>
            </w:r>
            <w:r>
              <w:rPr>
                <w:rFonts w:ascii="仿宋_GB2312" w:hAnsi="仿宋_GB2312" w:cs="仿宋_GB2312" w:eastAsia="仿宋_GB2312"/>
              </w:rPr>
              <w:t xml:space="preserve"> </w:t>
            </w:r>
            <w:r>
              <w:rPr>
                <w:rFonts w:ascii="仿宋_GB2312" w:hAnsi="仿宋_GB2312" w:cs="仿宋_GB2312" w:eastAsia="仿宋_GB2312"/>
                <w:sz w:val="18"/>
              </w:rPr>
              <w:t>制冷量</w:t>
            </w:r>
            <w:r>
              <w:rPr>
                <w:rFonts w:ascii="仿宋_GB2312" w:hAnsi="仿宋_GB2312" w:cs="仿宋_GB2312" w:eastAsia="仿宋_GB2312"/>
                <w:sz w:val="18"/>
              </w:rPr>
              <w:t>@20℃:</w:t>
            </w:r>
            <w:r>
              <w:rPr>
                <w:rFonts w:ascii="仿宋_GB2312" w:hAnsi="仿宋_GB2312" w:cs="仿宋_GB2312" w:eastAsia="仿宋_GB2312"/>
              </w:rPr>
              <w:t xml:space="preserve"> </w:t>
            </w:r>
            <w:r>
              <w:rPr>
                <w:rFonts w:ascii="仿宋_GB2312" w:hAnsi="仿宋_GB2312" w:cs="仿宋_GB2312" w:eastAsia="仿宋_GB2312"/>
                <w:sz w:val="18"/>
              </w:rPr>
              <w:t>50</w:t>
            </w:r>
            <w:r>
              <w:rPr>
                <w:rFonts w:ascii="仿宋_GB2312" w:hAnsi="仿宋_GB2312" w:cs="仿宋_GB2312" w:eastAsia="仿宋_GB2312"/>
                <w:sz w:val="18"/>
              </w:rPr>
              <w:t>00W</w:t>
            </w:r>
          </w:p>
          <w:p>
            <w:pPr>
              <w:pStyle w:val="null3"/>
              <w:ind w:left="210"/>
            </w:pPr>
            <w:r>
              <w:rPr>
                <w:rFonts w:ascii="仿宋_GB2312" w:hAnsi="仿宋_GB2312" w:cs="仿宋_GB2312" w:eastAsia="仿宋_GB2312"/>
                <w:sz w:val="18"/>
              </w:rPr>
              <w:t>8</w:t>
            </w:r>
            <w:r>
              <w:rPr>
                <w:rFonts w:ascii="仿宋_GB2312" w:hAnsi="仿宋_GB2312" w:cs="仿宋_GB2312" w:eastAsia="仿宋_GB2312"/>
                <w:sz w:val="18"/>
              </w:rPr>
              <w:t>. 安全装置：制冷系统高低压、槽温过热、低液位</w:t>
            </w:r>
          </w:p>
          <w:p>
            <w:pPr>
              <w:pStyle w:val="null3"/>
              <w:ind w:left="210"/>
            </w:pPr>
            <w:r>
              <w:rPr>
                <w:rFonts w:ascii="仿宋_GB2312" w:hAnsi="仿宋_GB2312" w:cs="仿宋_GB2312" w:eastAsia="仿宋_GB2312"/>
                <w:sz w:val="18"/>
              </w:rPr>
              <w:t>9．</w:t>
            </w:r>
            <w:r>
              <w:rPr>
                <w:rFonts w:ascii="仿宋_GB2312" w:hAnsi="仿宋_GB2312" w:cs="仿宋_GB2312" w:eastAsia="仿宋_GB2312"/>
                <w:sz w:val="18"/>
              </w:rPr>
              <w:t>R485</w:t>
            </w:r>
            <w:r>
              <w:rPr>
                <w:rFonts w:ascii="仿宋_GB2312" w:hAnsi="仿宋_GB2312" w:cs="仿宋_GB2312" w:eastAsia="仿宋_GB2312"/>
                <w:sz w:val="18"/>
              </w:rPr>
              <w:t>通讯接口，上位机软件，能够实现数据监控、记录、导出</w:t>
            </w:r>
          </w:p>
          <w:p>
            <w:pPr>
              <w:pStyle w:val="null3"/>
              <w:ind w:left="210"/>
              <w:jc w:val="both"/>
            </w:pPr>
            <w:r>
              <w:rPr>
                <w:rFonts w:ascii="仿宋_GB2312" w:hAnsi="仿宋_GB2312" w:cs="仿宋_GB2312" w:eastAsia="仿宋_GB2312"/>
                <w:sz w:val="18"/>
              </w:rPr>
              <w:t>10.PC端控制软件通过界面任意设置运行波幅、平均温度、循环时间周期、循环次数及相位角，通过界面任意设置实时温度数据采集时间频率，最小采集时间间隔为1s</w:t>
            </w:r>
          </w:p>
          <w:p>
            <w:pPr>
              <w:pStyle w:val="null3"/>
              <w:ind w:left="210"/>
              <w:jc w:val="both"/>
            </w:pPr>
            <w:r>
              <w:rPr>
                <w:rFonts w:ascii="仿宋_GB2312" w:hAnsi="仿宋_GB2312" w:cs="仿宋_GB2312" w:eastAsia="仿宋_GB2312"/>
                <w:sz w:val="18"/>
              </w:rPr>
              <w:t>11. 标定：自动采集动态数据1000个以上自动标定</w:t>
            </w:r>
          </w:p>
          <w:p>
            <w:pPr>
              <w:pStyle w:val="null3"/>
              <w:jc w:val="both"/>
            </w:pPr>
            <w:r>
              <w:rPr>
                <w:rFonts w:ascii="仿宋_GB2312" w:hAnsi="仿宋_GB2312" w:cs="仿宋_GB2312" w:eastAsia="仿宋_GB2312"/>
                <w:sz w:val="18"/>
                <w:b/>
              </w:rPr>
              <w:t>（四）、荷载模块</w:t>
            </w:r>
            <w:r>
              <w:rPr>
                <w:rFonts w:ascii="仿宋_GB2312" w:hAnsi="仿宋_GB2312" w:cs="仿宋_GB2312" w:eastAsia="仿宋_GB2312"/>
                <w:sz w:val="18"/>
                <w:b/>
              </w:rPr>
              <w:t xml:space="preserve">    </w:t>
            </w:r>
          </w:p>
          <w:p>
            <w:pPr>
              <w:pStyle w:val="null3"/>
              <w:jc w:val="both"/>
            </w:pPr>
            <w:r>
              <w:rPr>
                <w:rFonts w:ascii="仿宋_GB2312" w:hAnsi="仿宋_GB2312" w:cs="仿宋_GB2312" w:eastAsia="仿宋_GB2312"/>
                <w:sz w:val="18"/>
              </w:rPr>
              <w:t>1.动态负荷：150kN</w:t>
            </w:r>
          </w:p>
          <w:p>
            <w:pPr>
              <w:pStyle w:val="null3"/>
              <w:jc w:val="both"/>
            </w:pPr>
            <w:r>
              <w:rPr>
                <w:rFonts w:ascii="仿宋_GB2312" w:hAnsi="仿宋_GB2312" w:cs="仿宋_GB2312" w:eastAsia="仿宋_GB2312"/>
                <w:sz w:val="18"/>
              </w:rPr>
              <w:t>2.频率：0～5HZ</w:t>
            </w:r>
          </w:p>
          <w:p>
            <w:pPr>
              <w:pStyle w:val="null3"/>
              <w:ind w:left="210"/>
              <w:jc w:val="both"/>
            </w:pPr>
            <w:r>
              <w:rPr>
                <w:rFonts w:ascii="仿宋_GB2312" w:hAnsi="仿宋_GB2312" w:cs="仿宋_GB2312" w:eastAsia="仿宋_GB2312"/>
                <w:sz w:val="18"/>
              </w:rPr>
              <w:t>3.负荷测量范围：0.25～150kN (0.5%～100%F.S)</w:t>
            </w:r>
          </w:p>
          <w:p>
            <w:pPr>
              <w:pStyle w:val="null3"/>
              <w:ind w:left="210"/>
              <w:jc w:val="both"/>
            </w:pPr>
            <w:r>
              <w:rPr>
                <w:rFonts w:ascii="仿宋_GB2312" w:hAnsi="仿宋_GB2312" w:cs="仿宋_GB2312" w:eastAsia="仿宋_GB2312"/>
                <w:sz w:val="18"/>
              </w:rPr>
              <w:t>4.位移测量范围：0-350mm</w:t>
            </w:r>
          </w:p>
          <w:p>
            <w:pPr>
              <w:pStyle w:val="null3"/>
              <w:jc w:val="both"/>
            </w:pPr>
            <w:r>
              <w:rPr>
                <w:rFonts w:ascii="仿宋_GB2312" w:hAnsi="仿宋_GB2312" w:cs="仿宋_GB2312" w:eastAsia="仿宋_GB2312"/>
                <w:sz w:val="18"/>
              </w:rPr>
              <w:t>5.精度等级：0.5级</w:t>
            </w:r>
          </w:p>
          <w:p>
            <w:pPr>
              <w:pStyle w:val="null3"/>
              <w:ind w:left="210"/>
              <w:jc w:val="both"/>
            </w:pPr>
            <w:r>
              <w:rPr>
                <w:rFonts w:ascii="仿宋_GB2312" w:hAnsi="仿宋_GB2312" w:cs="仿宋_GB2312" w:eastAsia="仿宋_GB2312"/>
                <w:sz w:val="18"/>
              </w:rPr>
              <w:t>6.力值精度：优于示值的±0.5%</w:t>
            </w:r>
          </w:p>
          <w:p>
            <w:pPr>
              <w:pStyle w:val="null3"/>
              <w:jc w:val="both"/>
            </w:pPr>
            <w:r>
              <w:rPr>
                <w:rFonts w:ascii="仿宋_GB2312" w:hAnsi="仿宋_GB2312" w:cs="仿宋_GB2312" w:eastAsia="仿宋_GB2312"/>
                <w:sz w:val="18"/>
              </w:rPr>
              <w:t>7.位移精度：±0.5%</w:t>
            </w:r>
          </w:p>
          <w:p>
            <w:pPr>
              <w:pStyle w:val="null3"/>
              <w:ind w:left="210"/>
              <w:jc w:val="both"/>
            </w:pPr>
            <w:r>
              <w:rPr>
                <w:rFonts w:ascii="仿宋_GB2312" w:hAnsi="仿宋_GB2312" w:cs="仿宋_GB2312" w:eastAsia="仿宋_GB2312"/>
                <w:sz w:val="18"/>
              </w:rPr>
              <w:t>8.作动器最大振幅:±175mm</w:t>
            </w:r>
          </w:p>
          <w:p>
            <w:pPr>
              <w:pStyle w:val="null3"/>
              <w:ind w:left="210"/>
              <w:jc w:val="both"/>
            </w:pPr>
            <w:r>
              <w:rPr>
                <w:rFonts w:ascii="仿宋_GB2312" w:hAnsi="仿宋_GB2312" w:cs="仿宋_GB2312" w:eastAsia="仿宋_GB2312"/>
                <w:sz w:val="18"/>
              </w:rPr>
              <w:t>9.动载传感器及位移传感器</w:t>
            </w:r>
          </w:p>
          <w:p>
            <w:pPr>
              <w:pStyle w:val="null3"/>
              <w:ind w:left="210"/>
              <w:jc w:val="both"/>
            </w:pPr>
            <w:r>
              <w:rPr>
                <w:rFonts w:ascii="仿宋_GB2312" w:hAnsi="仿宋_GB2312" w:cs="仿宋_GB2312" w:eastAsia="仿宋_GB2312"/>
                <w:sz w:val="18"/>
              </w:rPr>
              <w:t>10.控制方式:负荷、位移、变形控制方式</w:t>
            </w:r>
          </w:p>
          <w:p>
            <w:pPr>
              <w:pStyle w:val="null3"/>
              <w:ind w:left="210"/>
              <w:jc w:val="both"/>
            </w:pPr>
            <w:r>
              <w:rPr>
                <w:rFonts w:ascii="仿宋_GB2312" w:hAnsi="仿宋_GB2312" w:cs="仿宋_GB2312" w:eastAsia="仿宋_GB2312"/>
                <w:sz w:val="18"/>
              </w:rPr>
              <w:t>11.夹具1套（含设计图纸）</w:t>
            </w:r>
          </w:p>
          <w:p>
            <w:pPr>
              <w:pStyle w:val="null3"/>
              <w:ind w:left="210"/>
              <w:jc w:val="both"/>
            </w:pPr>
            <w:r>
              <w:rPr>
                <w:rFonts w:ascii="仿宋_GB2312" w:hAnsi="仿宋_GB2312" w:cs="仿宋_GB2312" w:eastAsia="仿宋_GB2312"/>
                <w:sz w:val="18"/>
              </w:rPr>
              <w:t>12.控制器:32bit处理器，加载点数据采样点最大500 万</w:t>
            </w:r>
          </w:p>
          <w:p>
            <w:pPr>
              <w:pStyle w:val="null3"/>
              <w:jc w:val="both"/>
            </w:pPr>
            <w:r>
              <w:rPr>
                <w:rFonts w:ascii="仿宋_GB2312" w:hAnsi="仿宋_GB2312" w:cs="仿宋_GB2312" w:eastAsia="仿宋_GB2312"/>
                <w:sz w:val="18"/>
              </w:rPr>
              <w:t>13.样品装置：</w:t>
            </w:r>
          </w:p>
          <w:p>
            <w:pPr>
              <w:pStyle w:val="null3"/>
              <w:numPr>
                <w:ilvl w:val="0"/>
                <w:numId w:val="1"/>
              </w:numPr>
              <w:ind w:left="120"/>
              <w:jc w:val="both"/>
            </w:pPr>
            <w:r>
              <w:rPr>
                <w:rFonts w:ascii="仿宋_GB2312" w:hAnsi="仿宋_GB2312" w:cs="仿宋_GB2312" w:eastAsia="仿宋_GB2312"/>
                <w:sz w:val="18"/>
              </w:rPr>
              <w:t>直径</w:t>
            </w:r>
            <w:r>
              <w:rPr>
                <w:rFonts w:ascii="仿宋_GB2312" w:hAnsi="仿宋_GB2312" w:cs="仿宋_GB2312" w:eastAsia="仿宋_GB2312"/>
                <w:sz w:val="18"/>
              </w:rPr>
              <w:t>100mm,配备温度、水分、位移、补水采集通道，提供设计图纸</w:t>
            </w:r>
          </w:p>
          <w:p>
            <w:pPr>
              <w:pStyle w:val="null3"/>
              <w:numPr>
                <w:ilvl w:val="0"/>
                <w:numId w:val="1"/>
              </w:numPr>
              <w:ind w:left="120"/>
              <w:jc w:val="both"/>
            </w:pPr>
            <w:r>
              <w:rPr>
                <w:rFonts w:ascii="仿宋_GB2312" w:hAnsi="仿宋_GB2312" w:cs="仿宋_GB2312" w:eastAsia="仿宋_GB2312"/>
                <w:sz w:val="18"/>
              </w:rPr>
              <w:t>直径</w:t>
            </w:r>
            <w:r>
              <w:rPr>
                <w:rFonts w:ascii="仿宋_GB2312" w:hAnsi="仿宋_GB2312" w:cs="仿宋_GB2312" w:eastAsia="仿宋_GB2312"/>
                <w:sz w:val="18"/>
              </w:rPr>
              <w:t>200mm,配备温度、水分、位移、补水采集通道，提供设计图纸</w:t>
            </w:r>
          </w:p>
          <w:p>
            <w:pPr>
              <w:pStyle w:val="null3"/>
              <w:numPr>
                <w:ilvl w:val="0"/>
                <w:numId w:val="1"/>
              </w:numPr>
              <w:ind w:left="120"/>
              <w:jc w:val="both"/>
            </w:pPr>
            <w:r>
              <w:rPr>
                <w:rFonts w:ascii="仿宋_GB2312" w:hAnsi="仿宋_GB2312" w:cs="仿宋_GB2312" w:eastAsia="仿宋_GB2312"/>
                <w:sz w:val="18"/>
              </w:rPr>
              <w:t>直径</w:t>
            </w:r>
            <w:r>
              <w:rPr>
                <w:rFonts w:ascii="仿宋_GB2312" w:hAnsi="仿宋_GB2312" w:cs="仿宋_GB2312" w:eastAsia="仿宋_GB2312"/>
                <w:sz w:val="18"/>
              </w:rPr>
              <w:t>300mm,配备温度、水分、位移、补水采集通道，提供设计图纸</w:t>
            </w:r>
          </w:p>
          <w:p>
            <w:pPr>
              <w:pStyle w:val="null3"/>
              <w:ind w:left="210"/>
              <w:jc w:val="both"/>
            </w:pPr>
            <w:r>
              <w:rPr>
                <w:rFonts w:ascii="仿宋_GB2312" w:hAnsi="仿宋_GB2312" w:cs="仿宋_GB2312" w:eastAsia="仿宋_GB2312"/>
                <w:sz w:val="18"/>
              </w:rPr>
              <w:t>14、荷载冻融渗流：精度0.1g/min，精度1Pa，最大值1MPa</w:t>
            </w:r>
          </w:p>
          <w:p>
            <w:pPr>
              <w:pStyle w:val="null3"/>
              <w:jc w:val="both"/>
            </w:pPr>
            <w:r>
              <w:rPr>
                <w:rFonts w:ascii="仿宋_GB2312" w:hAnsi="仿宋_GB2312" w:cs="仿宋_GB2312" w:eastAsia="仿宋_GB2312"/>
                <w:sz w:val="18"/>
                <w:b/>
              </w:rPr>
              <w:t>（五）、试验数据监测模块</w:t>
            </w:r>
            <w:r>
              <w:rPr>
                <w:rFonts w:ascii="仿宋_GB2312" w:hAnsi="仿宋_GB2312" w:cs="仿宋_GB2312" w:eastAsia="仿宋_GB2312"/>
                <w:sz w:val="18"/>
                <w:b/>
              </w:rPr>
              <w:t xml:space="preserve">  </w:t>
            </w:r>
          </w:p>
          <w:p>
            <w:pPr>
              <w:pStyle w:val="null3"/>
              <w:ind w:left="210"/>
              <w:jc w:val="both"/>
            </w:pPr>
            <w:r>
              <w:rPr>
                <w:rFonts w:ascii="仿宋_GB2312" w:hAnsi="仿宋_GB2312" w:cs="仿宋_GB2312" w:eastAsia="仿宋_GB2312"/>
                <w:sz w:val="18"/>
              </w:rPr>
              <w:t>1.PC端软件实时采集记录不同断面的温度和水分数据，采集仪：采集通道（含采集卡）,不低于40位数据采集和信号调节装置，通道自动增益调节</w:t>
            </w:r>
          </w:p>
          <w:p>
            <w:pPr>
              <w:pStyle w:val="null3"/>
              <w:ind w:left="210"/>
            </w:pPr>
            <w:r>
              <w:rPr>
                <w:rFonts w:ascii="仿宋_GB2312" w:hAnsi="仿宋_GB2312" w:cs="仿宋_GB2312" w:eastAsia="仿宋_GB2312"/>
                <w:sz w:val="18"/>
              </w:rPr>
              <w:t>2.专用传感器：8测点，精度0.01℃，温度范围-60～+90℃</w:t>
            </w:r>
          </w:p>
          <w:p>
            <w:pPr>
              <w:pStyle w:val="null3"/>
              <w:ind w:left="210"/>
              <w:jc w:val="both"/>
            </w:pPr>
            <w:r>
              <w:rPr>
                <w:rFonts w:ascii="仿宋_GB2312" w:hAnsi="仿宋_GB2312" w:cs="仿宋_GB2312" w:eastAsia="仿宋_GB2312"/>
                <w:sz w:val="18"/>
              </w:rPr>
              <w:t>3.温度传感器：温度精度0.05℃或更优，标定温度点：至少包含-60℃、-50℃、-40℃、-30℃、-20℃、-10℃、0℃、+10℃、+20℃、+30℃、+40℃、+50℃、+60℃、+70℃、+80℃，所有传感器含标定参数和专用换算公式，长度10米</w:t>
            </w:r>
          </w:p>
          <w:p>
            <w:pPr>
              <w:pStyle w:val="null3"/>
              <w:ind w:left="210"/>
              <w:jc w:val="both"/>
            </w:pPr>
            <w:r>
              <w:rPr>
                <w:rFonts w:ascii="仿宋_GB2312" w:hAnsi="仿宋_GB2312" w:cs="仿宋_GB2312" w:eastAsia="仿宋_GB2312"/>
                <w:sz w:val="18"/>
              </w:rPr>
              <w:t>4.水分监测：</w:t>
            </w:r>
            <w:r>
              <w:rPr>
                <w:rFonts w:ascii="仿宋_GB2312" w:hAnsi="仿宋_GB2312" w:cs="仿宋_GB2312" w:eastAsia="仿宋_GB2312"/>
                <w:sz w:val="18"/>
              </w:rPr>
              <w:t>0-100% VWC</w:t>
            </w:r>
            <w:r>
              <w:rPr>
                <w:rFonts w:ascii="仿宋_GB2312" w:hAnsi="仿宋_GB2312" w:cs="仿宋_GB2312" w:eastAsia="仿宋_GB2312"/>
                <w:sz w:val="18"/>
              </w:rPr>
              <w:t>，探针长度：</w:t>
            </w:r>
            <w:r>
              <w:rPr>
                <w:rFonts w:ascii="仿宋_GB2312" w:hAnsi="仿宋_GB2312" w:cs="仿宋_GB2312" w:eastAsia="仿宋_GB2312"/>
                <w:sz w:val="18"/>
              </w:rPr>
              <w:t>5cm</w:t>
            </w:r>
            <w:r>
              <w:rPr>
                <w:rFonts w:ascii="仿宋_GB2312" w:hAnsi="仿宋_GB2312" w:cs="仿宋_GB2312" w:eastAsia="仿宋_GB2312"/>
                <w:sz w:val="18"/>
              </w:rPr>
              <w:t>,</w:t>
            </w:r>
            <w:r>
              <w:rPr>
                <w:rFonts w:ascii="仿宋_GB2312" w:hAnsi="仿宋_GB2312" w:cs="仿宋_GB2312" w:eastAsia="仿宋_GB2312"/>
                <w:sz w:val="21"/>
              </w:rPr>
              <w:t xml:space="preserve"> </w:t>
            </w:r>
            <w:r>
              <w:rPr>
                <w:rFonts w:ascii="仿宋_GB2312" w:hAnsi="仿宋_GB2312" w:cs="仿宋_GB2312" w:eastAsia="仿宋_GB2312"/>
                <w:sz w:val="18"/>
              </w:rPr>
              <w:t>；准确度：单独校准后</w:t>
            </w:r>
            <w:r>
              <w:rPr>
                <w:rFonts w:ascii="仿宋_GB2312" w:hAnsi="仿宋_GB2312" w:cs="仿宋_GB2312" w:eastAsia="仿宋_GB2312"/>
                <w:sz w:val="18"/>
              </w:rPr>
              <w:t>+2%VWC</w:t>
            </w:r>
          </w:p>
          <w:p>
            <w:pPr>
              <w:pStyle w:val="null3"/>
              <w:ind w:left="210"/>
              <w:jc w:val="both"/>
            </w:pPr>
            <w:r>
              <w:rPr>
                <w:rFonts w:ascii="仿宋_GB2312" w:hAnsi="仿宋_GB2312" w:cs="仿宋_GB2312" w:eastAsia="仿宋_GB2312"/>
                <w:sz w:val="18"/>
              </w:rPr>
              <w:t>5.无荷载位移监测：有效行程规格（mm）：≤100，机械行程（mm）：有效行程+7mm（每端缓冲3.5mm），线性精度（%）：≤0.03，重复精度：≤0.01mm</w:t>
            </w:r>
          </w:p>
          <w:p>
            <w:pPr>
              <w:pStyle w:val="null3"/>
              <w:ind w:left="210"/>
              <w:jc w:val="both"/>
            </w:pPr>
            <w:r>
              <w:rPr>
                <w:rFonts w:ascii="仿宋_GB2312" w:hAnsi="仿宋_GB2312" w:cs="仿宋_GB2312" w:eastAsia="仿宋_GB2312"/>
                <w:sz w:val="18"/>
              </w:rPr>
              <w:t>6.PC端软件实时采集记录不同断面的温度和水分数据，可以导出PDF格式和EXCEL格式。</w:t>
            </w:r>
          </w:p>
          <w:p>
            <w:pPr>
              <w:pStyle w:val="null3"/>
              <w:ind w:left="210"/>
              <w:jc w:val="both"/>
            </w:pPr>
            <w:r>
              <w:rPr>
                <w:rFonts w:ascii="仿宋_GB2312" w:hAnsi="仿宋_GB2312" w:cs="仿宋_GB2312" w:eastAsia="仿宋_GB2312"/>
                <w:sz w:val="18"/>
              </w:rPr>
              <w:t>7</w:t>
            </w:r>
            <w:r>
              <w:rPr>
                <w:rFonts w:ascii="仿宋_GB2312" w:hAnsi="仿宋_GB2312" w:cs="仿宋_GB2312" w:eastAsia="仿宋_GB2312"/>
                <w:sz w:val="18"/>
              </w:rPr>
              <w:t>.导热系数测定范围≥0.005</w:t>
            </w:r>
            <w:r>
              <w:rPr>
                <w:rFonts w:ascii="仿宋_GB2312" w:hAnsi="仿宋_GB2312" w:cs="仿宋_GB2312" w:eastAsia="仿宋_GB2312"/>
                <w:sz w:val="18"/>
              </w:rPr>
              <w:t>～</w:t>
            </w:r>
            <w:r>
              <w:rPr>
                <w:rFonts w:ascii="仿宋_GB2312" w:hAnsi="仿宋_GB2312" w:cs="仿宋_GB2312" w:eastAsia="仿宋_GB2312"/>
                <w:sz w:val="18"/>
              </w:rPr>
              <w:t>1800 W/(m</w:t>
            </w:r>
            <w:r>
              <w:rPr>
                <w:rFonts w:ascii="仿宋_GB2312" w:hAnsi="仿宋_GB2312" w:cs="仿宋_GB2312" w:eastAsia="仿宋_GB2312"/>
                <w:sz w:val="18"/>
              </w:rPr>
              <w:t>٠</w:t>
            </w:r>
            <w:r>
              <w:rPr>
                <w:rFonts w:ascii="仿宋_GB2312" w:hAnsi="仿宋_GB2312" w:cs="仿宋_GB2312" w:eastAsia="仿宋_GB2312"/>
                <w:sz w:val="18"/>
              </w:rPr>
              <w:t>K)</w:t>
            </w:r>
          </w:p>
          <w:p>
            <w:pPr>
              <w:pStyle w:val="null3"/>
              <w:ind w:left="210"/>
              <w:jc w:val="both"/>
            </w:pPr>
            <w:r>
              <w:rPr>
                <w:rFonts w:ascii="仿宋_GB2312" w:hAnsi="仿宋_GB2312" w:cs="仿宋_GB2312" w:eastAsia="仿宋_GB2312"/>
                <w:sz w:val="18"/>
              </w:rPr>
              <w:t>8</w:t>
            </w:r>
            <w:r>
              <w:rPr>
                <w:rFonts w:ascii="仿宋_GB2312" w:hAnsi="仿宋_GB2312" w:cs="仿宋_GB2312" w:eastAsia="仿宋_GB2312"/>
                <w:sz w:val="18"/>
              </w:rPr>
              <w:t>.导热系数测量精度≤± 3 %</w:t>
            </w:r>
          </w:p>
          <w:p>
            <w:pPr>
              <w:pStyle w:val="null3"/>
              <w:ind w:left="210"/>
              <w:jc w:val="both"/>
            </w:pPr>
            <w:r>
              <w:rPr>
                <w:rFonts w:ascii="仿宋_GB2312" w:hAnsi="仿宋_GB2312" w:cs="仿宋_GB2312" w:eastAsia="仿宋_GB2312"/>
                <w:sz w:val="18"/>
              </w:rPr>
              <w:t>9.数据处理软件：试验数据实时储存和计算结果</w:t>
            </w:r>
          </w:p>
          <w:p>
            <w:pPr>
              <w:pStyle w:val="null3"/>
              <w:ind w:left="210"/>
              <w:jc w:val="both"/>
            </w:pPr>
            <w:r>
              <w:rPr>
                <w:rFonts w:ascii="仿宋_GB2312" w:hAnsi="仿宋_GB2312" w:cs="仿宋_GB2312" w:eastAsia="仿宋_GB2312"/>
                <w:sz w:val="18"/>
              </w:rPr>
              <w:t>10.多场耦合联动测试模块</w:t>
            </w:r>
          </w:p>
          <w:p>
            <w:pPr>
              <w:pStyle w:val="null3"/>
              <w:jc w:val="both"/>
            </w:pPr>
            <w:r>
              <w:rPr>
                <w:rFonts w:ascii="仿宋_GB2312" w:hAnsi="仿宋_GB2312" w:cs="仿宋_GB2312" w:eastAsia="仿宋_GB2312"/>
                <w:sz w:val="18"/>
                <w:b/>
              </w:rPr>
              <w:t>六：配置要求</w:t>
            </w:r>
          </w:p>
          <w:tbl>
            <w:tblPr>
              <w:tblInd w:type="dxa" w:w="120"/>
              <w:tblBorders>
                <w:top w:val="none" w:color="000000" w:sz="4"/>
                <w:left w:val="none" w:color="000000" w:sz="4"/>
                <w:bottom w:val="none" w:color="000000" w:sz="4"/>
                <w:right w:val="none" w:color="000000" w:sz="4"/>
                <w:insideH w:val="none"/>
                <w:insideV w:val="none"/>
              </w:tblBorders>
            </w:tblPr>
            <w:tblGrid>
              <w:gridCol w:w="187"/>
              <w:gridCol w:w="732"/>
              <w:gridCol w:w="578"/>
              <w:gridCol w:w="353"/>
            </w:tblGrid>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序号</w:t>
                  </w:r>
                </w:p>
              </w:tc>
              <w:tc>
                <w:tcPr>
                  <w:tcW w:type="dxa" w:w="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名称</w:t>
                  </w:r>
                </w:p>
              </w:tc>
              <w:tc>
                <w:tcPr>
                  <w:tcW w:type="dxa" w:w="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规格</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数量</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环境温度模块</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0</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9</w:t>
                  </w:r>
                  <w:r>
                    <w:rPr>
                      <w:rFonts w:ascii="仿宋_GB2312" w:hAnsi="仿宋_GB2312" w:cs="仿宋_GB2312" w:eastAsia="仿宋_GB2312"/>
                      <w:sz w:val="18"/>
                    </w:rPr>
                    <w:t>0</w:t>
                  </w:r>
                  <w:r>
                    <w:rPr>
                      <w:rFonts w:ascii="仿宋_GB2312" w:hAnsi="仿宋_GB2312" w:cs="仿宋_GB2312" w:eastAsia="仿宋_GB2312"/>
                      <w:sz w:val="18"/>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套</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05"/>
                    <w:jc w:val="center"/>
                  </w:pPr>
                  <w:r>
                    <w:rPr>
                      <w:rFonts w:ascii="仿宋_GB2312" w:hAnsi="仿宋_GB2312" w:cs="仿宋_GB2312" w:eastAsia="仿宋_GB2312"/>
                      <w:sz w:val="18"/>
                      <w:b/>
                    </w:rPr>
                    <w:t>顶板控温模块</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70</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+90 ℃</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套</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底板控温模块</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w:t>
                  </w:r>
                  <w:r>
                    <w:rPr>
                      <w:rFonts w:ascii="仿宋_GB2312" w:hAnsi="仿宋_GB2312" w:cs="仿宋_GB2312" w:eastAsia="仿宋_GB2312"/>
                      <w:sz w:val="18"/>
                    </w:rPr>
                    <w:t>70</w:t>
                  </w:r>
                  <w:r>
                    <w:rPr>
                      <w:rFonts w:ascii="仿宋_GB2312" w:hAnsi="仿宋_GB2312" w:cs="仿宋_GB2312" w:eastAsia="仿宋_GB2312"/>
                      <w:sz w:val="18"/>
                    </w:rPr>
                    <w:t xml:space="preserve"> </w:t>
                  </w:r>
                  <w:r>
                    <w:rPr>
                      <w:rFonts w:ascii="仿宋_GB2312" w:hAnsi="仿宋_GB2312" w:cs="仿宋_GB2312" w:eastAsia="仿宋_GB2312"/>
                      <w:sz w:val="18"/>
                    </w:rPr>
                    <w:t>℃</w:t>
                  </w:r>
                  <w:r>
                    <w:rPr>
                      <w:rFonts w:ascii="仿宋_GB2312" w:hAnsi="仿宋_GB2312" w:cs="仿宋_GB2312" w:eastAsia="仿宋_GB2312"/>
                      <w:sz w:val="18"/>
                    </w:rPr>
                    <w:t>～</w:t>
                  </w:r>
                  <w:r>
                    <w:rPr>
                      <w:rFonts w:ascii="仿宋_GB2312" w:hAnsi="仿宋_GB2312" w:cs="仿宋_GB2312" w:eastAsia="仿宋_GB2312"/>
                      <w:sz w:val="18"/>
                    </w:rPr>
                    <w:t>+90 ℃</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套</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荷载模块</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动态负荷：</w:t>
                  </w:r>
                  <w:r>
                    <w:rPr>
                      <w:rFonts w:ascii="仿宋_GB2312" w:hAnsi="仿宋_GB2312" w:cs="仿宋_GB2312" w:eastAsia="仿宋_GB2312"/>
                      <w:sz w:val="18"/>
                    </w:rPr>
                    <w:t>150kN</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套</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试验数据监测模块</w:t>
                  </w:r>
                </w:p>
              </w:tc>
              <w:tc>
                <w:tcPr>
                  <w:tcW w:type="dxa" w:w="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40</w:t>
                  </w:r>
                  <w:r>
                    <w:rPr>
                      <w:rFonts w:ascii="仿宋_GB2312" w:hAnsi="仿宋_GB2312" w:cs="仿宋_GB2312" w:eastAsia="仿宋_GB2312"/>
                      <w:sz w:val="18"/>
                    </w:rPr>
                    <w:t>通道</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r>
                    <w:rPr>
                      <w:rFonts w:ascii="仿宋_GB2312" w:hAnsi="仿宋_GB2312" w:cs="仿宋_GB2312" w:eastAsia="仿宋_GB2312"/>
                      <w:sz w:val="18"/>
                    </w:rPr>
                    <w:t>套</w:t>
                  </w:r>
                </w:p>
              </w:tc>
            </w:tr>
          </w:tbl>
          <w:p>
            <w:pPr>
              <w:pStyle w:val="null3"/>
              <w:jc w:val="both"/>
            </w:pPr>
            <w:r>
              <w:rPr>
                <w:rFonts w:ascii="仿宋_GB2312" w:hAnsi="仿宋_GB2312" w:cs="仿宋_GB2312" w:eastAsia="仿宋_GB2312"/>
                <w:sz w:val="18"/>
                <w:b/>
              </w:rPr>
              <w:t>七：其他要求</w:t>
            </w:r>
          </w:p>
          <w:p>
            <w:pPr>
              <w:pStyle w:val="null3"/>
              <w:jc w:val="left"/>
            </w:pPr>
            <w:r>
              <w:rPr>
                <w:rFonts w:ascii="仿宋_GB2312" w:hAnsi="仿宋_GB2312" w:cs="仿宋_GB2312" w:eastAsia="仿宋_GB2312"/>
                <w:sz w:val="18"/>
              </w:rPr>
              <w:t>1.</w:t>
            </w:r>
            <w:r>
              <w:rPr>
                <w:rFonts w:ascii="仿宋_GB2312" w:hAnsi="仿宋_GB2312" w:cs="仿宋_GB2312" w:eastAsia="仿宋_GB2312"/>
                <w:sz w:val="18"/>
              </w:rPr>
              <w:t>设备运输应符合中华人民共和国有关标准及国际有关标准。确保防水、防潮、防腐蚀、防碰撞等处理方式的可靠有效，保证设备在运输及搬运时不致损坏。</w:t>
            </w:r>
          </w:p>
          <w:p>
            <w:pPr>
              <w:pStyle w:val="null3"/>
              <w:jc w:val="both"/>
            </w:pPr>
            <w:r>
              <w:rPr>
                <w:rFonts w:ascii="仿宋_GB2312" w:hAnsi="仿宋_GB2312" w:cs="仿宋_GB2312" w:eastAsia="仿宋_GB2312"/>
                <w:sz w:val="18"/>
              </w:rPr>
              <w:t>2.</w:t>
            </w:r>
            <w:r>
              <w:rPr>
                <w:rFonts w:ascii="仿宋_GB2312" w:hAnsi="仿宋_GB2312" w:cs="仿宋_GB2312" w:eastAsia="仿宋_GB2312"/>
                <w:sz w:val="18"/>
              </w:rPr>
              <w:t>交货期：合同签订生效后，</w:t>
            </w:r>
            <w:r>
              <w:rPr>
                <w:rFonts w:ascii="仿宋_GB2312" w:hAnsi="仿宋_GB2312" w:cs="仿宋_GB2312" w:eastAsia="仿宋_GB2312"/>
                <w:sz w:val="18"/>
              </w:rPr>
              <w:t>60</w:t>
            </w:r>
            <w:r>
              <w:rPr>
                <w:rFonts w:ascii="仿宋_GB2312" w:hAnsi="仿宋_GB2312" w:cs="仿宋_GB2312" w:eastAsia="仿宋_GB2312"/>
                <w:sz w:val="18"/>
              </w:rPr>
              <w:t>日</w:t>
            </w:r>
            <w:r>
              <w:rPr>
                <w:rFonts w:ascii="仿宋_GB2312" w:hAnsi="仿宋_GB2312" w:cs="仿宋_GB2312" w:eastAsia="仿宋_GB2312"/>
                <w:sz w:val="18"/>
              </w:rPr>
              <w:t>内完成产品的到货、安装、调试、验收等工作</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3.</w:t>
            </w:r>
            <w:r>
              <w:rPr>
                <w:rFonts w:ascii="仿宋_GB2312" w:hAnsi="仿宋_GB2312" w:cs="仿宋_GB2312" w:eastAsia="仿宋_GB2312"/>
                <w:sz w:val="18"/>
              </w:rPr>
              <w:t>交货地点： 采购人指定地点</w:t>
            </w:r>
            <w:r>
              <w:rPr>
                <w:rFonts w:ascii="仿宋_GB2312" w:hAnsi="仿宋_GB2312" w:cs="仿宋_GB2312" w:eastAsia="仿宋_GB2312"/>
                <w:sz w:val="18"/>
              </w:rPr>
              <w:t>西安建筑科技大学逸夫楼</w:t>
            </w:r>
            <w:r>
              <w:rPr>
                <w:rFonts w:ascii="仿宋_GB2312" w:hAnsi="仿宋_GB2312" w:cs="仿宋_GB2312" w:eastAsia="仿宋_GB2312"/>
                <w:sz w:val="18"/>
              </w:rPr>
              <w:t>306</w:t>
            </w:r>
            <w:r>
              <w:rPr>
                <w:rFonts w:ascii="仿宋_GB2312" w:hAnsi="仿宋_GB2312" w:cs="仿宋_GB2312" w:eastAsia="仿宋_GB2312"/>
                <w:sz w:val="18"/>
              </w:rPr>
              <w:t>。</w:t>
            </w:r>
          </w:p>
          <w:p>
            <w:pPr>
              <w:pStyle w:val="null3"/>
              <w:jc w:val="left"/>
            </w:pPr>
            <w:r>
              <w:rPr>
                <w:rFonts w:ascii="仿宋_GB2312" w:hAnsi="仿宋_GB2312" w:cs="仿宋_GB2312" w:eastAsia="仿宋_GB2312"/>
                <w:sz w:val="18"/>
              </w:rPr>
              <w:t>4.</w:t>
            </w:r>
            <w:r>
              <w:rPr>
                <w:rFonts w:ascii="仿宋_GB2312" w:hAnsi="仿宋_GB2312" w:cs="仿宋_GB2312" w:eastAsia="仿宋_GB2312"/>
                <w:sz w:val="18"/>
              </w:rPr>
              <w:t>质保期：自验收合格之日起计算，质保期</w:t>
            </w:r>
            <w:r>
              <w:rPr>
                <w:rFonts w:ascii="仿宋_GB2312" w:hAnsi="仿宋_GB2312" w:cs="仿宋_GB2312" w:eastAsia="仿宋_GB2312"/>
                <w:sz w:val="18"/>
              </w:rPr>
              <w:t>3</w:t>
            </w:r>
            <w:r>
              <w:rPr>
                <w:rFonts w:ascii="仿宋_GB2312" w:hAnsi="仿宋_GB2312" w:cs="仿宋_GB2312" w:eastAsia="仿宋_GB2312"/>
                <w:sz w:val="18"/>
              </w:rPr>
              <w:t xml:space="preserve"> </w:t>
            </w:r>
            <w:r>
              <w:rPr>
                <w:rFonts w:ascii="仿宋_GB2312" w:hAnsi="仿宋_GB2312" w:cs="仿宋_GB2312" w:eastAsia="仿宋_GB2312"/>
                <w:sz w:val="18"/>
              </w:rPr>
              <w:t>年。</w:t>
            </w:r>
          </w:p>
          <w:p>
            <w:pPr>
              <w:pStyle w:val="null3"/>
              <w:jc w:val="both"/>
            </w:pPr>
            <w:r>
              <w:rPr>
                <w:rFonts w:ascii="仿宋_GB2312" w:hAnsi="仿宋_GB2312" w:cs="仿宋_GB2312" w:eastAsia="仿宋_GB2312"/>
                <w:sz w:val="18"/>
              </w:rPr>
              <w:t>5.</w:t>
            </w:r>
            <w:r>
              <w:rPr>
                <w:rFonts w:ascii="仿宋_GB2312" w:hAnsi="仿宋_GB2312" w:cs="仿宋_GB2312" w:eastAsia="仿宋_GB2312"/>
                <w:sz w:val="18"/>
              </w:rPr>
              <w:t>安装培训：成交供应商须安排厂家工程师对所供产品进行安装、调试和操作培训，并免费对采购人操作人员进行常规设备操作、故障排除、设备维护保养培训。</w:t>
            </w:r>
          </w:p>
          <w:p>
            <w:pPr>
              <w:pStyle w:val="null3"/>
              <w:jc w:val="left"/>
            </w:pPr>
            <w:r>
              <w:rPr>
                <w:rFonts w:ascii="仿宋_GB2312" w:hAnsi="仿宋_GB2312" w:cs="仿宋_GB2312" w:eastAsia="仿宋_GB2312"/>
                <w:sz w:val="18"/>
              </w:rPr>
              <w:t>6.</w:t>
            </w:r>
            <w:r>
              <w:rPr>
                <w:rFonts w:ascii="仿宋_GB2312" w:hAnsi="仿宋_GB2312" w:cs="仿宋_GB2312" w:eastAsia="仿宋_GB2312"/>
                <w:sz w:val="18"/>
              </w:rPr>
              <w:t>技术及售后服务要求</w:t>
            </w:r>
          </w:p>
          <w:p>
            <w:pPr>
              <w:pStyle w:val="null3"/>
              <w:jc w:val="left"/>
            </w:pPr>
            <w:r>
              <w:rPr>
                <w:rFonts w:ascii="仿宋_GB2312" w:hAnsi="仿宋_GB2312" w:cs="仿宋_GB2312" w:eastAsia="仿宋_GB2312"/>
                <w:sz w:val="18"/>
              </w:rPr>
              <w:t xml:space="preserve">6.1 </w:t>
            </w:r>
            <w:r>
              <w:rPr>
                <w:rFonts w:ascii="仿宋_GB2312" w:hAnsi="仿宋_GB2312" w:cs="仿宋_GB2312" w:eastAsia="仿宋_GB2312"/>
                <w:sz w:val="18"/>
              </w:rPr>
              <w:t>在质保期内，产品一旦发生质量问题，成交供应商需要在</w:t>
            </w:r>
            <w:r>
              <w:rPr>
                <w:rFonts w:ascii="仿宋_GB2312" w:hAnsi="仿宋_GB2312" w:cs="仿宋_GB2312" w:eastAsia="仿宋_GB2312"/>
                <w:sz w:val="18"/>
              </w:rPr>
              <w:t>4</w:t>
            </w:r>
            <w:r>
              <w:rPr>
                <w:rFonts w:ascii="仿宋_GB2312" w:hAnsi="仿宋_GB2312" w:cs="仿宋_GB2312" w:eastAsia="仿宋_GB2312"/>
                <w:sz w:val="18"/>
              </w:rPr>
              <w:t>小时内对故障做出响应，</w:t>
            </w:r>
            <w:r>
              <w:rPr>
                <w:rFonts w:ascii="仿宋_GB2312" w:hAnsi="仿宋_GB2312" w:cs="仿宋_GB2312" w:eastAsia="仿宋_GB2312"/>
                <w:sz w:val="18"/>
              </w:rPr>
              <w:t>8</w:t>
            </w:r>
            <w:r>
              <w:rPr>
                <w:rFonts w:ascii="仿宋_GB2312" w:hAnsi="仿宋_GB2312" w:cs="仿宋_GB2312" w:eastAsia="仿宋_GB2312"/>
                <w:sz w:val="18"/>
              </w:rPr>
              <w:t>小时内明确故障原因，如有必要厂家维修工程师在</w:t>
            </w:r>
            <w:r>
              <w:rPr>
                <w:rFonts w:ascii="仿宋_GB2312" w:hAnsi="仿宋_GB2312" w:cs="仿宋_GB2312" w:eastAsia="仿宋_GB2312"/>
                <w:sz w:val="18"/>
              </w:rPr>
              <w:t>48</w:t>
            </w:r>
            <w:r>
              <w:rPr>
                <w:rFonts w:ascii="仿宋_GB2312" w:hAnsi="仿宋_GB2312" w:cs="仿宋_GB2312" w:eastAsia="仿宋_GB2312"/>
                <w:sz w:val="18"/>
              </w:rPr>
              <w:t>小时内到用户现场进行维修。</w:t>
            </w:r>
          </w:p>
          <w:p>
            <w:pPr>
              <w:pStyle w:val="null3"/>
              <w:jc w:val="left"/>
            </w:pPr>
            <w:r>
              <w:rPr>
                <w:rFonts w:ascii="仿宋_GB2312" w:hAnsi="仿宋_GB2312" w:cs="仿宋_GB2312" w:eastAsia="仿宋_GB2312"/>
                <w:sz w:val="18"/>
              </w:rPr>
              <w:t>6.2</w:t>
            </w:r>
            <w:r>
              <w:rPr>
                <w:rFonts w:ascii="仿宋_GB2312" w:hAnsi="仿宋_GB2312" w:cs="仿宋_GB2312" w:eastAsia="仿宋_GB2312"/>
                <w:sz w:val="18"/>
              </w:rPr>
              <w:t>质保期外，成交供应商在接到采购人故障通知后优先安排维修人员到达现场进行维修服务。质保期外只收取零备件成本费用；</w:t>
            </w:r>
          </w:p>
          <w:p>
            <w:pPr>
              <w:pStyle w:val="null3"/>
              <w:jc w:val="both"/>
            </w:pPr>
            <w:r>
              <w:rPr>
                <w:rFonts w:ascii="仿宋_GB2312" w:hAnsi="仿宋_GB2312" w:cs="仿宋_GB2312" w:eastAsia="仿宋_GB2312"/>
                <w:sz w:val="18"/>
              </w:rPr>
              <w:t>6.3</w:t>
            </w:r>
            <w:r>
              <w:rPr>
                <w:rFonts w:ascii="仿宋_GB2312" w:hAnsi="仿宋_GB2312" w:cs="仿宋_GB2312" w:eastAsia="仿宋_GB2312"/>
                <w:sz w:val="18"/>
              </w:rPr>
              <w:t>验收内容主要以国家、行业相关技术标准规范、招投标文件和双方合同确认合同内容为依据，对相关内容进行核查。</w:t>
            </w:r>
          </w:p>
          <w:p>
            <w:pPr>
              <w:pStyle w:val="null3"/>
              <w:jc w:val="both"/>
            </w:pPr>
            <w:r>
              <w:rPr>
                <w:rFonts w:ascii="仿宋_GB2312" w:hAnsi="仿宋_GB2312" w:cs="仿宋_GB2312" w:eastAsia="仿宋_GB2312"/>
                <w:sz w:val="24"/>
                <w:b/>
              </w:rPr>
              <w:t>备注：</w:t>
            </w:r>
            <w:r>
              <w:rPr>
                <w:rFonts w:ascii="仿宋_GB2312" w:hAnsi="仿宋_GB2312" w:cs="仿宋_GB2312" w:eastAsia="仿宋_GB2312"/>
                <w:sz w:val="24"/>
                <w:b/>
              </w:rPr>
              <w:t>所有技术参数必须满足，不满足视为负偏离，按无效响应处理。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合同签订生效后，60日内完成产品的到货、安装、调试、验收等工作。</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采购人指定地点西安建筑科技大学逸夫楼306。</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签订合同后，设备到达指定地点、安装调试完成并验收合格后甲方通过银行电汇付给乙方全额货款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分初次开箱验收和采购人最终验收两个阶段，以最终验收为准。2.货物到货后，采购人、供应商双方共同开箱验收。在检查货物原产地、型号、规格、配置符合合同要求后，由供应商负责安装调试、采购人使用单位负责技术验收（供应商协助），验收以国内行业标准或合同文本货物供货配置清单中描述的有关技术要求为准。3.采购人使用单位初验合格后提出验收申请，学校相关部门根据使用单位技术验收结果，组织有关专家进行货物的最终验收。4.其他内容按谈判文件、投标文件及合同约定执行。5、验收组织单位：学校实验室与设备管理处组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自验收合格之日起计算，质保期3 年。在质保期内，产品一旦发生质量问题，成交供应商需要在4小时内对故障做出响应，8小时内明确故障原因，如有必要厂家维修工程师在48小时内到用户现场进行维修；如在 48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售后服务响应时间（质保期内）：在质保期内，产品一旦发生质量问题，成交供应商需要在4小时内对故障做出响应，8小时内明确故障原因，如有必要厂家维修工程师在48小时内到用户现场进行维修；质保期外，成交供应商在接到采购人故障通知后优先安排维修人员到达现场进行维修服务。质保期外只收取零备件成本费用；验收内容主要以国家、行业相关技术标准规范、招投标文件和双方合同确认合同内容为依据，对相关内容进行核查。 2、安装培训：成交供应商须安排厂家工程师对所供产品进行安装、调试和操作培训，并免费对采购人操作人员进行常规设备操作、故障排除、设备维护保养培训。 备注：1、为顺利推进政府采购电子化交易平台应用工作，投标人需要在线提交所有通过电子化交易平台实施的政府采购项目的投标文件，同时，线下提交纸质版投标文件，正本壹份、副本壹份、电子版壹份（U盘一套标明投标人名称，随正本密封）。若线上电子投标文件与纸质投标文件不一致的，以线上电子投标文件为准；若正本和副本不符，以正本为准。 线下递交文件截止时间：详见本项目招标公告文件递交截止时间；线下递交文件地点：西安市高新区唐延路旺座现代城C座2502室。 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sxwzzb123@163.com（邮件命名：项目编号），投标人应在投标文件中附保函复印件。保函必须由具有开具投标保函资格的单位开具；若投标人违约，开具保函单位承担连带责任；（2）投标保证金的提交金额、时间不满足招标文件要求的，投标无效； 3、根据法律规定中标公告只公布主要标的的名称、规格型号、数量、单价。 4、本项目专门面向中小企业采购，供应商提供中小企业声明函。 5、本项目最高限价646000.00元，供应商报价超过最高限价视为无效投标。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人须提供2024年6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供应商须提供2024年6月至今已缴纳的至少一个月纳税证明或完税证明，依法免税的单位应提供相关证明材料。（以税款所属期限为准）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提供经会计师事务所审计的2023年度或2024年度财务审计报告，或在开标日期前六个月内其基本开户银行出具的资信证明。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非法定代表人参加投标，须提供法定代表人授权委托书及被授权人身份证原件；法定代表人参加投标时,只须提供法定代表人身份证原件。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本项目专门面向中小企业采购，供应商须提供中小企业声明函。</w:t>
            </w:r>
          </w:p>
        </w:tc>
        <w:tc>
          <w:tcPr>
            <w:tcW w:type="dxa" w:w="1661"/>
          </w:tcPr>
          <w:p>
            <w:pPr>
              <w:pStyle w:val="null3"/>
            </w:pPr>
            <w:r>
              <w:rPr>
                <w:rFonts w:ascii="仿宋_GB2312" w:hAnsi="仿宋_GB2312" w:cs="仿宋_GB2312" w:eastAsia="仿宋_GB2312"/>
              </w:rPr>
              <w:t>中小企业声明函 残疾人福利性单位声明函 供应商资格证明文件.docx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是否联合体投标</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谈判一览表.docx 分项报价清单.docx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谈判一览表.docx 报价表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是否满足采购文件要求</w:t>
            </w:r>
          </w:p>
        </w:tc>
        <w:tc>
          <w:tcPr>
            <w:tcW w:type="dxa" w:w="1661"/>
          </w:tcPr>
          <w:p>
            <w:pPr>
              <w:pStyle w:val="null3"/>
            </w:pPr>
            <w:r>
              <w:rPr>
                <w:rFonts w:ascii="仿宋_GB2312" w:hAnsi="仿宋_GB2312" w:cs="仿宋_GB2312" w:eastAsia="仿宋_GB2312"/>
              </w:rPr>
              <w:t>谈判一览表.docx 报价表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签字和盖章均符合谈判文件要求，且无遗漏。</w:t>
            </w:r>
          </w:p>
        </w:tc>
        <w:tc>
          <w:tcPr>
            <w:tcW w:type="dxa" w:w="1661"/>
          </w:tcPr>
          <w:p>
            <w:pPr>
              <w:pStyle w:val="null3"/>
            </w:pPr>
            <w:r>
              <w:rPr>
                <w:rFonts w:ascii="仿宋_GB2312" w:hAnsi="仿宋_GB2312" w:cs="仿宋_GB2312" w:eastAsia="仿宋_GB2312"/>
              </w:rPr>
              <w:t>分项报价清单.docx 中小企业声明函 报价表 商务应答表.docx 响应文件封面 谈判一览表.docx 技术参数证明材料.docx 残疾人福利性单位声明函 标的清单 供应商资格证明文件.docx 产品技术参数表.docx 响应函 谈判保证金.docx 陕西省政府采购供应商拒绝政府采购领域商业贿赂承诺书.docx 监狱企业的证明文件 产品使用寿命承诺函.docx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是否按照采购文件要求缴纳保证金或担保机构出具的保函。</w:t>
            </w:r>
          </w:p>
        </w:tc>
        <w:tc>
          <w:tcPr>
            <w:tcW w:type="dxa" w:w="1661"/>
          </w:tcPr>
          <w:p>
            <w:pPr>
              <w:pStyle w:val="null3"/>
            </w:pPr>
            <w:r>
              <w:rPr>
                <w:rFonts w:ascii="仿宋_GB2312" w:hAnsi="仿宋_GB2312" w:cs="仿宋_GB2312" w:eastAsia="仿宋_GB2312"/>
              </w:rPr>
              <w:t>响应文件封面 谈判保证金.docx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是否符合法律法规和谈判文件规定的其他实质性要求。</w:t>
            </w:r>
          </w:p>
        </w:tc>
        <w:tc>
          <w:tcPr>
            <w:tcW w:type="dxa" w:w="1661"/>
          </w:tcPr>
          <w:p>
            <w:pPr>
              <w:pStyle w:val="null3"/>
            </w:pPr>
            <w:r>
              <w:rPr>
                <w:rFonts w:ascii="仿宋_GB2312" w:hAnsi="仿宋_GB2312" w:cs="仿宋_GB2312" w:eastAsia="仿宋_GB2312"/>
              </w:rPr>
              <w:t>技术参数证明材料.docx 供应商资格证明文件.docx 商务应答表.docx 产品技术参数表.docx 陕西省政府采购供应商拒绝政府采购领域商业贿赂承诺书.docx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产品使用寿命承诺函</w:t>
            </w:r>
          </w:p>
        </w:tc>
        <w:tc>
          <w:tcPr>
            <w:tcW w:type="dxa" w:w="3322"/>
          </w:tcPr>
          <w:p>
            <w:pPr>
              <w:pStyle w:val="null3"/>
            </w:pPr>
            <w:r>
              <w:rPr>
                <w:rFonts w:ascii="仿宋_GB2312" w:hAnsi="仿宋_GB2312" w:cs="仿宋_GB2312" w:eastAsia="仿宋_GB2312"/>
              </w:rPr>
              <w:t>供应商针对提供的产品作出使用寿命的承诺</w:t>
            </w:r>
          </w:p>
        </w:tc>
        <w:tc>
          <w:tcPr>
            <w:tcW w:type="dxa" w:w="1661"/>
          </w:tcPr>
          <w:p>
            <w:pPr>
              <w:pStyle w:val="null3"/>
            </w:pPr>
            <w:r>
              <w:rPr>
                <w:rFonts w:ascii="仿宋_GB2312" w:hAnsi="仿宋_GB2312" w:cs="仿宋_GB2312" w:eastAsia="仿宋_GB2312"/>
              </w:rPr>
              <w:t>产品使用寿命承诺函.docx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详见附件：谈判一览表.docx</w:t>
      </w:r>
    </w:p>
    <w:p>
      <w:pPr>
        <w:pStyle w:val="null3"/>
        <w:ind w:firstLine="960"/>
      </w:pPr>
      <w:r>
        <w:rPr>
          <w:rFonts w:ascii="仿宋_GB2312" w:hAnsi="仿宋_GB2312" w:cs="仿宋_GB2312" w:eastAsia="仿宋_GB2312"/>
        </w:rPr>
        <w:t>详见附件：分项报价清单.docx</w:t>
      </w:r>
    </w:p>
    <w:p>
      <w:pPr>
        <w:pStyle w:val="null3"/>
        <w:ind w:firstLine="960"/>
      </w:pPr>
      <w:r>
        <w:rPr>
          <w:rFonts w:ascii="仿宋_GB2312" w:hAnsi="仿宋_GB2312" w:cs="仿宋_GB2312" w:eastAsia="仿宋_GB2312"/>
        </w:rPr>
        <w:t>详见附件：谈判保证金.docx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详见附件：产品使用寿命承诺函.docx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详见附件：仪器设备购置合同.docx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