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8FD31">
      <w:pPr>
        <w:jc w:val="center"/>
      </w:pPr>
      <w:r>
        <w:rPr>
          <w:rFonts w:hint="eastAsia"/>
        </w:rPr>
        <w:t>企业资质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73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2025-03-27T10:04:57Z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eyJoZGlkIjoiNDBjYzFmMWQzOTQxOWZlZWZlNGU0MzAyNTQzODJmZWMiLCJ1c2VySWQiOiIzOTg2MDAyMTkifQ==</vt:lpwstr>
  </property>
  <property fmtid="{D5CDD505-2E9C-101B-9397-08002B2CF9AE}" pid="4" name="ICV">
    <vt:lpwstr>3D391C177A134097A9F206D1B31B5A88_12</vt:lpwstr>
  </property>
</Properties>
</file>