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版本号：THXZB2025-100820250427001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高速公路联网收费系统核心数据库运维(二次)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THXZB2025-1008</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高速公路联网收费系统核心数据库运维(二次)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高速公路联网收费系统核心数据库运维(二次)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高速公路联网收费系统核心数据库运维服务项目预算为40万元，自全国取消高速公路省界收费站工程以来，高速公路实现“一张网运行、一体化服务”，数据量增长非常迅速。我省联网收费及清分结算等核心业务系统部署于核心数据库一体机环境中。联网收费系统作为典型的高压力关键业务系统，随着业务系统的快速变化、海量数据的增加，都对联网收费系统的高效、稳定安全运行提出了更高的要求。 为对高速公路联网收费系统核心数据库进行有效的维护，保障数据库系统运行状态良好并稳定运行并保障各项业务正常开展。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采购包1（高速公路联网收费系统核心数据库运维）：属于专门面向中小企业采购。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pPr>
      <w:r>
        <w:rPr>
          <w:rFonts w:ascii="仿宋_GB2312" w:hAnsi="仿宋_GB2312" w:cs="仿宋_GB2312" w:eastAsia="仿宋_GB2312"/>
        </w:rPr>
        <w:t>9、中小企业声明函：提供中小企业声明函。（本项目属于专门面向中小企业采购项目）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成交供应商按照国家计委关于印发《招标代理服务收费管理暂行办法》的通知（计价格〔2002〕1980号）、《国家发展和改革委员会办公厅关于招标代理服务收费有关问题的通知》（发改办价格〔2003〕857号）文件取费标准优惠12%向招标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联系人：王天鹏</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速公路联网收费系统核心数据库运维服务项目预算为40万元，自全国取消高速公路省界收费站工程以来，高速公路实现“一张网运行、一体化服务”，数据量增长非常迅速。我省联网收费及清分结算等核心业务系统部署于核心数据库一体机环境中。联网收费系统作为典型的高压力关键业务系统，随着业务系统的快速变化、海量数据的增加，都对联网收费系统的高效、稳定安全运行提出了更高的要求。 为对高速公路联网收费系统核心数据库进行有效的维护，保障数据库系统运行状态良好并稳定运行并保障各项业务正常开展。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高速公路联网收费系统核心数据库运维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标的名称：高速公路联网收费系统核心数据库运维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3"/>
              <w:gridCol w:w="117"/>
              <w:gridCol w:w="2323"/>
            </w:tblGrid>
            <w:tr>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技术参数与性能指标</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服务范围</w:t>
                  </w:r>
                </w:p>
                <w:p>
                  <w:pPr>
                    <w:pStyle w:val="null3"/>
                    <w:jc w:val="both"/>
                  </w:pPr>
                  <w:r>
                    <w:rPr>
                      <w:rFonts w:ascii="仿宋_GB2312" w:hAnsi="仿宋_GB2312" w:cs="仿宋_GB2312" w:eastAsia="仿宋_GB2312"/>
                      <w:sz w:val="18"/>
                    </w:rPr>
                    <w:t>本次运维服务包括：联网收费系统</w:t>
                  </w:r>
                  <w:r>
                    <w:rPr>
                      <w:rFonts w:ascii="仿宋_GB2312" w:hAnsi="仿宋_GB2312" w:cs="仿宋_GB2312" w:eastAsia="仿宋_GB2312"/>
                      <w:sz w:val="18"/>
                    </w:rPr>
                    <w:t>Oracle核心数据库软件及硬件一体机运维服务。</w:t>
                  </w:r>
                </w:p>
                <w:p>
                  <w:pPr>
                    <w:pStyle w:val="null3"/>
                    <w:jc w:val="both"/>
                  </w:pPr>
                  <w:r>
                    <w:rPr>
                      <w:rFonts w:ascii="仿宋_GB2312" w:hAnsi="仿宋_GB2312" w:cs="仿宋_GB2312" w:eastAsia="仿宋_GB2312"/>
                      <w:sz w:val="18"/>
                    </w:rPr>
                    <w:t>硬件设备数据库一体机包含</w:t>
                  </w:r>
                  <w:r>
                    <w:rPr>
                      <w:rFonts w:ascii="仿宋_GB2312" w:hAnsi="仿宋_GB2312" w:cs="仿宋_GB2312" w:eastAsia="仿宋_GB2312"/>
                      <w:sz w:val="18"/>
                    </w:rPr>
                    <w:t>4台计算服务器，6台存储服务器，2台核心交换机。硬件设备清单</w:t>
                  </w:r>
                </w:p>
                <w:tbl>
                  <w:tblPr>
                    <w:tblBorders>
                      <w:top w:val="none" w:color="000000" w:sz="4"/>
                      <w:left w:val="none" w:color="000000" w:sz="4"/>
                      <w:bottom w:val="none" w:color="000000" w:sz="4"/>
                      <w:right w:val="none" w:color="000000" w:sz="4"/>
                      <w:insideH w:val="none"/>
                      <w:insideV w:val="none"/>
                    </w:tblBorders>
                  </w:tblPr>
                  <w:tblGrid>
                    <w:gridCol w:w="167"/>
                    <w:gridCol w:w="167"/>
                    <w:gridCol w:w="344"/>
                    <w:gridCol w:w="1221"/>
                    <w:gridCol w:w="197"/>
                  </w:tblGrid>
                  <w:tr>
                    <w:tc>
                      <w:tcPr>
                        <w:tcW w:type="dxa" w:w="1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品牌</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基本技术</w:t>
                        </w:r>
                      </w:p>
                    </w:tc>
                    <w:tc>
                      <w:tcPr>
                        <w:tcW w:type="dxa" w:w="1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r>
                  <w:tr>
                    <w:tc>
                      <w:tcPr>
                        <w:tcW w:type="dxa" w:w="167"/>
                        <w:vMerge/>
                        <w:tcBorders>
                          <w:top w:val="single" w:color="000000" w:sz="4"/>
                          <w:left w:val="single" w:color="000000" w:sz="4"/>
                          <w:bottom w:val="singl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型号</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参数</w:t>
                        </w:r>
                      </w:p>
                    </w:tc>
                    <w:tc>
                      <w:tcPr>
                        <w:tcW w:type="dxa" w:w="197"/>
                        <w:vMerge/>
                        <w:tcBorders>
                          <w:top w:val="singl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Exadata X7-2</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18"/>
                          </w:rPr>
                          <w:t>2个计算服务器：</w:t>
                        </w:r>
                      </w:p>
                      <w:p>
                        <w:pPr>
                          <w:pStyle w:val="null3"/>
                          <w:ind w:firstLine="400"/>
                          <w:jc w:val="left"/>
                        </w:pPr>
                        <w:r>
                          <w:rPr>
                            <w:rFonts w:ascii="仿宋_GB2312" w:hAnsi="仿宋_GB2312" w:cs="仿宋_GB2312" w:eastAsia="仿宋_GB2312"/>
                            <w:sz w:val="18"/>
                          </w:rPr>
                          <w:t>每个计算节点</w:t>
                        </w:r>
                        <w:r>
                          <w:rPr>
                            <w:rFonts w:ascii="仿宋_GB2312" w:hAnsi="仿宋_GB2312" w:cs="仿宋_GB2312" w:eastAsia="仿宋_GB2312"/>
                            <w:sz w:val="18"/>
                          </w:rPr>
                          <w:t>2个24核Xeon 8160处理器 （主频2.1GHZ）每个计算节点768GB内存</w:t>
                        </w:r>
                      </w:p>
                      <w:p>
                        <w:pPr>
                          <w:pStyle w:val="null3"/>
                          <w:ind w:firstLine="400"/>
                          <w:jc w:val="left"/>
                        </w:pPr>
                        <w:r>
                          <w:rPr>
                            <w:rFonts w:ascii="仿宋_GB2312" w:hAnsi="仿宋_GB2312" w:cs="仿宋_GB2312" w:eastAsia="仿宋_GB2312"/>
                            <w:sz w:val="18"/>
                          </w:rPr>
                          <w:t>每个计算节点</w:t>
                        </w:r>
                        <w:r>
                          <w:rPr>
                            <w:rFonts w:ascii="仿宋_GB2312" w:hAnsi="仿宋_GB2312" w:cs="仿宋_GB2312" w:eastAsia="仿宋_GB2312"/>
                            <w:sz w:val="18"/>
                          </w:rPr>
                          <w:t>2个40Gbps Infiniband接口，2个10/25 GB 光纤以太网接口</w:t>
                        </w:r>
                      </w:p>
                      <w:p>
                        <w:pPr>
                          <w:pStyle w:val="null3"/>
                          <w:ind w:firstLine="400"/>
                          <w:jc w:val="left"/>
                        </w:pPr>
                        <w:r>
                          <w:rPr>
                            <w:rFonts w:ascii="仿宋_GB2312" w:hAnsi="仿宋_GB2312" w:cs="仿宋_GB2312" w:eastAsia="仿宋_GB2312"/>
                            <w:sz w:val="18"/>
                          </w:rPr>
                          <w:t>每个计算节点</w:t>
                        </w:r>
                        <w:r>
                          <w:rPr>
                            <w:rFonts w:ascii="仿宋_GB2312" w:hAnsi="仿宋_GB2312" w:cs="仿宋_GB2312" w:eastAsia="仿宋_GB2312"/>
                            <w:sz w:val="18"/>
                          </w:rPr>
                          <w:t>2个10Gbps/1Gbps以太网口</w:t>
                        </w:r>
                      </w:p>
                      <w:p>
                        <w:pPr>
                          <w:pStyle w:val="null3"/>
                          <w:ind w:firstLine="400"/>
                          <w:jc w:val="left"/>
                        </w:pPr>
                        <w:r>
                          <w:rPr>
                            <w:rFonts w:ascii="仿宋_GB2312" w:hAnsi="仿宋_GB2312" w:cs="仿宋_GB2312" w:eastAsia="仿宋_GB2312"/>
                            <w:sz w:val="18"/>
                          </w:rPr>
                          <w:t>每个计算节点</w:t>
                        </w:r>
                        <w:r>
                          <w:rPr>
                            <w:rFonts w:ascii="仿宋_GB2312" w:hAnsi="仿宋_GB2312" w:cs="仿宋_GB2312" w:eastAsia="仿宋_GB2312"/>
                            <w:sz w:val="18"/>
                          </w:rPr>
                          <w:t>8块600GB 10Krpm SAS硬盘</w:t>
                        </w:r>
                      </w:p>
                      <w:p>
                        <w:pPr>
                          <w:pStyle w:val="null3"/>
                          <w:ind w:firstLine="400"/>
                          <w:jc w:val="left"/>
                        </w:pPr>
                        <w:r>
                          <w:rPr>
                            <w:rFonts w:ascii="仿宋_GB2312" w:hAnsi="仿宋_GB2312" w:cs="仿宋_GB2312" w:eastAsia="仿宋_GB2312"/>
                            <w:sz w:val="18"/>
                          </w:rPr>
                          <w:t>2个计算服务器：</w:t>
                        </w:r>
                      </w:p>
                      <w:p>
                        <w:pPr>
                          <w:pStyle w:val="null3"/>
                          <w:ind w:firstLine="400"/>
                          <w:jc w:val="left"/>
                        </w:pPr>
                        <w:r>
                          <w:rPr>
                            <w:rFonts w:ascii="仿宋_GB2312" w:hAnsi="仿宋_GB2312" w:cs="仿宋_GB2312" w:eastAsia="仿宋_GB2312"/>
                            <w:sz w:val="18"/>
                          </w:rPr>
                          <w:t>每个计算节点</w:t>
                        </w:r>
                        <w:r>
                          <w:rPr>
                            <w:rFonts w:ascii="仿宋_GB2312" w:hAnsi="仿宋_GB2312" w:cs="仿宋_GB2312" w:eastAsia="仿宋_GB2312"/>
                            <w:sz w:val="18"/>
                          </w:rPr>
                          <w:t>2个24核Xeon处理器,CPU主频 2.1GHZ</w:t>
                        </w:r>
                      </w:p>
                      <w:p>
                        <w:pPr>
                          <w:pStyle w:val="null3"/>
                          <w:ind w:firstLine="400"/>
                          <w:jc w:val="left"/>
                        </w:pPr>
                        <w:r>
                          <w:rPr>
                            <w:rFonts w:ascii="仿宋_GB2312" w:hAnsi="仿宋_GB2312" w:cs="仿宋_GB2312" w:eastAsia="仿宋_GB2312"/>
                            <w:sz w:val="18"/>
                          </w:rPr>
                          <w:t>每个计算节点</w:t>
                        </w:r>
                        <w:r>
                          <w:rPr>
                            <w:rFonts w:ascii="仿宋_GB2312" w:hAnsi="仿宋_GB2312" w:cs="仿宋_GB2312" w:eastAsia="仿宋_GB2312"/>
                            <w:sz w:val="18"/>
                          </w:rPr>
                          <w:t>384GB内存</w:t>
                        </w:r>
                      </w:p>
                      <w:p>
                        <w:pPr>
                          <w:pStyle w:val="null3"/>
                          <w:ind w:firstLine="400"/>
                          <w:jc w:val="left"/>
                        </w:pPr>
                        <w:r>
                          <w:rPr>
                            <w:rFonts w:ascii="仿宋_GB2312" w:hAnsi="仿宋_GB2312" w:cs="仿宋_GB2312" w:eastAsia="仿宋_GB2312"/>
                            <w:sz w:val="18"/>
                          </w:rPr>
                          <w:t>每个计算节点</w:t>
                        </w:r>
                        <w:r>
                          <w:rPr>
                            <w:rFonts w:ascii="仿宋_GB2312" w:hAnsi="仿宋_GB2312" w:cs="仿宋_GB2312" w:eastAsia="仿宋_GB2312"/>
                            <w:sz w:val="18"/>
                          </w:rPr>
                          <w:t>2个40Gbps Infiniband接口，2个10/25 GB 光纤以太网接口</w:t>
                        </w:r>
                      </w:p>
                      <w:p>
                        <w:pPr>
                          <w:pStyle w:val="null3"/>
                          <w:ind w:firstLine="400"/>
                          <w:jc w:val="left"/>
                        </w:pPr>
                        <w:r>
                          <w:rPr>
                            <w:rFonts w:ascii="仿宋_GB2312" w:hAnsi="仿宋_GB2312" w:cs="仿宋_GB2312" w:eastAsia="仿宋_GB2312"/>
                            <w:sz w:val="18"/>
                          </w:rPr>
                          <w:t>每个计算节点</w:t>
                        </w:r>
                        <w:r>
                          <w:rPr>
                            <w:rFonts w:ascii="仿宋_GB2312" w:hAnsi="仿宋_GB2312" w:cs="仿宋_GB2312" w:eastAsia="仿宋_GB2312"/>
                            <w:sz w:val="18"/>
                          </w:rPr>
                          <w:t>4块600GB 10KrpmSAS硬盘</w:t>
                        </w:r>
                      </w:p>
                      <w:p>
                        <w:pPr>
                          <w:pStyle w:val="null3"/>
                          <w:ind w:firstLine="400"/>
                          <w:jc w:val="left"/>
                        </w:pPr>
                        <w:r>
                          <w:rPr>
                            <w:rFonts w:ascii="仿宋_GB2312" w:hAnsi="仿宋_GB2312" w:cs="仿宋_GB2312" w:eastAsia="仿宋_GB2312"/>
                            <w:sz w:val="18"/>
                          </w:rPr>
                          <w:t>6个存储服务器：</w:t>
                        </w:r>
                      </w:p>
                      <w:p>
                        <w:pPr>
                          <w:pStyle w:val="null3"/>
                          <w:ind w:firstLine="400"/>
                          <w:jc w:val="left"/>
                        </w:pPr>
                        <w:r>
                          <w:rPr>
                            <w:rFonts w:ascii="仿宋_GB2312" w:hAnsi="仿宋_GB2312" w:cs="仿宋_GB2312" w:eastAsia="仿宋_GB2312"/>
                            <w:sz w:val="18"/>
                          </w:rPr>
                          <w:t>每个存储节点</w:t>
                        </w:r>
                        <w:r>
                          <w:rPr>
                            <w:rFonts w:ascii="仿宋_GB2312" w:hAnsi="仿宋_GB2312" w:cs="仿宋_GB2312" w:eastAsia="仿宋_GB2312"/>
                            <w:sz w:val="18"/>
                          </w:rPr>
                          <w:t>2个10核Xeon 4114处理器（主频2.0GHZ）</w:t>
                        </w:r>
                      </w:p>
                      <w:p>
                        <w:pPr>
                          <w:pStyle w:val="null3"/>
                          <w:ind w:firstLine="400"/>
                          <w:jc w:val="left"/>
                        </w:pPr>
                        <w:r>
                          <w:rPr>
                            <w:rFonts w:ascii="仿宋_GB2312" w:hAnsi="仿宋_GB2312" w:cs="仿宋_GB2312" w:eastAsia="仿宋_GB2312"/>
                            <w:sz w:val="18"/>
                          </w:rPr>
                          <w:t>合计</w:t>
                        </w:r>
                        <w:r>
                          <w:rPr>
                            <w:rFonts w:ascii="仿宋_GB2312" w:hAnsi="仿宋_GB2312" w:cs="仿宋_GB2312" w:eastAsia="仿宋_GB2312"/>
                            <w:sz w:val="18"/>
                          </w:rPr>
                          <w:t>12个40Gbps Infiniband接口</w:t>
                        </w:r>
                      </w:p>
                      <w:p>
                        <w:pPr>
                          <w:pStyle w:val="null3"/>
                          <w:ind w:firstLine="400"/>
                          <w:jc w:val="left"/>
                        </w:pPr>
                        <w:r>
                          <w:rPr>
                            <w:rFonts w:ascii="仿宋_GB2312" w:hAnsi="仿宋_GB2312" w:cs="仿宋_GB2312" w:eastAsia="仿宋_GB2312"/>
                            <w:sz w:val="18"/>
                          </w:rPr>
                          <w:t>合计</w:t>
                        </w:r>
                        <w:r>
                          <w:rPr>
                            <w:rFonts w:ascii="仿宋_GB2312" w:hAnsi="仿宋_GB2312" w:cs="仿宋_GB2312" w:eastAsia="仿宋_GB2312"/>
                            <w:sz w:val="18"/>
                          </w:rPr>
                          <w:t>153.6TB闪存，720TB 硬盘</w:t>
                        </w:r>
                      </w:p>
                      <w:p>
                        <w:pPr>
                          <w:pStyle w:val="null3"/>
                          <w:ind w:firstLine="400"/>
                          <w:jc w:val="left"/>
                        </w:pPr>
                        <w:r>
                          <w:rPr>
                            <w:rFonts w:ascii="仿宋_GB2312" w:hAnsi="仿宋_GB2312" w:cs="仿宋_GB2312" w:eastAsia="仿宋_GB2312"/>
                            <w:sz w:val="18"/>
                          </w:rPr>
                          <w:t>2个交换节点：</w:t>
                        </w:r>
                      </w:p>
                      <w:p>
                        <w:pPr>
                          <w:pStyle w:val="null3"/>
                          <w:ind w:firstLine="400"/>
                          <w:jc w:val="left"/>
                        </w:pPr>
                        <w:r>
                          <w:rPr>
                            <w:rFonts w:ascii="仿宋_GB2312" w:hAnsi="仿宋_GB2312" w:cs="仿宋_GB2312" w:eastAsia="仿宋_GB2312"/>
                            <w:sz w:val="18"/>
                          </w:rPr>
                          <w:t>每台配置</w:t>
                        </w:r>
                        <w:r>
                          <w:rPr>
                            <w:rFonts w:ascii="仿宋_GB2312" w:hAnsi="仿宋_GB2312" w:cs="仿宋_GB2312" w:eastAsia="仿宋_GB2312"/>
                            <w:sz w:val="18"/>
                          </w:rPr>
                          <w:t>36个40Gbps端口</w:t>
                        </w:r>
                      </w:p>
                      <w:p>
                        <w:pPr>
                          <w:pStyle w:val="null3"/>
                          <w:ind w:firstLine="400"/>
                          <w:jc w:val="left"/>
                        </w:pPr>
                        <w:r>
                          <w:rPr>
                            <w:rFonts w:ascii="仿宋_GB2312" w:hAnsi="仿宋_GB2312" w:cs="仿宋_GB2312" w:eastAsia="仿宋_GB2312"/>
                            <w:sz w:val="18"/>
                          </w:rPr>
                          <w:t>1个42U机柜</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bl>
                <w:p>
                  <w:pPr>
                    <w:pStyle w:val="null3"/>
                    <w:ind w:firstLine="400"/>
                    <w:jc w:val="both"/>
                  </w:pPr>
                  <w:r>
                    <w:rPr>
                      <w:rFonts w:ascii="仿宋_GB2312" w:hAnsi="仿宋_GB2312" w:cs="仿宋_GB2312" w:eastAsia="仿宋_GB2312"/>
                      <w:sz w:val="18"/>
                    </w:rPr>
                    <w:t>运维服务内容</w:t>
                  </w:r>
                </w:p>
                <w:p>
                  <w:pPr>
                    <w:pStyle w:val="null3"/>
                    <w:ind w:firstLine="400"/>
                    <w:jc w:val="both"/>
                  </w:pPr>
                  <w:r>
                    <w:rPr>
                      <w:rFonts w:ascii="仿宋_GB2312" w:hAnsi="仿宋_GB2312" w:cs="仿宋_GB2312" w:eastAsia="仿宋_GB2312"/>
                      <w:sz w:val="18"/>
                    </w:rPr>
                    <w:t>供应商对联网收费系统核心数据库及数据库一体机进行运维服务</w:t>
                  </w:r>
                  <w:r>
                    <w:rPr>
                      <w:rFonts w:ascii="仿宋_GB2312" w:hAnsi="仿宋_GB2312" w:cs="仿宋_GB2312" w:eastAsia="仿宋_GB2312"/>
                      <w:sz w:val="18"/>
                    </w:rPr>
                    <w:t>，</w:t>
                  </w:r>
                  <w:r>
                    <w:rPr>
                      <w:rFonts w:ascii="仿宋_GB2312" w:hAnsi="仿宋_GB2312" w:cs="仿宋_GB2312" w:eastAsia="仿宋_GB2312"/>
                      <w:sz w:val="18"/>
                    </w:rPr>
                    <w:t>服务内容包含数据库软件基础服务，数据库软件高级服务，数据库一体机基础服务，数据库一体机高级服务，硬件质保服务。</w:t>
                  </w:r>
                </w:p>
                <w:tbl>
                  <w:tblPr>
                    <w:tblInd w:type="dxa" w:w="90"/>
                    <w:tblBorders>
                      <w:top w:val="none" w:color="000000" w:sz="4"/>
                      <w:left w:val="none" w:color="000000" w:sz="4"/>
                      <w:bottom w:val="none" w:color="000000" w:sz="4"/>
                      <w:right w:val="none" w:color="000000" w:sz="4"/>
                      <w:insideH w:val="none"/>
                      <w:insideV w:val="none"/>
                    </w:tblBorders>
                  </w:tblPr>
                  <w:tblGrid>
                    <w:gridCol w:w="301"/>
                    <w:gridCol w:w="301"/>
                    <w:gridCol w:w="301"/>
                    <w:gridCol w:w="301"/>
                    <w:gridCol w:w="301"/>
                    <w:gridCol w:w="301"/>
                    <w:gridCol w:w="301"/>
                  </w:tblGrid>
                  <w:tr>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w:t>
                        </w:r>
                      </w:p>
                      <w:p>
                        <w:pPr>
                          <w:pStyle w:val="null3"/>
                          <w:jc w:val="center"/>
                        </w:pPr>
                        <w:r>
                          <w:rPr>
                            <w:rFonts w:ascii="仿宋_GB2312" w:hAnsi="仿宋_GB2312" w:cs="仿宋_GB2312" w:eastAsia="仿宋_GB2312"/>
                            <w:sz w:val="18"/>
                          </w:rPr>
                          <w:t>名称</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服务描述</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服务时间</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服务频度</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交付</w:t>
                        </w:r>
                      </w:p>
                      <w:p>
                        <w:pPr>
                          <w:pStyle w:val="null3"/>
                          <w:jc w:val="center"/>
                        </w:pPr>
                        <w:r>
                          <w:rPr>
                            <w:rFonts w:ascii="仿宋_GB2312" w:hAnsi="仿宋_GB2312" w:cs="仿宋_GB2312" w:eastAsia="仿宋_GB2312"/>
                            <w:sz w:val="18"/>
                          </w:rPr>
                          <w:t>方式</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交付成果</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数据库软件基础服务</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18"/>
                          </w:rPr>
                          <w:t>数据库实例监控：对已添加实例的</w:t>
                        </w:r>
                        <w:r>
                          <w:rPr>
                            <w:rFonts w:ascii="仿宋_GB2312" w:hAnsi="仿宋_GB2312" w:cs="仿宋_GB2312" w:eastAsia="仿宋_GB2312"/>
                            <w:sz w:val="18"/>
                          </w:rPr>
                          <w:t>SGA、PGA 进行监控。</w:t>
                        </w:r>
                      </w:p>
                      <w:p>
                        <w:pPr>
                          <w:pStyle w:val="null3"/>
                          <w:ind w:firstLine="400"/>
                          <w:jc w:val="left"/>
                        </w:pPr>
                        <w:r>
                          <w:rPr>
                            <w:rFonts w:ascii="仿宋_GB2312" w:hAnsi="仿宋_GB2312" w:cs="仿宋_GB2312" w:eastAsia="仿宋_GB2312"/>
                            <w:sz w:val="18"/>
                          </w:rPr>
                          <w:t>性能监控：监控数据库每秒处理的事务数量，以评估数据库的处理能力；监控数据库每秒执行的物理读次数，以评估数据库读取磁盘的速度；监控数据库每秒执行的逻辑读次数，以评估数据库使用内存的效率；监控数据库每秒执行的软解析次数，以评估数据库的</w:t>
                        </w:r>
                        <w:r>
                          <w:rPr>
                            <w:rFonts w:ascii="仿宋_GB2312" w:hAnsi="仿宋_GB2312" w:cs="仿宋_GB2312" w:eastAsia="仿宋_GB2312"/>
                            <w:sz w:val="18"/>
                          </w:rPr>
                          <w:t>SQL 执行效率。</w:t>
                        </w:r>
                      </w:p>
                      <w:p>
                        <w:pPr>
                          <w:pStyle w:val="null3"/>
                          <w:ind w:firstLine="400"/>
                          <w:jc w:val="left"/>
                        </w:pPr>
                        <w:r>
                          <w:rPr>
                            <w:rFonts w:ascii="仿宋_GB2312" w:hAnsi="仿宋_GB2312" w:cs="仿宋_GB2312" w:eastAsia="仿宋_GB2312"/>
                            <w:sz w:val="18"/>
                          </w:rPr>
                          <w:t>空间监控：监控数据库表空间的使用情况，以及表空间的增长趋势；监控数据库数据字典缓存的命中率，以评估数据库查询系统表的效率；监控数据库数据缓存</w:t>
                        </w:r>
                        <w:r>
                          <w:rPr>
                            <w:rFonts w:ascii="仿宋_GB2312" w:hAnsi="仿宋_GB2312" w:cs="仿宋_GB2312" w:eastAsia="仿宋_GB2312"/>
                            <w:sz w:val="18"/>
                          </w:rPr>
                          <w:t>的命中率，以评估数据库读取数据的效率；监控数据库库缓存的命中率，以评估数据库使用库缓存的效率。</w:t>
                        </w:r>
                      </w:p>
                      <w:p>
                        <w:pPr>
                          <w:pStyle w:val="null3"/>
                          <w:ind w:firstLine="400"/>
                          <w:jc w:val="left"/>
                        </w:pPr>
                        <w:r>
                          <w:rPr>
                            <w:rFonts w:ascii="仿宋_GB2312" w:hAnsi="仿宋_GB2312" w:cs="仿宋_GB2312" w:eastAsia="仿宋_GB2312"/>
                            <w:sz w:val="18"/>
                          </w:rPr>
                          <w:t>会话监控：监控数据库进程的运行情况，以及对进程进行管理和维护；监控数据库会话的运行情况，以及对会话进行管理和维护；监控数据库死锁的情况，以及对死锁进行管理和维护。</w:t>
                        </w:r>
                      </w:p>
                      <w:p>
                        <w:pPr>
                          <w:pStyle w:val="null3"/>
                          <w:ind w:firstLine="400"/>
                          <w:jc w:val="left"/>
                        </w:pPr>
                        <w:r>
                          <w:rPr>
                            <w:rFonts w:ascii="仿宋_GB2312" w:hAnsi="仿宋_GB2312" w:cs="仿宋_GB2312" w:eastAsia="仿宋_GB2312"/>
                            <w:sz w:val="18"/>
                          </w:rPr>
                          <w:t>日志监控：监控数据库日志的生成量，以评估数据库的运行情况；监控数据</w:t>
                        </w:r>
                        <w:r>
                          <w:rPr>
                            <w:rFonts w:ascii="仿宋_GB2312" w:hAnsi="仿宋_GB2312" w:cs="仿宋_GB2312" w:eastAsia="仿宋_GB2312"/>
                            <w:sz w:val="18"/>
                          </w:rPr>
                          <w:t>库日志切换的频率，以评估数据库的运行情况；监控数据库主备库归档日志空间的使用情况，以保证主备库同步运行。</w:t>
                        </w:r>
                      </w:p>
                      <w:p>
                        <w:pPr>
                          <w:pStyle w:val="null3"/>
                          <w:ind w:firstLine="400"/>
                          <w:jc w:val="left"/>
                        </w:pPr>
                        <w:r>
                          <w:rPr>
                            <w:rFonts w:ascii="仿宋_GB2312" w:hAnsi="仿宋_GB2312" w:cs="仿宋_GB2312" w:eastAsia="仿宋_GB2312"/>
                            <w:sz w:val="18"/>
                          </w:rPr>
                          <w:t>SQL 监控：监控数据库执行时间较长的 SQL，以发现并优化性能瓶颈。</w:t>
                        </w:r>
                      </w:p>
                      <w:p>
                        <w:pPr>
                          <w:pStyle w:val="null3"/>
                          <w:ind w:firstLine="400"/>
                          <w:jc w:val="left"/>
                        </w:pPr>
                        <w:r>
                          <w:rPr>
                            <w:rFonts w:ascii="仿宋_GB2312" w:hAnsi="仿宋_GB2312" w:cs="仿宋_GB2312" w:eastAsia="仿宋_GB2312"/>
                            <w:sz w:val="18"/>
                          </w:rPr>
                          <w:t>Exadata 的监控：对Exadata 数据库一体机的服务器、存储、IB 交换机、以太网交换机等硬件状态进行实时监控，并以直观设备图形方式现实设备运行状态。</w:t>
                        </w:r>
                      </w:p>
                      <w:p>
                        <w:pPr>
                          <w:pStyle w:val="null3"/>
                          <w:ind w:firstLine="400"/>
                          <w:jc w:val="left"/>
                        </w:pPr>
                        <w:r>
                          <w:rPr>
                            <w:rFonts w:ascii="仿宋_GB2312" w:hAnsi="仿宋_GB2312" w:cs="仿宋_GB2312" w:eastAsia="仿宋_GB2312"/>
                            <w:sz w:val="18"/>
                          </w:rPr>
                          <w:t>Exadata 的操作系统监控：在硬件监控的基础上可以同时监控 Exadata 的操作系统运行情况，监控操作系统的资源使用率、系统告警等情况。</w:t>
                        </w:r>
                      </w:p>
                      <w:p>
                        <w:pPr>
                          <w:pStyle w:val="null3"/>
                          <w:ind w:firstLine="400"/>
                          <w:jc w:val="left"/>
                        </w:pPr>
                        <w:r>
                          <w:rPr>
                            <w:rFonts w:ascii="仿宋_GB2312" w:hAnsi="仿宋_GB2312" w:cs="仿宋_GB2312" w:eastAsia="仿宋_GB2312"/>
                            <w:sz w:val="18"/>
                          </w:rPr>
                          <w:t>Exadata的数据库 Oracle RAC 集群监控：可实现数据库 OracleRAC 集群的 运行、告警等监控，并实现 Exadata 硬件、操作系统、数据库集群、数据库的全监控与管理能力。健康检查：数据库日常监控及全面的健康检查，重点检查数据库备份、性能、安全、报错以及潜在的隐患。发现问题能够立即解决的就立即解决，不能立即解决的提出解决方案或建议。</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5天*8小时/周</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1）巡检：1次/月，特殊情况下2次/月；（2）发生故障时</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2）《故障报告》</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数据库软件高级服务</w:t>
                        </w:r>
                      </w:p>
                      <w:p>
                        <w:pPr>
                          <w:pStyle w:val="null3"/>
                          <w:ind w:firstLine="400"/>
                          <w:jc w:val="both"/>
                        </w:pP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检查影响数据库各项关键指标，包括表空间使用率、数据</w:t>
                        </w:r>
                        <w:r>
                          <w:rPr>
                            <w:rFonts w:ascii="仿宋_GB2312" w:hAnsi="仿宋_GB2312" w:cs="仿宋_GB2312" w:eastAsia="仿宋_GB2312"/>
                            <w:sz w:val="18"/>
                          </w:rPr>
                          <w:t>文件及</w:t>
                        </w:r>
                        <w:r>
                          <w:rPr>
                            <w:rFonts w:ascii="仿宋_GB2312" w:hAnsi="仿宋_GB2312" w:cs="仿宋_GB2312" w:eastAsia="仿宋_GB2312"/>
                            <w:sz w:val="18"/>
                          </w:rPr>
                          <w:t>redo 日志、备份情况、容灾状态、数据库告警日志、Oracle RAC 集群日志、ASM 使用情况等。</w:t>
                        </w:r>
                      </w:p>
                      <w:p>
                        <w:pPr>
                          <w:pStyle w:val="null3"/>
                          <w:ind w:firstLine="400"/>
                          <w:jc w:val="both"/>
                        </w:pPr>
                        <w:r>
                          <w:rPr>
                            <w:rFonts w:ascii="仿宋_GB2312" w:hAnsi="仿宋_GB2312" w:cs="仿宋_GB2312" w:eastAsia="仿宋_GB2312"/>
                            <w:sz w:val="18"/>
                          </w:rPr>
                          <w:t>检查发现并分析排除数据库系统错误隐患，结合检查项深入分析，针对数据库出现的不同类别错误进行归类与总结，分析不同错误类别发生的汇总次数及评估错误对数据库的影响。</w:t>
                        </w:r>
                      </w:p>
                      <w:p>
                        <w:pPr>
                          <w:pStyle w:val="null3"/>
                          <w:ind w:firstLine="400"/>
                          <w:jc w:val="both"/>
                        </w:pPr>
                        <w:r>
                          <w:rPr>
                            <w:rFonts w:ascii="仿宋_GB2312" w:hAnsi="仿宋_GB2312" w:cs="仿宋_GB2312" w:eastAsia="仿宋_GB2312"/>
                            <w:sz w:val="18"/>
                          </w:rPr>
                          <w:t>评估原厂商定期发布的数据库安全漏洞及数据库</w:t>
                        </w:r>
                        <w:r>
                          <w:rPr>
                            <w:rFonts w:ascii="仿宋_GB2312" w:hAnsi="仿宋_GB2312" w:cs="仿宋_GB2312" w:eastAsia="仿宋_GB2312"/>
                            <w:sz w:val="18"/>
                          </w:rPr>
                          <w:t>BUG 修复的补丁，检查数据库系统是否需要应用最新的补丁集；根据商业规则和法律要求需要进行补丁安装。这里仅限于数据库小补丁，不包括大版本升级和PSU、CPU补丁集的安装。</w:t>
                        </w:r>
                      </w:p>
                      <w:p>
                        <w:pPr>
                          <w:pStyle w:val="null3"/>
                          <w:ind w:firstLine="400"/>
                          <w:jc w:val="both"/>
                        </w:pPr>
                        <w:r>
                          <w:rPr>
                            <w:rFonts w:ascii="仿宋_GB2312" w:hAnsi="仿宋_GB2312" w:cs="仿宋_GB2312" w:eastAsia="仿宋_GB2312"/>
                            <w:sz w:val="18"/>
                          </w:rPr>
                          <w:t>检查数据库空间的使用情况，协助进行数据库空间的规划管理包括清理或扩容。</w:t>
                        </w:r>
                      </w:p>
                      <w:p>
                        <w:pPr>
                          <w:pStyle w:val="null3"/>
                          <w:ind w:firstLine="400"/>
                          <w:jc w:val="both"/>
                        </w:pPr>
                        <w:r>
                          <w:rPr>
                            <w:rFonts w:ascii="仿宋_GB2312" w:hAnsi="仿宋_GB2312" w:cs="仿宋_GB2312" w:eastAsia="仿宋_GB2312"/>
                            <w:sz w:val="18"/>
                          </w:rPr>
                          <w:t>性能优化，监控数据库性能、数据库运行状态、运行效率；针对业务高峰期的数据库运行情况的</w:t>
                        </w:r>
                        <w:r>
                          <w:rPr>
                            <w:rFonts w:ascii="仿宋_GB2312" w:hAnsi="仿宋_GB2312" w:cs="仿宋_GB2312" w:eastAsia="仿宋_GB2312"/>
                            <w:sz w:val="18"/>
                          </w:rPr>
                          <w:t>AWR 进行深度分析，并对发现的慢 SQL、服务器资源使用率进行分析归纳汇总，形成针对性的性能分析汇总报告，并给出优化建议方案。</w:t>
                        </w:r>
                      </w:p>
                      <w:p>
                        <w:pPr>
                          <w:pStyle w:val="null3"/>
                          <w:ind w:firstLine="400"/>
                          <w:jc w:val="both"/>
                        </w:pPr>
                        <w:r>
                          <w:rPr>
                            <w:rFonts w:ascii="仿宋_GB2312" w:hAnsi="仿宋_GB2312" w:cs="仿宋_GB2312" w:eastAsia="仿宋_GB2312"/>
                            <w:sz w:val="18"/>
                          </w:rPr>
                          <w:t>检查并汇总数据库的情况，并结合目前的备份情况判断目前的备份方式是否合理、最近的备份时间，备份数据是否可恢复的技术评估。</w:t>
                        </w:r>
                      </w:p>
                      <w:p>
                        <w:pPr>
                          <w:pStyle w:val="null3"/>
                          <w:ind w:firstLine="400"/>
                          <w:jc w:val="both"/>
                        </w:pPr>
                        <w:r>
                          <w:rPr>
                            <w:rFonts w:ascii="仿宋_GB2312" w:hAnsi="仿宋_GB2312" w:cs="仿宋_GB2312" w:eastAsia="仿宋_GB2312"/>
                            <w:sz w:val="18"/>
                          </w:rPr>
                          <w:t>与</w:t>
                        </w:r>
                        <w:r>
                          <w:rPr>
                            <w:rFonts w:ascii="仿宋_GB2312" w:hAnsi="仿宋_GB2312" w:cs="仿宋_GB2312" w:eastAsia="仿宋_GB2312"/>
                            <w:sz w:val="18"/>
                          </w:rPr>
                          <w:t>采购人</w:t>
                        </w:r>
                        <w:r>
                          <w:rPr>
                            <w:rFonts w:ascii="仿宋_GB2312" w:hAnsi="仿宋_GB2312" w:cs="仿宋_GB2312" w:eastAsia="仿宋_GB2312"/>
                            <w:sz w:val="18"/>
                          </w:rPr>
                          <w:t>沟通应用系统的运行情况，包括性能状况、</w:t>
                        </w:r>
                        <w:r>
                          <w:rPr>
                            <w:rFonts w:ascii="仿宋_GB2312" w:hAnsi="仿宋_GB2312" w:cs="仿宋_GB2312" w:eastAsia="仿宋_GB2312"/>
                            <w:sz w:val="18"/>
                          </w:rPr>
                          <w:t>近期时候是否有更新业务程序；了解数据库所运行的硬件服务器的运行状况，并结合数据库性能的表现给出数据库资源使用合理性的评估。</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5天*8小时/周</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1）按需进行不限频次</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2）发生故障时</w:t>
                        </w:r>
                      </w:p>
                      <w:p>
                        <w:pPr>
                          <w:pStyle w:val="null3"/>
                          <w:jc w:val="both"/>
                        </w:pP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1）《服务事件记录》、（2）《故障报告》</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一体机基础服务</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硬件、系统日常监控和报警设置及检查</w:t>
                        </w:r>
                      </w:p>
                      <w:p>
                        <w:pPr>
                          <w:pStyle w:val="null3"/>
                          <w:ind w:firstLine="400"/>
                          <w:jc w:val="both"/>
                        </w:pPr>
                        <w:r>
                          <w:rPr>
                            <w:rFonts w:ascii="仿宋_GB2312" w:hAnsi="仿宋_GB2312" w:cs="仿宋_GB2312" w:eastAsia="仿宋_GB2312"/>
                            <w:sz w:val="18"/>
                          </w:rPr>
                          <w:t>硬件、系统健康检查</w:t>
                        </w:r>
                      </w:p>
                      <w:p>
                        <w:pPr>
                          <w:pStyle w:val="null3"/>
                          <w:ind w:firstLine="400"/>
                          <w:jc w:val="both"/>
                        </w:pPr>
                        <w:r>
                          <w:rPr>
                            <w:rFonts w:ascii="仿宋_GB2312" w:hAnsi="仿宋_GB2312" w:cs="仿宋_GB2312" w:eastAsia="仿宋_GB2312"/>
                            <w:sz w:val="18"/>
                          </w:rPr>
                          <w:t>软件系统自动执行任务设置和分析</w:t>
                        </w:r>
                      </w:p>
                      <w:p>
                        <w:pPr>
                          <w:pStyle w:val="null3"/>
                          <w:ind w:firstLine="400"/>
                          <w:jc w:val="both"/>
                        </w:pPr>
                        <w:r>
                          <w:rPr>
                            <w:rFonts w:ascii="仿宋_GB2312" w:hAnsi="仿宋_GB2312" w:cs="仿宋_GB2312" w:eastAsia="仿宋_GB2312"/>
                            <w:sz w:val="18"/>
                          </w:rPr>
                          <w:t>硬件、系统日志检查及分析</w:t>
                        </w:r>
                      </w:p>
                      <w:p>
                        <w:pPr>
                          <w:pStyle w:val="null3"/>
                          <w:ind w:firstLine="400"/>
                          <w:jc w:val="both"/>
                        </w:pPr>
                        <w:r>
                          <w:rPr>
                            <w:rFonts w:ascii="仿宋_GB2312" w:hAnsi="仿宋_GB2312" w:cs="仿宋_GB2312" w:eastAsia="仿宋_GB2312"/>
                            <w:sz w:val="18"/>
                          </w:rPr>
                          <w:t>硬件、系统内核参数配置检查</w:t>
                        </w:r>
                      </w:p>
                      <w:p>
                        <w:pPr>
                          <w:pStyle w:val="null3"/>
                          <w:ind w:firstLine="400"/>
                          <w:jc w:val="both"/>
                        </w:pPr>
                        <w:r>
                          <w:rPr>
                            <w:rFonts w:ascii="仿宋_GB2312" w:hAnsi="仿宋_GB2312" w:cs="仿宋_GB2312" w:eastAsia="仿宋_GB2312"/>
                            <w:sz w:val="18"/>
                          </w:rPr>
                          <w:t>软件系统备份和检查</w:t>
                        </w:r>
                      </w:p>
                      <w:p>
                        <w:pPr>
                          <w:pStyle w:val="null3"/>
                          <w:ind w:firstLine="400"/>
                          <w:jc w:val="both"/>
                        </w:pPr>
                        <w:r>
                          <w:rPr>
                            <w:rFonts w:ascii="仿宋_GB2312" w:hAnsi="仿宋_GB2312" w:cs="仿宋_GB2312" w:eastAsia="仿宋_GB2312"/>
                            <w:sz w:val="18"/>
                          </w:rPr>
                          <w:t>硬件和系统的安装配置</w:t>
                        </w:r>
                      </w:p>
                      <w:p>
                        <w:pPr>
                          <w:pStyle w:val="null3"/>
                          <w:ind w:firstLine="400"/>
                          <w:jc w:val="both"/>
                        </w:pPr>
                        <w:r>
                          <w:rPr>
                            <w:rFonts w:ascii="仿宋_GB2312" w:hAnsi="仿宋_GB2312" w:cs="仿宋_GB2312" w:eastAsia="仿宋_GB2312"/>
                            <w:sz w:val="18"/>
                          </w:rPr>
                          <w:t>存储硬盘、控制器、电池、系统等非损坏原因的故障处理</w:t>
                        </w:r>
                      </w:p>
                      <w:p>
                        <w:pPr>
                          <w:pStyle w:val="null3"/>
                          <w:ind w:firstLine="400"/>
                          <w:jc w:val="both"/>
                        </w:pPr>
                        <w:r>
                          <w:rPr>
                            <w:rFonts w:ascii="仿宋_GB2312" w:hAnsi="仿宋_GB2312" w:cs="仿宋_GB2312" w:eastAsia="仿宋_GB2312"/>
                            <w:sz w:val="18"/>
                          </w:rPr>
                          <w:t>操作系统的补丁维护</w:t>
                        </w:r>
                      </w:p>
                      <w:p>
                        <w:pPr>
                          <w:pStyle w:val="null3"/>
                          <w:ind w:firstLine="400"/>
                          <w:jc w:val="both"/>
                        </w:pPr>
                        <w:r>
                          <w:rPr>
                            <w:rFonts w:ascii="仿宋_GB2312" w:hAnsi="仿宋_GB2312" w:cs="仿宋_GB2312" w:eastAsia="仿宋_GB2312"/>
                            <w:sz w:val="18"/>
                          </w:rPr>
                          <w:t>操作系统及其硬件系统恢复</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5天*8小时/周</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1）巡检：1次/月，特殊情况下2次/月；（2）发生故障时</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2）《故障报告》</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一体机</w:t>
                        </w:r>
                      </w:p>
                      <w:p>
                        <w:pPr>
                          <w:pStyle w:val="null3"/>
                          <w:jc w:val="both"/>
                        </w:pPr>
                        <w:r>
                          <w:rPr>
                            <w:rFonts w:ascii="仿宋_GB2312" w:hAnsi="仿宋_GB2312" w:cs="仿宋_GB2312" w:eastAsia="仿宋_GB2312"/>
                            <w:sz w:val="18"/>
                          </w:rPr>
                          <w:t>高级服务</w:t>
                        </w:r>
                      </w:p>
                      <w:p>
                        <w:pPr>
                          <w:pStyle w:val="null3"/>
                          <w:ind w:firstLine="400"/>
                          <w:jc w:val="both"/>
                        </w:pP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用户的权限管理</w:t>
                        </w:r>
                      </w:p>
                      <w:p>
                        <w:pPr>
                          <w:pStyle w:val="null3"/>
                          <w:ind w:firstLine="400"/>
                          <w:jc w:val="both"/>
                        </w:pPr>
                        <w:r>
                          <w:rPr>
                            <w:rFonts w:ascii="仿宋_GB2312" w:hAnsi="仿宋_GB2312" w:cs="仿宋_GB2312" w:eastAsia="仿宋_GB2312"/>
                            <w:sz w:val="18"/>
                          </w:rPr>
                          <w:t>系统安全审计和加固</w:t>
                        </w:r>
                      </w:p>
                      <w:p>
                        <w:pPr>
                          <w:pStyle w:val="null3"/>
                          <w:ind w:firstLine="400"/>
                          <w:jc w:val="both"/>
                        </w:pPr>
                        <w:r>
                          <w:rPr>
                            <w:rFonts w:ascii="仿宋_GB2312" w:hAnsi="仿宋_GB2312" w:cs="仿宋_GB2312" w:eastAsia="仿宋_GB2312"/>
                            <w:sz w:val="18"/>
                          </w:rPr>
                          <w:t>硬件、系统高可用性实施和管理</w:t>
                        </w:r>
                      </w:p>
                      <w:p>
                        <w:pPr>
                          <w:pStyle w:val="null3"/>
                          <w:ind w:firstLine="400"/>
                          <w:jc w:val="both"/>
                        </w:pPr>
                        <w:r>
                          <w:rPr>
                            <w:rFonts w:ascii="仿宋_GB2312" w:hAnsi="仿宋_GB2312" w:cs="仿宋_GB2312" w:eastAsia="仿宋_GB2312"/>
                            <w:sz w:val="18"/>
                          </w:rPr>
                          <w:t>存储方案优化</w:t>
                        </w:r>
                      </w:p>
                      <w:p>
                        <w:pPr>
                          <w:pStyle w:val="null3"/>
                          <w:ind w:firstLine="400"/>
                          <w:jc w:val="both"/>
                        </w:pPr>
                        <w:r>
                          <w:rPr>
                            <w:rFonts w:ascii="仿宋_GB2312" w:hAnsi="仿宋_GB2312" w:cs="仿宋_GB2312" w:eastAsia="仿宋_GB2312"/>
                            <w:sz w:val="18"/>
                          </w:rPr>
                          <w:t>内置网络优化</w:t>
                        </w:r>
                      </w:p>
                      <w:p>
                        <w:pPr>
                          <w:pStyle w:val="null3"/>
                          <w:ind w:firstLine="400"/>
                          <w:jc w:val="both"/>
                        </w:pPr>
                        <w:r>
                          <w:rPr>
                            <w:rFonts w:ascii="仿宋_GB2312" w:hAnsi="仿宋_GB2312" w:cs="仿宋_GB2312" w:eastAsia="仿宋_GB2312"/>
                            <w:sz w:val="18"/>
                          </w:rPr>
                          <w:t>硬件、系统资源配置变更</w:t>
                        </w:r>
                      </w:p>
                      <w:p>
                        <w:pPr>
                          <w:pStyle w:val="null3"/>
                          <w:ind w:firstLine="400"/>
                          <w:jc w:val="both"/>
                        </w:pPr>
                        <w:r>
                          <w:rPr>
                            <w:rFonts w:ascii="仿宋_GB2312" w:hAnsi="仿宋_GB2312" w:cs="仿宋_GB2312" w:eastAsia="仿宋_GB2312"/>
                            <w:sz w:val="18"/>
                          </w:rPr>
                          <w:t>系统及硬件性能优化</w:t>
                        </w:r>
                      </w:p>
                      <w:p>
                        <w:pPr>
                          <w:pStyle w:val="null3"/>
                          <w:ind w:firstLine="400"/>
                          <w:jc w:val="both"/>
                        </w:pPr>
                        <w:r>
                          <w:rPr>
                            <w:rFonts w:ascii="仿宋_GB2312" w:hAnsi="仿宋_GB2312" w:cs="仿宋_GB2312" w:eastAsia="仿宋_GB2312"/>
                            <w:sz w:val="18"/>
                          </w:rPr>
                          <w:t>操作系统及其硬件系统应急维护</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5天*8小时/周</w:t>
                        </w:r>
                      </w:p>
                      <w:p>
                        <w:pPr>
                          <w:pStyle w:val="null3"/>
                          <w:ind w:firstLine="400"/>
                          <w:jc w:val="both"/>
                        </w:pP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1）按需进行不限频次</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2）发生故障时</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1）《服务事件记录》、（2）《故障报告》</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硬件质保</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整机硬件</w:t>
                        </w:r>
                        <w:r>
                          <w:rPr>
                            <w:rFonts w:ascii="仿宋_GB2312" w:hAnsi="仿宋_GB2312" w:cs="仿宋_GB2312" w:eastAsia="仿宋_GB2312"/>
                            <w:sz w:val="18"/>
                          </w:rPr>
                          <w:t>(服务器、存储、交换机、硬盘、主板等)配件损坏更换原厂配件，故障硬盘无需返还给供应商。</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5天*8小时/周</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1）按需进行不限频次</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2）发生故障时</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现场</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1）《服务事件记录》、（2）《故障报告》</w:t>
                        </w:r>
                      </w:p>
                    </w:tc>
                  </w:tr>
                </w:tbl>
                <w:p>
                  <w:pPr>
                    <w:pStyle w:val="null3"/>
                    <w:ind w:firstLine="400"/>
                    <w:jc w:val="both"/>
                  </w:pPr>
                  <w:r>
                    <w:rPr>
                      <w:rFonts w:ascii="仿宋_GB2312" w:hAnsi="仿宋_GB2312" w:cs="仿宋_GB2312" w:eastAsia="仿宋_GB2312"/>
                      <w:sz w:val="18"/>
                    </w:rPr>
                    <w:t>（一）</w:t>
                  </w:r>
                  <w:r>
                    <w:rPr>
                      <w:rFonts w:ascii="仿宋_GB2312" w:hAnsi="仿宋_GB2312" w:cs="仿宋_GB2312" w:eastAsia="仿宋_GB2312"/>
                      <w:sz w:val="18"/>
                    </w:rPr>
                    <w:t>数据库软件基础服务</w:t>
                  </w:r>
                </w:p>
                <w:p>
                  <w:pPr>
                    <w:pStyle w:val="null3"/>
                    <w:ind w:firstLine="400"/>
                    <w:jc w:val="both"/>
                  </w:pPr>
                  <w:r>
                    <w:rPr>
                      <w:rFonts w:ascii="仿宋_GB2312" w:hAnsi="仿宋_GB2312" w:cs="仿宋_GB2312" w:eastAsia="仿宋_GB2312"/>
                      <w:sz w:val="18"/>
                    </w:rPr>
                    <w:t>1.数据库实例监控：对已添加实例数据库进行监控。</w:t>
                  </w:r>
                </w:p>
                <w:p>
                  <w:pPr>
                    <w:pStyle w:val="null3"/>
                    <w:ind w:firstLine="400"/>
                    <w:jc w:val="both"/>
                  </w:pPr>
                  <w:r>
                    <w:rPr>
                      <w:rFonts w:ascii="仿宋_GB2312" w:hAnsi="仿宋_GB2312" w:cs="仿宋_GB2312" w:eastAsia="仿宋_GB2312"/>
                      <w:sz w:val="18"/>
                    </w:rPr>
                    <w:t>2.性能监控：监控数据库每秒处理的事务数量，以评估数据库的处理能力；监控数据库每秒执行的物理读次数，以评估数据库读取磁盘的速度；监控数据库每秒执行的逻辑读次数，以评估数据库使用内存的效率；监控数据库每秒执行的软解析次数，以评估数据库的SQL执行效率。</w:t>
                  </w:r>
                </w:p>
                <w:p>
                  <w:pPr>
                    <w:pStyle w:val="null3"/>
                    <w:ind w:firstLine="400"/>
                    <w:jc w:val="both"/>
                  </w:pPr>
                  <w:r>
                    <w:rPr>
                      <w:rFonts w:ascii="仿宋_GB2312" w:hAnsi="仿宋_GB2312" w:cs="仿宋_GB2312" w:eastAsia="仿宋_GB2312"/>
                      <w:sz w:val="18"/>
                    </w:rPr>
                    <w:t>3.空间监控：监控数据库表空间的使用情况，以及表空间的增长趋势；监控数据库数据字典缓存的命中率，以评估数据库查询系统表的效率；监控数据库数据缓存的命中率，以评估数据库读取数据的效率；监控数据库库缓存的命中率，以评估数据库使用库缓存的效率。</w:t>
                  </w:r>
                </w:p>
                <w:p>
                  <w:pPr>
                    <w:pStyle w:val="null3"/>
                    <w:ind w:firstLine="400"/>
                    <w:jc w:val="both"/>
                  </w:pPr>
                  <w:r>
                    <w:rPr>
                      <w:rFonts w:ascii="仿宋_GB2312" w:hAnsi="仿宋_GB2312" w:cs="仿宋_GB2312" w:eastAsia="仿宋_GB2312"/>
                      <w:sz w:val="18"/>
                    </w:rPr>
                    <w:t>4.会话监控：监控数据库进程的运行情况以及对进程进行管理和维护；监控数据库会话的运行情况以及对会话进行管理和维护；监控数据库死锁的情况以及对死锁进行管理和维护。</w:t>
                  </w:r>
                </w:p>
                <w:p>
                  <w:pPr>
                    <w:pStyle w:val="null3"/>
                    <w:ind w:firstLine="400"/>
                    <w:jc w:val="both"/>
                  </w:pPr>
                  <w:r>
                    <w:rPr>
                      <w:rFonts w:ascii="仿宋_GB2312" w:hAnsi="仿宋_GB2312" w:cs="仿宋_GB2312" w:eastAsia="仿宋_GB2312"/>
                      <w:sz w:val="18"/>
                    </w:rPr>
                    <w:t>5.日志监控：监控数据库日志的生成量，以评估数据库的运行情况；监控数据库日志切换的频率，以评估数据库的运行情况；监控数据库主备库归档日志空间的使用情况，以保证主备库同步运行。</w:t>
                  </w:r>
                </w:p>
                <w:p>
                  <w:pPr>
                    <w:pStyle w:val="null3"/>
                    <w:ind w:firstLine="400"/>
                    <w:jc w:val="both"/>
                  </w:pPr>
                  <w:r>
                    <w:rPr>
                      <w:rFonts w:ascii="仿宋_GB2312" w:hAnsi="仿宋_GB2312" w:cs="仿宋_GB2312" w:eastAsia="仿宋_GB2312"/>
                      <w:sz w:val="18"/>
                    </w:rPr>
                    <w:t>6.SQL监控：监控数据库执行时间较长的SQL，以发现并优化性能瓶颈。</w:t>
                  </w:r>
                </w:p>
                <w:p>
                  <w:pPr>
                    <w:pStyle w:val="null3"/>
                    <w:ind w:firstLine="400"/>
                    <w:jc w:val="both"/>
                  </w:pPr>
                  <w:r>
                    <w:rPr>
                      <w:rFonts w:ascii="仿宋_GB2312" w:hAnsi="仿宋_GB2312" w:cs="仿宋_GB2312" w:eastAsia="仿宋_GB2312"/>
                      <w:sz w:val="18"/>
                    </w:rPr>
                    <w:t>7.数据库一体机的监控：对数据库一体机的服务器、存储、核心交换机、以太网交换机等硬件状态进行实时监控，并以直观设备图形方式现实设备运行状态。</w:t>
                  </w:r>
                </w:p>
                <w:p>
                  <w:pPr>
                    <w:pStyle w:val="null3"/>
                    <w:ind w:firstLine="400"/>
                    <w:jc w:val="both"/>
                  </w:pPr>
                  <w:r>
                    <w:rPr>
                      <w:rFonts w:ascii="仿宋_GB2312" w:hAnsi="仿宋_GB2312" w:cs="仿宋_GB2312" w:eastAsia="仿宋_GB2312"/>
                      <w:sz w:val="18"/>
                    </w:rPr>
                    <w:t>8. 数据库一体机的操作系统监控：在硬件监控的基础上可以同时监控数据库一体机的操作系统运行情况，监控操作系统的资源使用率、系统告警等情况。</w:t>
                  </w:r>
                </w:p>
                <w:p>
                  <w:pPr>
                    <w:pStyle w:val="null3"/>
                    <w:ind w:firstLine="400"/>
                    <w:jc w:val="both"/>
                  </w:pPr>
                  <w:r>
                    <w:rPr>
                      <w:rFonts w:ascii="仿宋_GB2312" w:hAnsi="仿宋_GB2312" w:cs="仿宋_GB2312" w:eastAsia="仿宋_GB2312"/>
                      <w:sz w:val="18"/>
                    </w:rPr>
                    <w:t>9. 数据库一体机的集群监控：可实现数据库集群的运行、告警等监控，并实现数据库一体机硬件、操作系统、数据库集群、数据库的全监控与管理能力。健康检查：数据库日常监控及全面的健康检查，重点检查数据库备份、性能、安全、报错以及潜在的隐患。发现问题能够立即解决的就立即解决，不能立即解决的提出解决方案或建议，以供第三方及</w:t>
                  </w:r>
                  <w:r>
                    <w:rPr>
                      <w:rFonts w:ascii="仿宋_GB2312" w:hAnsi="仿宋_GB2312" w:cs="仿宋_GB2312" w:eastAsia="仿宋_GB2312"/>
                      <w:sz w:val="18"/>
                    </w:rPr>
                    <w:t>采购人</w:t>
                  </w:r>
                  <w:r>
                    <w:rPr>
                      <w:rFonts w:ascii="仿宋_GB2312" w:hAnsi="仿宋_GB2312" w:cs="仿宋_GB2312" w:eastAsia="仿宋_GB2312"/>
                      <w:sz w:val="18"/>
                    </w:rPr>
                    <w:t>其他服务供应商参考。</w:t>
                  </w:r>
                </w:p>
                <w:p>
                  <w:pPr>
                    <w:pStyle w:val="null3"/>
                    <w:ind w:firstLine="400"/>
                    <w:jc w:val="both"/>
                  </w:pPr>
                  <w:r>
                    <w:rPr>
                      <w:rFonts w:ascii="仿宋_GB2312" w:hAnsi="仿宋_GB2312" w:cs="仿宋_GB2312" w:eastAsia="仿宋_GB2312"/>
                      <w:sz w:val="18"/>
                    </w:rPr>
                    <w:t>（二）</w:t>
                  </w:r>
                  <w:r>
                    <w:rPr>
                      <w:rFonts w:ascii="仿宋_GB2312" w:hAnsi="仿宋_GB2312" w:cs="仿宋_GB2312" w:eastAsia="仿宋_GB2312"/>
                      <w:sz w:val="18"/>
                    </w:rPr>
                    <w:t>数据库软件高级服务</w:t>
                  </w:r>
                </w:p>
                <w:p>
                  <w:pPr>
                    <w:pStyle w:val="null3"/>
                    <w:ind w:firstLine="400"/>
                    <w:jc w:val="both"/>
                  </w:pPr>
                  <w:r>
                    <w:rPr>
                      <w:rFonts w:ascii="仿宋_GB2312" w:hAnsi="仿宋_GB2312" w:cs="仿宋_GB2312" w:eastAsia="仿宋_GB2312"/>
                      <w:sz w:val="18"/>
                    </w:rPr>
                    <w:t>1.检查影响数据库各项关键指标，包括表空间使用率、数据 文件及日志、备份情况、容灾状态、数据库告警日志、集群日志、磁盘组使用情况等。</w:t>
                  </w:r>
                </w:p>
                <w:p>
                  <w:pPr>
                    <w:pStyle w:val="null3"/>
                    <w:ind w:firstLine="400"/>
                    <w:jc w:val="both"/>
                  </w:pPr>
                  <w:r>
                    <w:rPr>
                      <w:rFonts w:ascii="仿宋_GB2312" w:hAnsi="仿宋_GB2312" w:cs="仿宋_GB2312" w:eastAsia="仿宋_GB2312"/>
                      <w:sz w:val="18"/>
                    </w:rPr>
                    <w:t>2.检查发现并分析排除数据库系统错误隐患，结合检查项深入分析，针对数据库出现的不同类别错误进行归类与总结，分析不同错误类别发生的汇总次数及评估错误对数据库的影响。</w:t>
                  </w:r>
                </w:p>
                <w:p>
                  <w:pPr>
                    <w:pStyle w:val="null3"/>
                    <w:ind w:firstLine="400"/>
                    <w:jc w:val="both"/>
                  </w:pPr>
                  <w:r>
                    <w:rPr>
                      <w:rFonts w:ascii="仿宋_GB2312" w:hAnsi="仿宋_GB2312" w:cs="仿宋_GB2312" w:eastAsia="仿宋_GB2312"/>
                      <w:sz w:val="18"/>
                    </w:rPr>
                    <w:t>3.评估原厂商定期发布的数据库安全漏洞及数据库补丁，检查数据库系统是否需要应用最新的补丁集；根据商业规则和法律要求需要进行补丁安装。这里仅限于数据库小补丁，不包括大版本升级和其他补丁集的安装。</w:t>
                  </w:r>
                </w:p>
                <w:p>
                  <w:pPr>
                    <w:pStyle w:val="null3"/>
                    <w:ind w:firstLine="400"/>
                    <w:jc w:val="both"/>
                  </w:pPr>
                  <w:r>
                    <w:rPr>
                      <w:rFonts w:ascii="仿宋_GB2312" w:hAnsi="仿宋_GB2312" w:cs="仿宋_GB2312" w:eastAsia="仿宋_GB2312"/>
                      <w:sz w:val="18"/>
                    </w:rPr>
                    <w:t>4.检查数据库空间的使用情况，协助进行数据库空间的规划管理包括清理或扩容。</w:t>
                  </w:r>
                </w:p>
                <w:p>
                  <w:pPr>
                    <w:pStyle w:val="null3"/>
                    <w:ind w:firstLine="400"/>
                    <w:jc w:val="both"/>
                  </w:pPr>
                  <w:r>
                    <w:rPr>
                      <w:rFonts w:ascii="仿宋_GB2312" w:hAnsi="仿宋_GB2312" w:cs="仿宋_GB2312" w:eastAsia="仿宋_GB2312"/>
                      <w:sz w:val="18"/>
                    </w:rPr>
                    <w:t>5.性能优化，监控数据库性能、数据库运行状态、运行效率；针对业务高峰期数据库运行情况的深度分析，并对慢SQL、服务器资源使用率进行分析归纳汇总，形成针对性的性能分析汇总报告，并给出优化建议方案。</w:t>
                  </w:r>
                </w:p>
                <w:p>
                  <w:pPr>
                    <w:pStyle w:val="null3"/>
                    <w:ind w:firstLine="400"/>
                    <w:jc w:val="both"/>
                  </w:pPr>
                  <w:r>
                    <w:rPr>
                      <w:rFonts w:ascii="仿宋_GB2312" w:hAnsi="仿宋_GB2312" w:cs="仿宋_GB2312" w:eastAsia="仿宋_GB2312"/>
                      <w:sz w:val="18"/>
                    </w:rPr>
                    <w:t>6.检查并汇总数据库的情况，结合目前的备份情况判断当前的备份方式是否合理、最近的备份时间，备份数据是否可恢复的技术评估。</w:t>
                  </w:r>
                </w:p>
                <w:p>
                  <w:pPr>
                    <w:pStyle w:val="null3"/>
                    <w:ind w:firstLine="400"/>
                    <w:jc w:val="both"/>
                  </w:pPr>
                  <w:r>
                    <w:rPr>
                      <w:rFonts w:ascii="仿宋_GB2312" w:hAnsi="仿宋_GB2312" w:cs="仿宋_GB2312" w:eastAsia="仿宋_GB2312"/>
                      <w:sz w:val="18"/>
                    </w:rPr>
                    <w:t>7.与</w:t>
                  </w:r>
                  <w:r>
                    <w:rPr>
                      <w:rFonts w:ascii="仿宋_GB2312" w:hAnsi="仿宋_GB2312" w:cs="仿宋_GB2312" w:eastAsia="仿宋_GB2312"/>
                      <w:sz w:val="18"/>
                    </w:rPr>
                    <w:t>采购人</w:t>
                  </w:r>
                  <w:r>
                    <w:rPr>
                      <w:rFonts w:ascii="仿宋_GB2312" w:hAnsi="仿宋_GB2312" w:cs="仿宋_GB2312" w:eastAsia="仿宋_GB2312"/>
                      <w:sz w:val="18"/>
                    </w:rPr>
                    <w:t>沟通应用系统的运行情况，包括性能状况、</w:t>
                  </w:r>
                  <w:r>
                    <w:rPr>
                      <w:rFonts w:ascii="仿宋_GB2312" w:hAnsi="仿宋_GB2312" w:cs="仿宋_GB2312" w:eastAsia="仿宋_GB2312"/>
                      <w:sz w:val="18"/>
                    </w:rPr>
                    <w:t>近期是否有更新业务程序；了解数据库所运行的硬件服务器的运行状况，并结合数据库性能的表现给出数据库资源使用合理性的评估。</w:t>
                  </w:r>
                </w:p>
                <w:p>
                  <w:pPr>
                    <w:pStyle w:val="null3"/>
                    <w:ind w:firstLine="400"/>
                    <w:jc w:val="both"/>
                  </w:pPr>
                  <w:r>
                    <w:rPr>
                      <w:rFonts w:ascii="仿宋_GB2312" w:hAnsi="仿宋_GB2312" w:cs="仿宋_GB2312" w:eastAsia="仿宋_GB2312"/>
                      <w:sz w:val="18"/>
                    </w:rPr>
                    <w:t>（三）</w:t>
                  </w:r>
                  <w:r>
                    <w:rPr>
                      <w:rFonts w:ascii="仿宋_GB2312" w:hAnsi="仿宋_GB2312" w:cs="仿宋_GB2312" w:eastAsia="仿宋_GB2312"/>
                      <w:sz w:val="18"/>
                    </w:rPr>
                    <w:t>数据库一体机基础服务</w:t>
                  </w:r>
                </w:p>
                <w:p>
                  <w:pPr>
                    <w:pStyle w:val="null3"/>
                    <w:ind w:firstLine="400"/>
                    <w:jc w:val="both"/>
                  </w:pPr>
                  <w:r>
                    <w:rPr>
                      <w:rFonts w:ascii="仿宋_GB2312" w:hAnsi="仿宋_GB2312" w:cs="仿宋_GB2312" w:eastAsia="仿宋_GB2312"/>
                      <w:sz w:val="18"/>
                    </w:rPr>
                    <w:t>1.硬件及系统日常监控和报警设置及检查</w:t>
                  </w:r>
                </w:p>
                <w:p>
                  <w:pPr>
                    <w:pStyle w:val="null3"/>
                    <w:ind w:firstLine="400"/>
                    <w:jc w:val="both"/>
                  </w:pPr>
                  <w:r>
                    <w:rPr>
                      <w:rFonts w:ascii="仿宋_GB2312" w:hAnsi="仿宋_GB2312" w:cs="仿宋_GB2312" w:eastAsia="仿宋_GB2312"/>
                      <w:sz w:val="18"/>
                    </w:rPr>
                    <w:t>2.硬件及系统健康检查</w:t>
                  </w:r>
                </w:p>
                <w:p>
                  <w:pPr>
                    <w:pStyle w:val="null3"/>
                    <w:ind w:firstLine="400"/>
                    <w:jc w:val="both"/>
                  </w:pPr>
                  <w:r>
                    <w:rPr>
                      <w:rFonts w:ascii="仿宋_GB2312" w:hAnsi="仿宋_GB2312" w:cs="仿宋_GB2312" w:eastAsia="仿宋_GB2312"/>
                      <w:sz w:val="18"/>
                    </w:rPr>
                    <w:t>3.软件系统自动执行任务设置和分析</w:t>
                  </w:r>
                </w:p>
                <w:p>
                  <w:pPr>
                    <w:pStyle w:val="null3"/>
                    <w:ind w:firstLine="400"/>
                    <w:jc w:val="both"/>
                  </w:pPr>
                  <w:r>
                    <w:rPr>
                      <w:rFonts w:ascii="仿宋_GB2312" w:hAnsi="仿宋_GB2312" w:cs="仿宋_GB2312" w:eastAsia="仿宋_GB2312"/>
                      <w:sz w:val="18"/>
                    </w:rPr>
                    <w:t>4.硬件及系统日志检查及分析</w:t>
                  </w:r>
                </w:p>
                <w:p>
                  <w:pPr>
                    <w:pStyle w:val="null3"/>
                    <w:ind w:firstLine="400"/>
                    <w:jc w:val="both"/>
                  </w:pPr>
                  <w:r>
                    <w:rPr>
                      <w:rFonts w:ascii="仿宋_GB2312" w:hAnsi="仿宋_GB2312" w:cs="仿宋_GB2312" w:eastAsia="仿宋_GB2312"/>
                      <w:sz w:val="18"/>
                    </w:rPr>
                    <w:t>5.硬件及系统内核参数配置检查</w:t>
                  </w:r>
                </w:p>
                <w:p>
                  <w:pPr>
                    <w:pStyle w:val="null3"/>
                    <w:ind w:firstLine="400"/>
                    <w:jc w:val="both"/>
                  </w:pPr>
                  <w:r>
                    <w:rPr>
                      <w:rFonts w:ascii="仿宋_GB2312" w:hAnsi="仿宋_GB2312" w:cs="仿宋_GB2312" w:eastAsia="仿宋_GB2312"/>
                      <w:sz w:val="18"/>
                    </w:rPr>
                    <w:t>6.软件系统备份和检查</w:t>
                  </w:r>
                </w:p>
                <w:p>
                  <w:pPr>
                    <w:pStyle w:val="null3"/>
                    <w:ind w:firstLine="400"/>
                    <w:jc w:val="both"/>
                  </w:pPr>
                  <w:r>
                    <w:rPr>
                      <w:rFonts w:ascii="仿宋_GB2312" w:hAnsi="仿宋_GB2312" w:cs="仿宋_GB2312" w:eastAsia="仿宋_GB2312"/>
                      <w:sz w:val="18"/>
                    </w:rPr>
                    <w:t>7.硬件和系统的安装配置</w:t>
                  </w:r>
                </w:p>
                <w:p>
                  <w:pPr>
                    <w:pStyle w:val="null3"/>
                    <w:ind w:firstLine="400"/>
                    <w:jc w:val="both"/>
                  </w:pPr>
                  <w:r>
                    <w:rPr>
                      <w:rFonts w:ascii="仿宋_GB2312" w:hAnsi="仿宋_GB2312" w:cs="仿宋_GB2312" w:eastAsia="仿宋_GB2312"/>
                      <w:sz w:val="18"/>
                    </w:rPr>
                    <w:t>8.存储硬盘、控制器、电池、系统等非损坏原因的故障处理</w:t>
                  </w:r>
                </w:p>
                <w:p>
                  <w:pPr>
                    <w:pStyle w:val="null3"/>
                    <w:ind w:firstLine="400"/>
                    <w:jc w:val="both"/>
                  </w:pPr>
                  <w:r>
                    <w:rPr>
                      <w:rFonts w:ascii="仿宋_GB2312" w:hAnsi="仿宋_GB2312" w:cs="仿宋_GB2312" w:eastAsia="仿宋_GB2312"/>
                      <w:sz w:val="18"/>
                    </w:rPr>
                    <w:t>9.操作系统的补丁维护</w:t>
                  </w:r>
                </w:p>
                <w:p>
                  <w:pPr>
                    <w:pStyle w:val="null3"/>
                    <w:ind w:firstLine="400"/>
                    <w:jc w:val="both"/>
                  </w:pPr>
                  <w:r>
                    <w:rPr>
                      <w:rFonts w:ascii="仿宋_GB2312" w:hAnsi="仿宋_GB2312" w:cs="仿宋_GB2312" w:eastAsia="仿宋_GB2312"/>
                      <w:sz w:val="18"/>
                    </w:rPr>
                    <w:t>10.操作系统及其硬件系统恢复</w:t>
                  </w:r>
                </w:p>
                <w:p>
                  <w:pPr>
                    <w:pStyle w:val="null3"/>
                    <w:ind w:firstLine="400"/>
                    <w:jc w:val="both"/>
                  </w:pPr>
                  <w:r>
                    <w:rPr>
                      <w:rFonts w:ascii="仿宋_GB2312" w:hAnsi="仿宋_GB2312" w:cs="仿宋_GB2312" w:eastAsia="仿宋_GB2312"/>
                      <w:sz w:val="18"/>
                    </w:rPr>
                    <w:t>（四）数据库一体机高级服务</w:t>
                  </w:r>
                </w:p>
                <w:p>
                  <w:pPr>
                    <w:pStyle w:val="null3"/>
                    <w:ind w:firstLine="400"/>
                    <w:jc w:val="both"/>
                  </w:pPr>
                  <w:r>
                    <w:rPr>
                      <w:rFonts w:ascii="仿宋_GB2312" w:hAnsi="仿宋_GB2312" w:cs="仿宋_GB2312" w:eastAsia="仿宋_GB2312"/>
                      <w:sz w:val="18"/>
                    </w:rPr>
                    <w:t>1.用户的权限管理</w:t>
                  </w:r>
                </w:p>
                <w:p>
                  <w:pPr>
                    <w:pStyle w:val="null3"/>
                    <w:ind w:firstLine="400"/>
                    <w:jc w:val="both"/>
                  </w:pPr>
                  <w:r>
                    <w:rPr>
                      <w:rFonts w:ascii="仿宋_GB2312" w:hAnsi="仿宋_GB2312" w:cs="仿宋_GB2312" w:eastAsia="仿宋_GB2312"/>
                      <w:sz w:val="18"/>
                    </w:rPr>
                    <w:t>2.系统安全审计和加固</w:t>
                  </w:r>
                </w:p>
                <w:p>
                  <w:pPr>
                    <w:pStyle w:val="null3"/>
                    <w:ind w:firstLine="400"/>
                    <w:jc w:val="both"/>
                  </w:pPr>
                  <w:r>
                    <w:rPr>
                      <w:rFonts w:ascii="仿宋_GB2312" w:hAnsi="仿宋_GB2312" w:cs="仿宋_GB2312" w:eastAsia="仿宋_GB2312"/>
                      <w:sz w:val="18"/>
                    </w:rPr>
                    <w:t>3.硬件、系统高可用性实施和管理</w:t>
                  </w:r>
                </w:p>
                <w:p>
                  <w:pPr>
                    <w:pStyle w:val="null3"/>
                    <w:ind w:firstLine="400"/>
                    <w:jc w:val="both"/>
                  </w:pPr>
                  <w:r>
                    <w:rPr>
                      <w:rFonts w:ascii="仿宋_GB2312" w:hAnsi="仿宋_GB2312" w:cs="仿宋_GB2312" w:eastAsia="仿宋_GB2312"/>
                      <w:sz w:val="18"/>
                    </w:rPr>
                    <w:t>4.存储方案优化</w:t>
                  </w:r>
                </w:p>
                <w:p>
                  <w:pPr>
                    <w:pStyle w:val="null3"/>
                    <w:ind w:firstLine="400"/>
                    <w:jc w:val="both"/>
                  </w:pPr>
                  <w:r>
                    <w:rPr>
                      <w:rFonts w:ascii="仿宋_GB2312" w:hAnsi="仿宋_GB2312" w:cs="仿宋_GB2312" w:eastAsia="仿宋_GB2312"/>
                      <w:sz w:val="18"/>
                    </w:rPr>
                    <w:t>5.内置网络优化</w:t>
                  </w:r>
                </w:p>
                <w:p>
                  <w:pPr>
                    <w:pStyle w:val="null3"/>
                    <w:ind w:firstLine="400"/>
                    <w:jc w:val="both"/>
                  </w:pPr>
                  <w:r>
                    <w:rPr>
                      <w:rFonts w:ascii="仿宋_GB2312" w:hAnsi="仿宋_GB2312" w:cs="仿宋_GB2312" w:eastAsia="仿宋_GB2312"/>
                      <w:sz w:val="18"/>
                    </w:rPr>
                    <w:t>6.硬件、系统资源配置变更</w:t>
                  </w:r>
                </w:p>
                <w:p>
                  <w:pPr>
                    <w:pStyle w:val="null3"/>
                    <w:ind w:firstLine="400"/>
                    <w:jc w:val="both"/>
                  </w:pPr>
                  <w:r>
                    <w:rPr>
                      <w:rFonts w:ascii="仿宋_GB2312" w:hAnsi="仿宋_GB2312" w:cs="仿宋_GB2312" w:eastAsia="仿宋_GB2312"/>
                      <w:sz w:val="18"/>
                    </w:rPr>
                    <w:t>7.系统及硬件性能优化</w:t>
                  </w:r>
                </w:p>
                <w:p>
                  <w:pPr>
                    <w:pStyle w:val="null3"/>
                    <w:ind w:firstLine="400"/>
                    <w:jc w:val="both"/>
                  </w:pPr>
                  <w:r>
                    <w:rPr>
                      <w:rFonts w:ascii="仿宋_GB2312" w:hAnsi="仿宋_GB2312" w:cs="仿宋_GB2312" w:eastAsia="仿宋_GB2312"/>
                      <w:sz w:val="18"/>
                    </w:rPr>
                    <w:t>8.操作系统及其硬件系统应急维护</w:t>
                  </w:r>
                </w:p>
                <w:p>
                  <w:pPr>
                    <w:pStyle w:val="null3"/>
                    <w:ind w:firstLine="400"/>
                    <w:jc w:val="both"/>
                  </w:pPr>
                  <w:r>
                    <w:rPr>
                      <w:rFonts w:ascii="仿宋_GB2312" w:hAnsi="仿宋_GB2312" w:cs="仿宋_GB2312" w:eastAsia="仿宋_GB2312"/>
                      <w:sz w:val="18"/>
                    </w:rPr>
                    <w:t>（五）硬件质保服务</w:t>
                  </w:r>
                </w:p>
                <w:p>
                  <w:pPr>
                    <w:pStyle w:val="null3"/>
                    <w:ind w:firstLine="400"/>
                    <w:jc w:val="both"/>
                  </w:pPr>
                  <w:r>
                    <w:rPr>
                      <w:rFonts w:ascii="仿宋_GB2312" w:hAnsi="仿宋_GB2312" w:cs="仿宋_GB2312" w:eastAsia="仿宋_GB2312"/>
                      <w:sz w:val="18"/>
                    </w:rPr>
                    <w:t>整机硬件</w:t>
                  </w:r>
                  <w:r>
                    <w:rPr>
                      <w:rFonts w:ascii="仿宋_GB2312" w:hAnsi="仿宋_GB2312" w:cs="仿宋_GB2312" w:eastAsia="仿宋_GB2312"/>
                      <w:sz w:val="18"/>
                    </w:rPr>
                    <w:t>(服务器、存储、交换机、硬盘、主板等)配件损坏更换原厂配件，故障硬盘无需返还给供应商。</w:t>
                  </w:r>
                </w:p>
                <w:p>
                  <w:pPr>
                    <w:pStyle w:val="null3"/>
                    <w:ind w:firstLine="400"/>
                    <w:jc w:val="both"/>
                  </w:pPr>
                  <w:r>
                    <w:rPr>
                      <w:rFonts w:ascii="仿宋_GB2312" w:hAnsi="仿宋_GB2312" w:cs="仿宋_GB2312" w:eastAsia="仿宋_GB2312"/>
                      <w:sz w:val="18"/>
                    </w:rPr>
                    <w:t>1.技术支持服务</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1）供应商需熟悉了解高速公路联网收费系统，理解业务系统逻辑，能够参与业务系统功能的开发调试。</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2）供应商应确保本次服务期内Oracle数据库及Exadata一体机的正常运行。</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3）供应商负责数据库及Exadata一体机的日常监控及检查。</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4）各系统出现灾难性故障时供应商应现场协助系统和数据的恢复工作，保障数据库系统的正常运行。</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5）供应商应提供数据库安装、系统配置变更等的现场支持服务。</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6）按月提交《巡检报告》《服务事件记录》《故障报告》等。</w:t>
                  </w:r>
                </w:p>
                <w:p>
                  <w:pPr>
                    <w:pStyle w:val="null3"/>
                    <w:ind w:firstLine="400"/>
                    <w:jc w:val="both"/>
                  </w:pPr>
                  <w:r>
                    <w:rPr>
                      <w:rFonts w:ascii="仿宋_GB2312" w:hAnsi="仿宋_GB2312" w:cs="仿宋_GB2312" w:eastAsia="仿宋_GB2312"/>
                      <w:sz w:val="18"/>
                    </w:rPr>
                    <w:t>（六）人员要求</w:t>
                  </w:r>
                </w:p>
                <w:p>
                  <w:pPr>
                    <w:pStyle w:val="null3"/>
                    <w:ind w:firstLine="400"/>
                    <w:jc w:val="both"/>
                  </w:pPr>
                  <w:r>
                    <w:rPr>
                      <w:rFonts w:ascii="仿宋_GB2312" w:hAnsi="仿宋_GB2312" w:cs="仿宋_GB2312" w:eastAsia="仿宋_GB2312"/>
                      <w:sz w:val="18"/>
                    </w:rPr>
                    <w:t>1.工程师团队至少 2 人，并且具备Oracle OCM 认证证书。</w:t>
                  </w:r>
                  <w:r>
                    <w:br/>
                  </w:r>
                  <w:r>
                    <w:rPr>
                      <w:rFonts w:ascii="仿宋_GB2312" w:hAnsi="仿宋_GB2312" w:cs="仿宋_GB2312" w:eastAsia="仿宋_GB2312"/>
                      <w:sz w:val="18"/>
                    </w:rPr>
                    <w:t xml:space="preserve">    2.提供工程师至少连续6个月的社保证明或劳动合同。</w:t>
                  </w:r>
                  <w:r>
                    <w:br/>
                  </w:r>
                  <w:r>
                    <w:rPr>
                      <w:rFonts w:ascii="仿宋_GB2312" w:hAnsi="仿宋_GB2312" w:cs="仿宋_GB2312" w:eastAsia="仿宋_GB2312"/>
                      <w:sz w:val="18"/>
                    </w:rPr>
                    <w:t xml:space="preserve">    3.为保证项目的连续性，在项目服务周期内不得更换服务人员。</w:t>
                  </w:r>
                </w:p>
                <w:p>
                  <w:pPr>
                    <w:pStyle w:val="null3"/>
                    <w:ind w:firstLine="400"/>
                    <w:jc w:val="both"/>
                  </w:pPr>
                  <w:r>
                    <w:rPr>
                      <w:rFonts w:ascii="仿宋_GB2312" w:hAnsi="仿宋_GB2312" w:cs="仿宋_GB2312" w:eastAsia="仿宋_GB2312"/>
                      <w:sz w:val="18"/>
                    </w:rPr>
                    <w:t>（七）网络安全要求</w:t>
                  </w:r>
                  <w:r>
                    <w:br/>
                  </w:r>
                  <w:r>
                    <w:rPr>
                      <w:rFonts w:ascii="仿宋_GB2312" w:hAnsi="仿宋_GB2312" w:cs="仿宋_GB2312" w:eastAsia="仿宋_GB2312"/>
                      <w:sz w:val="18"/>
                    </w:rPr>
                    <w:t xml:space="preserve"> 供应商具备健全的网络安全服务体系，具有网络安全隐患排查、完善加固、预警监测、应对攻击等服务能力，配备具有相关技术能力的网络安全专项人员，为本项目提供漏洞检测、策略配置、加固整改、安全监测、应急处置等保障措施，确保系统安全稳定运行。供应商未发生过重大网络安全事件，按照要求签署网络安全责任协议。</w:t>
                  </w:r>
                  <w:r>
                    <w:br/>
                  </w:r>
                  <w:r>
                    <w:rPr>
                      <w:rFonts w:ascii="仿宋_GB2312" w:hAnsi="仿宋_GB2312" w:cs="仿宋_GB2312" w:eastAsia="仿宋_GB2312"/>
                      <w:sz w:val="18"/>
                    </w:rPr>
                    <w:t xml:space="preserve">   （八）保密要求</w:t>
                  </w:r>
                  <w:r>
                    <w:br/>
                  </w:r>
                  <w:r>
                    <w:rPr>
                      <w:rFonts w:ascii="仿宋_GB2312" w:hAnsi="仿宋_GB2312" w:cs="仿宋_GB2312" w:eastAsia="仿宋_GB2312"/>
                      <w:sz w:val="18"/>
                    </w:rPr>
                    <w:t xml:space="preserve"> 项目实施过程中所收集、产生的所有与本项目相关的文档、资料，包括文字、图片、表格、数字等各种形式所属权均归属采购人，供应商必须对所涉及到的内容保密，供应商及服务人员应按照要求签署保密协议。</w:t>
                  </w:r>
                </w:p>
                <w:p>
                  <w:pPr>
                    <w:pStyle w:val="null3"/>
                  </w:pPr>
                  <w:r>
                    <w:rPr>
                      <w:rFonts w:ascii="仿宋_GB2312" w:hAnsi="仿宋_GB2312" w:cs="仿宋_GB2312" w:eastAsia="仿宋_GB2312"/>
                      <w:sz w:val="19"/>
                      <w:color w:val="000000"/>
                    </w:rPr>
                    <w:t>违约责任及解决争议的方法</w:t>
                  </w:r>
                </w:p>
                <w:p>
                  <w:pPr>
                    <w:pStyle w:val="null3"/>
                  </w:pPr>
                  <w:r>
                    <w:rPr>
                      <w:rFonts w:ascii="仿宋_GB2312" w:hAnsi="仿宋_GB2312" w:cs="仿宋_GB2312" w:eastAsia="仿宋_GB2312"/>
                      <w:sz w:val="18"/>
                    </w:rPr>
                    <w:t>1.因供应商原因，未及时提交运维资料的每次扣除维护服务费500元，从当期维护服务费中扣除。</w:t>
                  </w:r>
                  <w:r>
                    <w:br/>
                  </w:r>
                  <w:r>
                    <w:rPr>
                      <w:rFonts w:ascii="仿宋_GB2312" w:hAnsi="仿宋_GB2312" w:cs="仿宋_GB2312" w:eastAsia="仿宋_GB2312"/>
                      <w:sz w:val="18"/>
                    </w:rPr>
                    <w:t xml:space="preserve"> 2.出现下列情况，每次扣除维护服务费1000元，从当期维护服务费中扣除。</w:t>
                  </w:r>
                  <w:r>
                    <w:br/>
                  </w:r>
                  <w:r>
                    <w:rPr>
                      <w:rFonts w:ascii="仿宋_GB2312" w:hAnsi="仿宋_GB2312" w:cs="仿宋_GB2312" w:eastAsia="仿宋_GB2312"/>
                      <w:sz w:val="18"/>
                    </w:rPr>
                    <w:t xml:space="preserve"> （1）供应商提供运维服务，应做好巡检和维护记录，因巡检不到位造成故障不能及时发现处置。</w:t>
                  </w:r>
                  <w:r>
                    <w:br/>
                  </w:r>
                  <w:r>
                    <w:rPr>
                      <w:rFonts w:ascii="仿宋_GB2312" w:hAnsi="仿宋_GB2312" w:cs="仿宋_GB2312" w:eastAsia="仿宋_GB2312"/>
                      <w:sz w:val="18"/>
                    </w:rPr>
                    <w:t xml:space="preserve"> （2）因数据库系统引发的故障，务必做好故障处理等工作，因故障处理不及时，导致系统故障并影响业务运行。</w:t>
                  </w:r>
                  <w:r>
                    <w:br/>
                  </w:r>
                  <w:r>
                    <w:rPr>
                      <w:rFonts w:ascii="仿宋_GB2312" w:hAnsi="仿宋_GB2312" w:cs="仿宋_GB2312" w:eastAsia="仿宋_GB2312"/>
                      <w:sz w:val="18"/>
                    </w:rPr>
                    <w:t xml:space="preserve"> （3）因供应商原因造成的故障并影响业务运行。</w:t>
                  </w:r>
                  <w:r>
                    <w:br/>
                  </w:r>
                  <w:r>
                    <w:rPr>
                      <w:rFonts w:ascii="仿宋_GB2312" w:hAnsi="仿宋_GB2312" w:cs="仿宋_GB2312" w:eastAsia="仿宋_GB2312"/>
                      <w:sz w:val="18"/>
                    </w:rPr>
                    <w:t xml:space="preserve"> 3.出现下列情况，每次扣除维护服务费5000元，从当期维护服务费中扣除。</w:t>
                  </w:r>
                  <w:r>
                    <w:br/>
                  </w:r>
                  <w:r>
                    <w:rPr>
                      <w:rFonts w:ascii="仿宋_GB2312" w:hAnsi="仿宋_GB2312" w:cs="仿宋_GB2312" w:eastAsia="仿宋_GB2312"/>
                      <w:sz w:val="18"/>
                    </w:rPr>
                    <w:t xml:space="preserve"> （1）数据丢失，由于其他原因（数据库异常，网络异常，硬件设备异常，收费车道产生了不满足给部中心传输要求的数据、收费站交易数据上传延迟等）造成的数据丢失除外；</w:t>
                  </w:r>
                  <w:r>
                    <w:br/>
                  </w:r>
                  <w:r>
                    <w:rPr>
                      <w:rFonts w:ascii="仿宋_GB2312" w:hAnsi="仿宋_GB2312" w:cs="仿宋_GB2312" w:eastAsia="仿宋_GB2312"/>
                      <w:sz w:val="18"/>
                    </w:rPr>
                    <w:t xml:space="preserve"> （2）应用系统出现弱口令，发现1个弱口令。</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2025年6月13日至2026年6月30日。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所提供服务应遵循中华人民共和国及地方的有关法律规范，达到采购人使用要求，由采购人组织验收。验收依据：（1）竞争性磋商文件；（2）磋商响应文件；（3）合同文本；（4）国家有关的验收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合同签订生效并进入服务期后(供应商须提供同等金额的银行保函)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服务期第二个月，在提交相应维护报告后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服务期第三个月，在提交相应维护报告后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服务期第四个月，在提交相应维护报告后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服务期第五个月，在提交相应维护报告后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服务期第六个月，在提交相应维护报告后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服务期第七个月，在提交相应维护报告后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服务期第八个月，在提交相应维护报告后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服务期第九个月，在提交相应维护报告后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服务期第十一个月，在提交相应维护报告后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服务期第十二个月，服务期满并验收合格后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提供中小企业声明函。（本项目属于专门面向中小企业采购项目）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磋商响应文件签署、盖章及磋商有效期符合磋商文件要求；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磋商内容与要求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项目重点难点分析、应对措施及相关的合理化建议</w:t>
            </w:r>
          </w:p>
        </w:tc>
        <w:tc>
          <w:tcPr>
            <w:tcW w:type="dxa" w:w="2492"/>
          </w:tcPr>
          <w:p>
            <w:pPr>
              <w:pStyle w:val="null3"/>
            </w:pPr>
            <w:r>
              <w:rPr>
                <w:rFonts w:ascii="仿宋_GB2312" w:hAnsi="仿宋_GB2312" w:cs="仿宋_GB2312" w:eastAsia="仿宋_GB2312"/>
              </w:rPr>
              <w:t>供应商针对本项目重点难点分析、应对措施及相关的合理化建议，给出具体思路和方案： a.内容完整、分析合理、应对措施科学合理，合理化建议针对性强计8分； b.内容较完整、分析较全面、应对措施基本合理、合理化建议针对性一般计6分； c.内容不够完整、分析不够全面、应对措施不够科学合理、合理化建议针对性不强计4分； d.内容简单有缺项，应对措施不合理，可操作性一般、无针对性计2分； e.无此项方案的计0分。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项目重点难点分析、应对措施及相关的合理化建议.docx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供应商针对本项目提供运维服务方案，包含但不限于：1.对项目服务需求、背景的理解； 2.识别项目服务内容，针对本项目服务要求提供实施计划； 3.明确管理架构及分工服务体系等： a.服务方案全面、内容细致，需求理解透彻，运维流程合理，贴合本项目实际需求的计12分； b.服务方案较全面、内容较细致，运维流程较合理，较贴合本项目实际需求的计9分； c.服务方案基本全面、内容基本细致，或运维流程基本合理，基本贴合本项目实际需求的计6分； d.服务方案欠全面、内容欠细致，或运维流程欠合理，贴合本项目实际需求不好的计3分。 e.无服务方案的计0分。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运维服务方案.docx</w:t>
            </w:r>
          </w:p>
        </w:tc>
      </w:tr>
      <w:tr>
        <w:tc>
          <w:tcPr>
            <w:tcW w:type="dxa" w:w="831"/>
            <w:vMerge/>
          </w:tcPr>
          <w:p/>
        </w:tc>
        <w:tc>
          <w:tcPr>
            <w:tcW w:type="dxa" w:w="1661"/>
          </w:tcPr>
          <w:p>
            <w:pPr>
              <w:pStyle w:val="null3"/>
            </w:pPr>
            <w:r>
              <w:rPr>
                <w:rFonts w:ascii="仿宋_GB2312" w:hAnsi="仿宋_GB2312" w:cs="仿宋_GB2312" w:eastAsia="仿宋_GB2312"/>
              </w:rPr>
              <w:t>质量保障措施及方案</w:t>
            </w:r>
          </w:p>
        </w:tc>
        <w:tc>
          <w:tcPr>
            <w:tcW w:type="dxa" w:w="2492"/>
          </w:tcPr>
          <w:p>
            <w:pPr>
              <w:pStyle w:val="null3"/>
            </w:pPr>
            <w:r>
              <w:rPr>
                <w:rFonts w:ascii="仿宋_GB2312" w:hAnsi="仿宋_GB2312" w:cs="仿宋_GB2312" w:eastAsia="仿宋_GB2312"/>
              </w:rPr>
              <w:t>供应商针对本项目提供质量保障措施及方案：包含但不限于1.项目质量管理制度；2.项目资料、保证服务人员的稳定、保证服务的质量、成果安全性保障措施等。 a.项目质量管理制度详细，项目资料、保证服务人员的稳定、保证服务的质量、成果安全性保障措施可行性高的计12分； b.项目质量管理制度较详细，项目资料、保证服务人员的稳定、保证服务的质量、成果安全性保障措施可行性较高的计9分； c.项目质量管理制度不够详细，项目资料、保证服务人员的稳定、保证服务的质量、成果安全性保障措施可行性一般的计6分； d.项目质量管理制度简略，项目资料、保证服务人员的稳定、保证服务的质量、成果安全性保障措施可行性差的计3分。 e.无措施及方案的计0分。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质量保障措施及方案.docx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供应商针对本项目提供应急措施，包含但不限于响应时间、故障处理、电话支持、远程服务、现场服务、应急处置流程、应急解决方案等。 a.措施全面合理，内容详细，措施完善，完全满足或优于采购要求，得8分； b.措施基本完整，针对性不够强，基本满足项目要求得6分； c.措施不够完整，针对性一般，很难满足项目要求得4分。 d.措施简单笼统，针对性不强，不能满足项目要求得2分。 e.无措施及方案的计0分。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供应商针对本项目提供拟派项目负责人及项目组成人员，须提供人员清单、职责分工、相关证件、社保或劳动合同、项目负责人简历、经验等）： a.人员配备合理、分工明确、专业技术实力强、项目经理经验丰富，人员证明材料充分完整得8分； b.人员配置较合理、分工较明确、实力较强，项目经理经验丰富，人员证明材料较充分得6分； c.人员配置一般合理、分工一般明确、实力一般，项目经理经验不够丰富，人员证明材料较少得4分； d.人员配置不合理、分工不明确，项目经理经验不足，人员证明材料不足得2分； e.无人员配置，无搭配，只有概述，缺少具体人员信息及证明材料得0分。注：须提供证书复印件加盖公章及证书人员所在供应商单位缴纳的社保证明或劳动合同。否则不计分。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供应商提供针对本项目采购内容及要求提供具体的保密方案，包括但不限于保密管理制度、对数据和信息安全保密等。 a.方案完善、合理、科学有效，能保证项目顺利实施计6分； b.方案不够完善，合理性一般，很难保证项目顺利实施计4分。 c.方案简单笼统，无合理性，无针对性，不能保证项目顺利实施计2分； d.无保密方案的计0分。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供应商提供针对本项目提供具体的服务承诺，包括但不限于服务质量承诺、保密承诺、应急响应承诺、服务时间、人员配备情况、网络安全、数据安全保障等。 a.服务承诺完整、合理，切实针对本项目实际情况计6分； b.服务承诺不够详细、合理，可行但并不具备借鉴意义计4分。 c.服务承诺简单笼统、有明显漏洞计2分； d.无服务承诺的计0分。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供应商针对本项目提供售后服务方案，包括但不限于服务团队、响应时间、响应程度、解决问题能力、紧急故障处理预案及措施等。 a.服务方案详细完整，针对性强，应急保障措施科学合理，能满足项目实施要求计6分； b.服务方案不够完整，针对性不够强，应急保障措施不够科学合理，基本满足项目实施要求计4分。 c.服务方案不完整，针对性不强，应急保障措施简单笼统，不能满足项目实施要求计2分。 d.无售后服务的计0分。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供应商须具有以下资质： 1.具备《ISO20000信息技术服务管理体系证书》，得1分； 2.具备《ISO27001信息安全管理体系证书》，得1分 ；3.供应商提供原厂商授权认证OPN资质的，得2分。以上提供证书复印件，并加盖公章。否则不计分。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供应商需要加以说明的其他内容.docx</w:t>
            </w:r>
          </w:p>
          <w:p>
            <w:pPr>
              <w:pStyle w:val="null3"/>
            </w:pPr>
            <w:r>
              <w:rPr>
                <w:rFonts w:ascii="仿宋_GB2312" w:hAnsi="仿宋_GB2312" w:cs="仿宋_GB2312" w:eastAsia="仿宋_GB2312"/>
              </w:rPr>
              <w:t>企业资质.docx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2月1日至今至少三个类似项目业绩证明并提供相关发票证明（不满足得0分，满足得6分）此外每增加1个有效业绩证明得2分，满分10分，不提供不得分。（业绩时间以合同签订时间为准，并提供合同扫描件。提供加盖公章的合同复印件及发票复印件。合同复印件能清晰的表明合同双方名称、项目内容和签署日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详见附件：项目重点难点分析、应对措施及相关的合理化建议.docx</w:t>
      </w:r>
    </w:p>
    <w:p>
      <w:pPr>
        <w:pStyle w:val="null3"/>
        <w:ind w:firstLine="960"/>
      </w:pPr>
      <w:r>
        <w:rPr>
          <w:rFonts w:ascii="仿宋_GB2312" w:hAnsi="仿宋_GB2312" w:cs="仿宋_GB2312" w:eastAsia="仿宋_GB2312"/>
        </w:rPr>
        <w:t>详见附件：应急措施.docx</w:t>
      </w:r>
    </w:p>
    <w:p>
      <w:pPr>
        <w:pStyle w:val="null3"/>
        <w:ind w:firstLine="960"/>
      </w:pPr>
      <w:r>
        <w:rPr>
          <w:rFonts w:ascii="仿宋_GB2312" w:hAnsi="仿宋_GB2312" w:cs="仿宋_GB2312" w:eastAsia="仿宋_GB2312"/>
        </w:rPr>
        <w:t>详见附件：运维服务方案.docx</w:t>
      </w:r>
    </w:p>
    <w:p>
      <w:pPr>
        <w:pStyle w:val="null3"/>
        <w:ind w:firstLine="960"/>
      </w:pPr>
      <w:r>
        <w:rPr>
          <w:rFonts w:ascii="仿宋_GB2312" w:hAnsi="仿宋_GB2312" w:cs="仿宋_GB2312" w:eastAsia="仿宋_GB2312"/>
        </w:rPr>
        <w:t>详见附件：质量保障措施及方案.docx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详见附件：高速公路联网收费系统核心数据库运维合同模板.docx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