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版本号：KY2025-1-21320250508001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赵望云全集出版项目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KY2025-1-213</w:t>
      </w:r>
      <w:r>
        <w:br/>
      </w:r>
      <w:r>
        <w:br/>
      </w:r>
      <w:r>
        <w:br/>
      </w:r>
    </w:p>
    <w:p>
      <w:pPr>
        <w:pStyle w:val="null3"/>
        <w:jc w:val="center"/>
        <w:outlineLvl w:val="5"/>
      </w:pPr>
      <w:r>
        <w:rPr>
          <w:rFonts w:ascii="仿宋_GB2312" w:hAnsi="仿宋_GB2312" w:cs="仿宋_GB2312" w:eastAsia="仿宋_GB2312"/>
          <w:sz w:val="15"/>
          <w:b/>
        </w:rPr>
        <w:t>长安画派艺术中心</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长安画派艺术中心</w:t>
      </w:r>
      <w:r>
        <w:rPr>
          <w:rFonts w:ascii="仿宋_GB2312" w:hAnsi="仿宋_GB2312" w:cs="仿宋_GB2312" w:eastAsia="仿宋_GB2312"/>
        </w:rPr>
        <w:t>委托，拟对</w:t>
      </w:r>
      <w:r>
        <w:rPr>
          <w:rFonts w:ascii="仿宋_GB2312" w:hAnsi="仿宋_GB2312" w:cs="仿宋_GB2312" w:eastAsia="仿宋_GB2312"/>
        </w:rPr>
        <w:t>赵望云全集出版项目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KY2025-1-213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赵望云全集出版项目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长安画派艺术中心赵望云全集出版项目，具体内容详见单一来源采购文件第三部分。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8、特定资质：供应商具有行政主管部门颁发的《图书出版许可证》。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长安画派艺术中心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西安市新城区东大街587号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029-87212730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银行账号：86113010750181501004251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长安画派艺术中心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长安画派艺术中心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长安画派艺术中心赵望云全集出版项目，具体内容详见采购需求。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赵望云全集出版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标的名称：赵望云全集出版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w:t>
            </w:r>
            <w:r>
              <w:rPr>
                <w:rFonts w:ascii="仿宋_GB2312" w:hAnsi="仿宋_GB2312" w:cs="仿宋_GB2312" w:eastAsia="仿宋_GB2312"/>
                <w:sz w:val="24"/>
                <w:color w:val="000000"/>
              </w:rPr>
              <w:t>名称：本项目包含</w:t>
            </w:r>
            <w:r>
              <w:rPr>
                <w:rFonts w:ascii="仿宋_GB2312" w:hAnsi="仿宋_GB2312" w:cs="仿宋_GB2312" w:eastAsia="仿宋_GB2312"/>
                <w:sz w:val="24"/>
                <w:color w:val="000000"/>
              </w:rPr>
              <w:t>6</w:t>
            </w:r>
            <w:r>
              <w:rPr>
                <w:rFonts w:ascii="仿宋_GB2312" w:hAnsi="仿宋_GB2312" w:cs="仿宋_GB2312" w:eastAsia="仿宋_GB2312"/>
                <w:sz w:val="24"/>
                <w:color w:val="000000"/>
              </w:rPr>
              <w:t>册精装图书</w:t>
            </w:r>
            <w:r>
              <w:rPr>
                <w:rFonts w:ascii="仿宋_GB2312" w:hAnsi="仿宋_GB2312" w:cs="仿宋_GB2312" w:eastAsia="仿宋_GB2312"/>
                <w:sz w:val="24"/>
                <w:color w:val="000000"/>
              </w:rPr>
              <w:t>，其暂定名称为</w:t>
            </w:r>
            <w:r>
              <w:rPr>
                <w:rFonts w:ascii="仿宋_GB2312" w:hAnsi="仿宋_GB2312" w:cs="仿宋_GB2312" w:eastAsia="仿宋_GB2312"/>
                <w:sz w:val="24"/>
                <w:b/>
                <w:color w:val="000000"/>
              </w:rPr>
              <w:t>《赵望云全集》</w:t>
            </w:r>
          </w:p>
          <w:p>
            <w:pPr>
              <w:pStyle w:val="null3"/>
              <w:jc w:val="both"/>
            </w:pPr>
            <w:r>
              <w:rPr>
                <w:rFonts w:ascii="仿宋_GB2312" w:hAnsi="仿宋_GB2312" w:cs="仿宋_GB2312" w:eastAsia="仿宋_GB2312"/>
                <w:sz w:val="24"/>
                <w:color w:val="000000"/>
              </w:rPr>
              <w:t>（二）图书简介：</w:t>
            </w:r>
            <w:r>
              <w:rPr>
                <w:rFonts w:ascii="仿宋_GB2312" w:hAnsi="仿宋_GB2312" w:cs="仿宋_GB2312" w:eastAsia="仿宋_GB2312"/>
                <w:sz w:val="24"/>
              </w:rPr>
              <w:t>全集总共有图片1000到1200幅，文字约25万。初步分为6卷。</w:t>
            </w:r>
          </w:p>
          <w:p>
            <w:pPr>
              <w:pStyle w:val="null3"/>
              <w:ind w:firstLine="566"/>
              <w:jc w:val="both"/>
            </w:pPr>
            <w:r>
              <w:rPr>
                <w:rFonts w:ascii="仿宋_GB2312" w:hAnsi="仿宋_GB2312" w:cs="仿宋_GB2312" w:eastAsia="仿宋_GB2312"/>
                <w:sz w:val="24"/>
              </w:rPr>
              <w:t>第一卷 20世纪20年代、30年代（含1932-1935年《大公报》连载农村写生、《抗战画刊》、泰山刻石等）作品。</w:t>
            </w:r>
          </w:p>
          <w:p>
            <w:pPr>
              <w:pStyle w:val="null3"/>
              <w:ind w:firstLine="566"/>
              <w:jc w:val="both"/>
            </w:pPr>
            <w:r>
              <w:rPr>
                <w:rFonts w:ascii="仿宋_GB2312" w:hAnsi="仿宋_GB2312" w:cs="仿宋_GB2312" w:eastAsia="仿宋_GB2312"/>
                <w:sz w:val="24"/>
              </w:rPr>
              <w:t>第二卷 20世纪40年代（含新疆写生）作品；</w:t>
            </w:r>
          </w:p>
          <w:p>
            <w:pPr>
              <w:pStyle w:val="null3"/>
              <w:ind w:firstLine="566"/>
              <w:jc w:val="both"/>
            </w:pPr>
            <w:r>
              <w:rPr>
                <w:rFonts w:ascii="仿宋_GB2312" w:hAnsi="仿宋_GB2312" w:cs="仿宋_GB2312" w:eastAsia="仿宋_GB2312"/>
                <w:sz w:val="24"/>
              </w:rPr>
              <w:t>第三卷 新中国成立初期到50年代（包括连环画）作品；</w:t>
            </w:r>
          </w:p>
          <w:p>
            <w:pPr>
              <w:pStyle w:val="null3"/>
              <w:ind w:firstLine="566"/>
              <w:jc w:val="both"/>
            </w:pPr>
            <w:r>
              <w:rPr>
                <w:rFonts w:ascii="仿宋_GB2312" w:hAnsi="仿宋_GB2312" w:cs="仿宋_GB2312" w:eastAsia="仿宋_GB2312"/>
                <w:sz w:val="24"/>
              </w:rPr>
              <w:t>第四卷 60年代作品；</w:t>
            </w:r>
          </w:p>
          <w:p>
            <w:pPr>
              <w:pStyle w:val="null3"/>
              <w:ind w:firstLine="566"/>
              <w:jc w:val="both"/>
            </w:pPr>
            <w:r>
              <w:rPr>
                <w:rFonts w:ascii="仿宋_GB2312" w:hAnsi="仿宋_GB2312" w:cs="仿宋_GB2312" w:eastAsia="仿宋_GB2312"/>
                <w:sz w:val="24"/>
              </w:rPr>
              <w:t>第五卷 70年代晚年作品；</w:t>
            </w:r>
          </w:p>
          <w:p>
            <w:pPr>
              <w:pStyle w:val="null3"/>
              <w:ind w:firstLine="566"/>
              <w:jc w:val="both"/>
            </w:pPr>
            <w:r>
              <w:rPr>
                <w:rFonts w:ascii="仿宋_GB2312" w:hAnsi="仿宋_GB2312" w:cs="仿宋_GB2312" w:eastAsia="仿宋_GB2312"/>
                <w:sz w:val="24"/>
              </w:rPr>
              <w:t>第六卷 文集。</w:t>
            </w:r>
          </w:p>
          <w:p>
            <w:pPr>
              <w:pStyle w:val="null3"/>
              <w:ind w:firstLine="480"/>
            </w:pPr>
            <w:r>
              <w:rPr>
                <w:rFonts w:ascii="仿宋_GB2312" w:hAnsi="仿宋_GB2312" w:cs="仿宋_GB2312" w:eastAsia="仿宋_GB2312"/>
                <w:sz w:val="24"/>
                <w:color w:val="000000"/>
              </w:rPr>
              <w:t>本次采购包含</w:t>
            </w:r>
            <w:r>
              <w:rPr>
                <w:rFonts w:ascii="仿宋_GB2312" w:hAnsi="仿宋_GB2312" w:cs="仿宋_GB2312" w:eastAsia="仿宋_GB2312"/>
                <w:sz w:val="24"/>
                <w:color w:val="000000"/>
              </w:rPr>
              <w:t>图书</w:t>
            </w:r>
            <w:r>
              <w:rPr>
                <w:rFonts w:ascii="仿宋_GB2312" w:hAnsi="仿宋_GB2312" w:cs="仿宋_GB2312" w:eastAsia="仿宋_GB2312"/>
                <w:sz w:val="24"/>
                <w:color w:val="000000"/>
              </w:rPr>
              <w:t>出版的图书整体设计装帧、内文排版、</w:t>
            </w:r>
            <w:r>
              <w:rPr>
                <w:rFonts w:ascii="仿宋_GB2312" w:hAnsi="仿宋_GB2312" w:cs="仿宋_GB2312" w:eastAsia="仿宋_GB2312"/>
                <w:sz w:val="24"/>
                <w:color w:val="000000"/>
              </w:rPr>
              <w:t>修图、调色、</w:t>
            </w:r>
            <w:r>
              <w:rPr>
                <w:rFonts w:ascii="仿宋_GB2312" w:hAnsi="仿宋_GB2312" w:cs="仿宋_GB2312" w:eastAsia="仿宋_GB2312"/>
                <w:sz w:val="24"/>
                <w:color w:val="000000"/>
              </w:rPr>
              <w:t>三审三校、申请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号、</w:t>
            </w:r>
            <w:r>
              <w:rPr>
                <w:rFonts w:ascii="仿宋_GB2312" w:hAnsi="仿宋_GB2312" w:cs="仿宋_GB2312" w:eastAsia="仿宋_GB2312"/>
                <w:sz w:val="24"/>
                <w:color w:val="000000"/>
              </w:rPr>
              <w:t>打彩样蓝纸、</w:t>
            </w:r>
            <w:r>
              <w:rPr>
                <w:rFonts w:ascii="仿宋_GB2312" w:hAnsi="仿宋_GB2312" w:cs="仿宋_GB2312" w:eastAsia="仿宋_GB2312"/>
                <w:sz w:val="24"/>
                <w:color w:val="000000"/>
              </w:rPr>
              <w:t>印刷</w:t>
            </w:r>
            <w:r>
              <w:rPr>
                <w:rFonts w:ascii="仿宋_GB2312" w:hAnsi="仿宋_GB2312" w:cs="仿宋_GB2312" w:eastAsia="仿宋_GB2312"/>
                <w:sz w:val="24"/>
                <w:color w:val="000000"/>
              </w:rPr>
              <w:t>装订</w:t>
            </w:r>
            <w:r>
              <w:rPr>
                <w:rFonts w:ascii="仿宋_GB2312" w:hAnsi="仿宋_GB2312" w:cs="仿宋_GB2312" w:eastAsia="仿宋_GB2312"/>
                <w:sz w:val="24"/>
                <w:color w:val="000000"/>
              </w:rPr>
              <w:t>、塑封、打包、装箱、送货到采购人</w:t>
            </w:r>
            <w:r>
              <w:rPr>
                <w:rFonts w:ascii="仿宋_GB2312" w:hAnsi="仿宋_GB2312" w:cs="仿宋_GB2312" w:eastAsia="仿宋_GB2312"/>
                <w:sz w:val="24"/>
                <w:color w:val="000000"/>
              </w:rPr>
              <w:t>指定地点</w:t>
            </w:r>
            <w:r>
              <w:rPr>
                <w:rFonts w:ascii="仿宋_GB2312" w:hAnsi="仿宋_GB2312" w:cs="仿宋_GB2312" w:eastAsia="仿宋_GB2312"/>
                <w:sz w:val="24"/>
                <w:color w:val="000000"/>
              </w:rPr>
              <w:t>等出版相关事宜，并严格按照合同</w:t>
            </w:r>
            <w:r>
              <w:rPr>
                <w:rFonts w:ascii="仿宋_GB2312" w:hAnsi="仿宋_GB2312" w:cs="仿宋_GB2312" w:eastAsia="仿宋_GB2312"/>
                <w:sz w:val="24"/>
                <w:color w:val="000000"/>
              </w:rPr>
              <w:t>要求和</w:t>
            </w:r>
            <w:r>
              <w:rPr>
                <w:rFonts w:ascii="仿宋_GB2312" w:hAnsi="仿宋_GB2312" w:cs="仿宋_GB2312" w:eastAsia="仿宋_GB2312"/>
                <w:sz w:val="24"/>
                <w:color w:val="000000"/>
              </w:rPr>
              <w:t>日期完成出版工作。</w:t>
            </w:r>
          </w:p>
          <w:p>
            <w:pPr>
              <w:pStyle w:val="null3"/>
            </w:pPr>
            <w:r>
              <w:rPr>
                <w:rFonts w:ascii="仿宋_GB2312" w:hAnsi="仿宋_GB2312" w:cs="仿宋_GB2312" w:eastAsia="仿宋_GB2312"/>
                <w:sz w:val="24"/>
                <w:b/>
                <w:color w:val="000000"/>
              </w:rPr>
              <w:t>二、技术要求</w:t>
            </w:r>
          </w:p>
          <w:p>
            <w:pPr>
              <w:pStyle w:val="null3"/>
            </w:pPr>
            <w:r>
              <w:rPr>
                <w:rFonts w:ascii="仿宋_GB2312" w:hAnsi="仿宋_GB2312" w:cs="仿宋_GB2312" w:eastAsia="仿宋_GB2312"/>
                <w:sz w:val="24"/>
                <w:b/>
                <w:color w:val="000000"/>
              </w:rPr>
              <w:t>（一）印制要求</w:t>
            </w:r>
          </w:p>
          <w:p>
            <w:pPr>
              <w:pStyle w:val="null3"/>
            </w:pPr>
            <w:r>
              <w:rPr>
                <w:rFonts w:ascii="仿宋_GB2312" w:hAnsi="仿宋_GB2312" w:cs="仿宋_GB2312" w:eastAsia="仿宋_GB2312"/>
                <w:sz w:val="24"/>
                <w:color w:val="000000"/>
              </w:rPr>
              <w:t>开本：</w:t>
            </w:r>
            <w:r>
              <w:rPr>
                <w:rFonts w:ascii="仿宋_GB2312" w:hAnsi="仿宋_GB2312" w:cs="仿宋_GB2312" w:eastAsia="仿宋_GB2312"/>
                <w:sz w:val="24"/>
                <w:color w:val="000000"/>
              </w:rPr>
              <w:t>大</w:t>
            </w:r>
            <w:r>
              <w:rPr>
                <w:rFonts w:ascii="仿宋_GB2312" w:hAnsi="仿宋_GB2312" w:cs="仿宋_GB2312" w:eastAsia="仿宋_GB2312"/>
                <w:sz w:val="24"/>
                <w:color w:val="000000"/>
              </w:rPr>
              <w:t>度</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w:t>
            </w:r>
          </w:p>
          <w:p>
            <w:pPr>
              <w:pStyle w:val="null3"/>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0mm</w:t>
            </w:r>
            <w:r>
              <w:rPr>
                <w:rFonts w:ascii="仿宋_GB2312" w:hAnsi="仿宋_GB2312" w:cs="仿宋_GB2312" w:eastAsia="仿宋_GB2312"/>
                <w:sz w:val="24"/>
                <w:color w:val="000000"/>
              </w:rPr>
              <w:t>×</w:t>
            </w:r>
            <w:r>
              <w:rPr>
                <w:rFonts w:ascii="仿宋_GB2312" w:hAnsi="仿宋_GB2312" w:cs="仿宋_GB2312" w:eastAsia="仿宋_GB2312"/>
                <w:sz w:val="24"/>
                <w:color w:val="000000"/>
              </w:rPr>
              <w:t>370</w:t>
            </w:r>
            <w:r>
              <w:rPr>
                <w:rFonts w:ascii="仿宋_GB2312" w:hAnsi="仿宋_GB2312" w:cs="仿宋_GB2312" w:eastAsia="仿宋_GB2312"/>
                <w:sz w:val="24"/>
                <w:color w:val="000000"/>
              </w:rPr>
              <w:t>mm</w:t>
            </w:r>
          </w:p>
          <w:p>
            <w:pPr>
              <w:pStyle w:val="null3"/>
            </w:pPr>
            <w:r>
              <w:rPr>
                <w:rFonts w:ascii="仿宋_GB2312" w:hAnsi="仿宋_GB2312" w:cs="仿宋_GB2312" w:eastAsia="仿宋_GB2312"/>
                <w:sz w:val="24"/>
                <w:color w:val="000000"/>
              </w:rPr>
              <w:t>页数：</w:t>
            </w:r>
            <w:r>
              <w:rPr>
                <w:rFonts w:ascii="仿宋_GB2312" w:hAnsi="仿宋_GB2312" w:cs="仿宋_GB2312" w:eastAsia="仿宋_GB2312"/>
                <w:sz w:val="24"/>
                <w:color w:val="000000"/>
              </w:rPr>
              <w:t>30</w:t>
            </w:r>
            <w:r>
              <w:rPr>
                <w:rFonts w:ascii="仿宋_GB2312" w:hAnsi="仿宋_GB2312" w:cs="仿宋_GB2312" w:eastAsia="仿宋_GB2312"/>
                <w:sz w:val="24"/>
                <w:color w:val="000000"/>
              </w:rPr>
              <w:t>0</w:t>
            </w:r>
            <w:r>
              <w:rPr>
                <w:rFonts w:ascii="仿宋_GB2312" w:hAnsi="仿宋_GB2312" w:cs="仿宋_GB2312" w:eastAsia="仿宋_GB2312"/>
                <w:sz w:val="24"/>
                <w:color w:val="000000"/>
              </w:rPr>
              <w:t>页</w:t>
            </w:r>
            <w:r>
              <w:rPr>
                <w:rFonts w:ascii="仿宋_GB2312" w:hAnsi="仿宋_GB2312" w:cs="仿宋_GB2312" w:eastAsia="仿宋_GB2312"/>
                <w:sz w:val="24"/>
                <w:color w:val="000000"/>
              </w:rPr>
              <w:t>/</w:t>
            </w:r>
            <w:r>
              <w:rPr>
                <w:rFonts w:ascii="仿宋_GB2312" w:hAnsi="仿宋_GB2312" w:cs="仿宋_GB2312" w:eastAsia="仿宋_GB2312"/>
                <w:sz w:val="24"/>
                <w:color w:val="000000"/>
              </w:rPr>
              <w:t>种（含照片、</w:t>
            </w:r>
            <w:r>
              <w:rPr>
                <w:rFonts w:ascii="仿宋_GB2312" w:hAnsi="仿宋_GB2312" w:cs="仿宋_GB2312" w:eastAsia="仿宋_GB2312"/>
                <w:sz w:val="24"/>
                <w:color w:val="000000"/>
              </w:rPr>
              <w:t>作品图、图注、</w:t>
            </w:r>
            <w:r>
              <w:rPr>
                <w:rFonts w:ascii="仿宋_GB2312" w:hAnsi="仿宋_GB2312" w:cs="仿宋_GB2312" w:eastAsia="仿宋_GB2312"/>
                <w:sz w:val="24"/>
                <w:color w:val="000000"/>
              </w:rPr>
              <w:t>文字</w:t>
            </w:r>
            <w:r>
              <w:rPr>
                <w:rFonts w:ascii="仿宋_GB2312" w:hAnsi="仿宋_GB2312" w:cs="仿宋_GB2312" w:eastAsia="仿宋_GB2312"/>
                <w:sz w:val="24"/>
                <w:color w:val="000000"/>
              </w:rPr>
              <w:t>、拉页</w:t>
            </w:r>
            <w:r>
              <w:rPr>
                <w:rFonts w:ascii="仿宋_GB2312" w:hAnsi="仿宋_GB2312" w:cs="仿宋_GB2312" w:eastAsia="仿宋_GB2312"/>
                <w:sz w:val="24"/>
                <w:color w:val="000000"/>
              </w:rPr>
              <w:t>等）</w:t>
            </w:r>
          </w:p>
          <w:p>
            <w:pPr>
              <w:pStyle w:val="null3"/>
            </w:pPr>
            <w:r>
              <w:rPr>
                <w:rFonts w:ascii="仿宋_GB2312" w:hAnsi="仿宋_GB2312" w:cs="仿宋_GB2312" w:eastAsia="仿宋_GB2312"/>
                <w:sz w:val="24"/>
                <w:color w:val="000000"/>
              </w:rPr>
              <w:t>字数：</w:t>
            </w:r>
            <w:r>
              <w:rPr>
                <w:rFonts w:ascii="仿宋_GB2312" w:hAnsi="仿宋_GB2312" w:cs="仿宋_GB2312" w:eastAsia="仿宋_GB2312"/>
                <w:sz w:val="24"/>
                <w:color w:val="000000"/>
              </w:rPr>
              <w:t>共50万</w:t>
            </w:r>
          </w:p>
          <w:p>
            <w:pPr>
              <w:pStyle w:val="null3"/>
            </w:pPr>
            <w:r>
              <w:rPr>
                <w:rFonts w:ascii="仿宋_GB2312" w:hAnsi="仿宋_GB2312" w:cs="仿宋_GB2312" w:eastAsia="仿宋_GB2312"/>
                <w:sz w:val="24"/>
                <w:color w:val="000000"/>
              </w:rPr>
              <w:t>装订方式：接裱直插式书匣</w:t>
            </w:r>
            <w:r>
              <w:rPr>
                <w:rFonts w:ascii="仿宋_GB2312" w:hAnsi="仿宋_GB2312" w:cs="仿宋_GB2312" w:eastAsia="仿宋_GB2312"/>
                <w:sz w:val="24"/>
                <w:color w:val="000000"/>
              </w:rPr>
              <w:t>+</w:t>
            </w:r>
            <w:r>
              <w:rPr>
                <w:rFonts w:ascii="仿宋_GB2312" w:hAnsi="仿宋_GB2312" w:cs="仿宋_GB2312" w:eastAsia="仿宋_GB2312"/>
                <w:sz w:val="24"/>
                <w:color w:val="000000"/>
              </w:rPr>
              <w:t>方脊精装</w:t>
            </w:r>
          </w:p>
          <w:p>
            <w:pPr>
              <w:pStyle w:val="null3"/>
            </w:pPr>
            <w:r>
              <w:rPr>
                <w:rFonts w:ascii="仿宋_GB2312" w:hAnsi="仿宋_GB2312" w:cs="仿宋_GB2312" w:eastAsia="仿宋_GB2312"/>
                <w:sz w:val="24"/>
                <w:color w:val="000000"/>
              </w:rPr>
              <w:t>内文：</w:t>
            </w:r>
            <w:r>
              <w:rPr>
                <w:rFonts w:ascii="仿宋_GB2312" w:hAnsi="仿宋_GB2312" w:cs="仿宋_GB2312" w:eastAsia="仿宋_GB2312"/>
                <w:sz w:val="24"/>
                <w:color w:val="000000"/>
              </w:rPr>
              <w:t>300P</w:t>
            </w:r>
            <w:r>
              <w:rPr>
                <w:rFonts w:ascii="仿宋_GB2312" w:hAnsi="仿宋_GB2312" w:cs="仿宋_GB2312" w:eastAsia="仿宋_GB2312"/>
                <w:sz w:val="24"/>
                <w:color w:val="000000"/>
              </w:rPr>
              <w:t>，正反四色印刷，用纸为</w:t>
            </w:r>
            <w:r>
              <w:rPr>
                <w:rFonts w:ascii="仿宋_GB2312" w:hAnsi="仿宋_GB2312" w:cs="仿宋_GB2312" w:eastAsia="仿宋_GB2312"/>
                <w:sz w:val="24"/>
                <w:color w:val="000000"/>
              </w:rPr>
              <w:t xml:space="preserve"> 157 </w:t>
            </w:r>
            <w:r>
              <w:rPr>
                <w:rFonts w:ascii="仿宋_GB2312" w:hAnsi="仿宋_GB2312" w:cs="仿宋_GB2312" w:eastAsia="仿宋_GB2312"/>
                <w:sz w:val="24"/>
                <w:color w:val="000000"/>
              </w:rPr>
              <w:t>克</w:t>
            </w:r>
            <w:r>
              <w:rPr>
                <w:rFonts w:ascii="仿宋_GB2312" w:hAnsi="仿宋_GB2312" w:cs="仿宋_GB2312" w:eastAsia="仿宋_GB2312"/>
                <w:sz w:val="24"/>
                <w:color w:val="000000"/>
              </w:rPr>
              <w:t xml:space="preserve"> NPI </w:t>
            </w:r>
            <w:r>
              <w:rPr>
                <w:rFonts w:ascii="仿宋_GB2312" w:hAnsi="仿宋_GB2312" w:cs="仿宋_GB2312" w:eastAsia="仿宋_GB2312"/>
                <w:sz w:val="24"/>
                <w:color w:val="000000"/>
              </w:rPr>
              <w:t>哑粉；</w:t>
            </w:r>
          </w:p>
          <w:p>
            <w:pPr>
              <w:pStyle w:val="null3"/>
            </w:pPr>
            <w:r>
              <w:rPr>
                <w:rFonts w:ascii="仿宋_GB2312" w:hAnsi="仿宋_GB2312" w:cs="仿宋_GB2312" w:eastAsia="仿宋_GB2312"/>
                <w:sz w:val="24"/>
                <w:color w:val="000000"/>
              </w:rPr>
              <w:t>封面：</w:t>
            </w:r>
            <w:r>
              <w:rPr>
                <w:rFonts w:ascii="仿宋_GB2312" w:hAnsi="仿宋_GB2312" w:cs="仿宋_GB2312" w:eastAsia="仿宋_GB2312"/>
                <w:sz w:val="24"/>
                <w:color w:val="000000"/>
              </w:rPr>
              <w:t>精装面裱</w:t>
            </w:r>
            <w:r>
              <w:rPr>
                <w:rFonts w:ascii="仿宋_GB2312" w:hAnsi="仿宋_GB2312" w:cs="仿宋_GB2312" w:eastAsia="仿宋_GB2312"/>
                <w:sz w:val="24"/>
                <w:color w:val="000000"/>
              </w:rPr>
              <w:t>4P</w:t>
            </w:r>
            <w:r>
              <w:rPr>
                <w:rFonts w:ascii="仿宋_GB2312" w:hAnsi="仿宋_GB2312" w:cs="仿宋_GB2312" w:eastAsia="仿宋_GB2312"/>
                <w:sz w:val="24"/>
                <w:color w:val="000000"/>
              </w:rPr>
              <w:t>，</w:t>
            </w:r>
            <w:r>
              <w:rPr>
                <w:rFonts w:ascii="仿宋_GB2312" w:hAnsi="仿宋_GB2312" w:cs="仿宋_GB2312" w:eastAsia="仿宋_GB2312"/>
                <w:sz w:val="24"/>
                <w:color w:val="000000"/>
              </w:rPr>
              <w:t>布面</w:t>
            </w:r>
            <w:r>
              <w:rPr>
                <w:rFonts w:ascii="仿宋_GB2312" w:hAnsi="仿宋_GB2312" w:cs="仿宋_GB2312" w:eastAsia="仿宋_GB2312"/>
                <w:sz w:val="24"/>
                <w:color w:val="000000"/>
              </w:rPr>
              <w:t>，激光雕刻书名</w:t>
            </w:r>
            <w:r>
              <w:rPr>
                <w:rFonts w:ascii="仿宋_GB2312" w:hAnsi="仿宋_GB2312" w:cs="仿宋_GB2312" w:eastAsia="仿宋_GB2312"/>
                <w:sz w:val="24"/>
                <w:color w:val="000000"/>
              </w:rPr>
              <w:t>、</w:t>
            </w:r>
            <w:r>
              <w:rPr>
                <w:rFonts w:ascii="仿宋_GB2312" w:hAnsi="仿宋_GB2312" w:cs="仿宋_GB2312" w:eastAsia="仿宋_GB2312"/>
                <w:sz w:val="24"/>
                <w:color w:val="000000"/>
              </w:rPr>
              <w:t>单面四色印刷，有小面积烫金、起凸工艺，裱</w:t>
            </w:r>
            <w:r>
              <w:rPr>
                <w:rFonts w:ascii="仿宋_GB2312" w:hAnsi="仿宋_GB2312" w:cs="仿宋_GB2312" w:eastAsia="仿宋_GB2312"/>
                <w:sz w:val="24"/>
                <w:color w:val="000000"/>
              </w:rPr>
              <w:t>3MM</w:t>
            </w:r>
            <w:r>
              <w:rPr>
                <w:rFonts w:ascii="仿宋_GB2312" w:hAnsi="仿宋_GB2312" w:cs="仿宋_GB2312" w:eastAsia="仿宋_GB2312"/>
                <w:sz w:val="24"/>
                <w:color w:val="000000"/>
              </w:rPr>
              <w:t>进口双灰板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刷书口工艺</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精装环衬：</w:t>
            </w:r>
            <w:r>
              <w:rPr>
                <w:rFonts w:ascii="仿宋_GB2312" w:hAnsi="仿宋_GB2312" w:cs="仿宋_GB2312" w:eastAsia="仿宋_GB2312"/>
                <w:sz w:val="24"/>
                <w:color w:val="000000"/>
              </w:rPr>
              <w:t>8P</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200 </w:t>
            </w:r>
            <w:r>
              <w:rPr>
                <w:rFonts w:ascii="仿宋_GB2312" w:hAnsi="仿宋_GB2312" w:cs="仿宋_GB2312" w:eastAsia="仿宋_GB2312"/>
                <w:sz w:val="24"/>
                <w:color w:val="000000"/>
              </w:rPr>
              <w:t>克左右特种纸，压线单粘在内文前后</w:t>
            </w:r>
          </w:p>
          <w:p>
            <w:pPr>
              <w:pStyle w:val="null3"/>
            </w:pPr>
            <w:r>
              <w:rPr>
                <w:rFonts w:ascii="仿宋_GB2312" w:hAnsi="仿宋_GB2312" w:cs="仿宋_GB2312" w:eastAsia="仿宋_GB2312"/>
                <w:sz w:val="24"/>
                <w:color w:val="000000"/>
              </w:rPr>
              <w:t>书匣面裱：4P，120 克特种纸，不印刷，小面积烫金、起凸工艺，裱 3MM 进</w:t>
            </w:r>
            <w:r>
              <w:rPr>
                <w:rFonts w:ascii="仿宋_GB2312" w:hAnsi="仿宋_GB2312" w:cs="仿宋_GB2312" w:eastAsia="仿宋_GB2312"/>
                <w:sz w:val="24"/>
                <w:color w:val="000000"/>
              </w:rPr>
              <w:t>口双灰板；</w:t>
            </w:r>
          </w:p>
          <w:p>
            <w:pPr>
              <w:pStyle w:val="null3"/>
            </w:pPr>
            <w:r>
              <w:rPr>
                <w:rFonts w:ascii="仿宋_GB2312" w:hAnsi="仿宋_GB2312" w:cs="仿宋_GB2312" w:eastAsia="仿宋_GB2312"/>
                <w:sz w:val="24"/>
                <w:color w:val="000000"/>
              </w:rPr>
              <w:t>包装：塑封、泡沫装箱。</w:t>
            </w:r>
          </w:p>
          <w:p>
            <w:pPr>
              <w:pStyle w:val="null3"/>
            </w:pPr>
            <w:r>
              <w:rPr>
                <w:rFonts w:ascii="仿宋_GB2312" w:hAnsi="仿宋_GB2312" w:cs="仿宋_GB2312" w:eastAsia="仿宋_GB2312"/>
                <w:sz w:val="24"/>
                <w:color w:val="000000"/>
              </w:rPr>
              <w:t>装订：</w:t>
            </w:r>
            <w:r>
              <w:rPr>
                <w:rFonts w:ascii="仿宋_GB2312" w:hAnsi="仿宋_GB2312" w:cs="仿宋_GB2312" w:eastAsia="仿宋_GB2312"/>
                <w:sz w:val="24"/>
                <w:color w:val="000000"/>
              </w:rPr>
              <w:t>锁线</w:t>
            </w:r>
            <w:r>
              <w:rPr>
                <w:rFonts w:ascii="仿宋_GB2312" w:hAnsi="仿宋_GB2312" w:cs="仿宋_GB2312" w:eastAsia="仿宋_GB2312"/>
                <w:sz w:val="24"/>
                <w:color w:val="000000"/>
              </w:rPr>
              <w:t>胶订。</w:t>
            </w:r>
          </w:p>
          <w:p>
            <w:pPr>
              <w:pStyle w:val="null3"/>
            </w:pPr>
            <w:r>
              <w:rPr>
                <w:rFonts w:ascii="仿宋_GB2312" w:hAnsi="仿宋_GB2312" w:cs="仿宋_GB2312" w:eastAsia="仿宋_GB2312"/>
                <w:sz w:val="24"/>
                <w:color w:val="000000"/>
              </w:rPr>
              <w:t>印数：</w:t>
            </w:r>
            <w:r>
              <w:rPr>
                <w:rFonts w:ascii="仿宋_GB2312" w:hAnsi="仿宋_GB2312" w:cs="仿宋_GB2312" w:eastAsia="仿宋_GB2312"/>
                <w:sz w:val="24"/>
                <w:color w:val="000000"/>
              </w:rPr>
              <w:t>20</w:t>
            </w:r>
            <w:r>
              <w:rPr>
                <w:rFonts w:ascii="仿宋_GB2312" w:hAnsi="仿宋_GB2312" w:cs="仿宋_GB2312" w:eastAsia="仿宋_GB2312"/>
                <w:sz w:val="24"/>
                <w:color w:val="000000"/>
              </w:rPr>
              <w:t>00</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（二）设计要求</w:t>
            </w:r>
          </w:p>
          <w:p>
            <w:pPr>
              <w:pStyle w:val="null3"/>
            </w:pPr>
            <w:r>
              <w:rPr>
                <w:rFonts w:ascii="仿宋_GB2312" w:hAnsi="仿宋_GB2312" w:cs="仿宋_GB2312" w:eastAsia="仿宋_GB2312"/>
                <w:sz w:val="24"/>
                <w:color w:val="000000"/>
              </w:rPr>
              <w:t>书匣设计：含书名字体、烫金版设计</w:t>
            </w:r>
          </w:p>
          <w:p>
            <w:pPr>
              <w:pStyle w:val="null3"/>
            </w:pPr>
            <w:r>
              <w:rPr>
                <w:rFonts w:ascii="仿宋_GB2312" w:hAnsi="仿宋_GB2312" w:cs="仿宋_GB2312" w:eastAsia="仿宋_GB2312"/>
                <w:sz w:val="24"/>
                <w:color w:val="000000"/>
              </w:rPr>
              <w:t>封面设计：含</w:t>
            </w:r>
            <w:r>
              <w:rPr>
                <w:rFonts w:ascii="仿宋_GB2312" w:hAnsi="仿宋_GB2312" w:cs="仿宋_GB2312" w:eastAsia="仿宋_GB2312"/>
                <w:sz w:val="24"/>
                <w:color w:val="000000"/>
              </w:rPr>
              <w:t>封面</w:t>
            </w:r>
            <w:r>
              <w:rPr>
                <w:rFonts w:ascii="仿宋_GB2312" w:hAnsi="仿宋_GB2312" w:cs="仿宋_GB2312" w:eastAsia="仿宋_GB2312"/>
                <w:sz w:val="24"/>
                <w:color w:val="000000"/>
              </w:rPr>
              <w:t>、扉页和电脑雕刻版设计。</w:t>
            </w:r>
          </w:p>
          <w:p>
            <w:pPr>
              <w:pStyle w:val="null3"/>
            </w:pPr>
            <w:r>
              <w:rPr>
                <w:rFonts w:ascii="仿宋_GB2312" w:hAnsi="仿宋_GB2312" w:cs="仿宋_GB2312" w:eastAsia="仿宋_GB2312"/>
                <w:sz w:val="24"/>
                <w:color w:val="000000"/>
              </w:rPr>
              <w:t>内文：含版式设计、排版、</w:t>
            </w:r>
            <w:r>
              <w:rPr>
                <w:rFonts w:ascii="仿宋_GB2312" w:hAnsi="仿宋_GB2312" w:cs="仿宋_GB2312" w:eastAsia="仿宋_GB2312"/>
                <w:sz w:val="24"/>
              </w:rPr>
              <w:t>改版、</w:t>
            </w:r>
            <w:r>
              <w:rPr>
                <w:rFonts w:ascii="仿宋_GB2312" w:hAnsi="仿宋_GB2312" w:cs="仿宋_GB2312" w:eastAsia="仿宋_GB2312"/>
                <w:sz w:val="24"/>
              </w:rPr>
              <w:t>图片</w:t>
            </w:r>
            <w:r>
              <w:rPr>
                <w:rFonts w:ascii="仿宋_GB2312" w:hAnsi="仿宋_GB2312" w:cs="仿宋_GB2312" w:eastAsia="仿宋_GB2312"/>
                <w:sz w:val="24"/>
              </w:rPr>
              <w:t>裁剪、修图</w:t>
            </w:r>
            <w:r>
              <w:rPr>
                <w:rFonts w:ascii="仿宋_GB2312" w:hAnsi="仿宋_GB2312" w:cs="仿宋_GB2312" w:eastAsia="仿宋_GB2312"/>
                <w:sz w:val="24"/>
              </w:rPr>
              <w:t>、调色、数码打样等。</w:t>
            </w:r>
          </w:p>
          <w:p>
            <w:pPr>
              <w:pStyle w:val="null3"/>
            </w:pPr>
            <w:r>
              <w:rPr>
                <w:rFonts w:ascii="仿宋_GB2312" w:hAnsi="仿宋_GB2312" w:cs="仿宋_GB2312" w:eastAsia="仿宋_GB2312"/>
                <w:sz w:val="24"/>
              </w:rPr>
              <w:t>印刷前打</w:t>
            </w:r>
            <w:r>
              <w:rPr>
                <w:rFonts w:ascii="仿宋_GB2312" w:hAnsi="仿宋_GB2312" w:cs="仿宋_GB2312" w:eastAsia="仿宋_GB2312"/>
                <w:sz w:val="24"/>
              </w:rPr>
              <w:t>彩</w:t>
            </w:r>
            <w:r>
              <w:rPr>
                <w:rFonts w:ascii="仿宋_GB2312" w:hAnsi="仿宋_GB2312" w:cs="仿宋_GB2312" w:eastAsia="仿宋_GB2312"/>
                <w:sz w:val="24"/>
              </w:rPr>
              <w:t>样校色</w:t>
            </w:r>
            <w:r>
              <w:rPr>
                <w:rFonts w:ascii="仿宋_GB2312" w:hAnsi="仿宋_GB2312" w:cs="仿宋_GB2312" w:eastAsia="仿宋_GB2312"/>
                <w:sz w:val="24"/>
              </w:rPr>
              <w:t>确认。</w:t>
            </w:r>
          </w:p>
          <w:p>
            <w:pPr>
              <w:pStyle w:val="null3"/>
            </w:pPr>
            <w:r>
              <w:rPr>
                <w:rFonts w:ascii="仿宋_GB2312" w:hAnsi="仿宋_GB2312" w:cs="仿宋_GB2312" w:eastAsia="仿宋_GB2312"/>
                <w:sz w:val="24"/>
                <w:b/>
              </w:rPr>
              <w:t>（三）印刷及装订要求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供应商通过绿色印刷认证，所用印刷油墨、版材均为环保材料；</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印刷要求：</w:t>
            </w:r>
            <w:r>
              <w:rPr>
                <w:rFonts w:ascii="仿宋_GB2312" w:hAnsi="仿宋_GB2312" w:cs="仿宋_GB2312" w:eastAsia="仿宋_GB2312"/>
                <w:sz w:val="24"/>
                <w:color w:val="000000"/>
              </w:rPr>
              <w:t>图片色彩还原度高、</w:t>
            </w:r>
            <w:r>
              <w:rPr>
                <w:rFonts w:ascii="仿宋_GB2312" w:hAnsi="仿宋_GB2312" w:cs="仿宋_GB2312" w:eastAsia="仿宋_GB2312"/>
                <w:sz w:val="24"/>
                <w:color w:val="000000"/>
              </w:rPr>
              <w:t>套印准确，着墨均匀；</w:t>
            </w:r>
            <w:r>
              <w:rPr>
                <w:rFonts w:ascii="仿宋_GB2312" w:hAnsi="仿宋_GB2312" w:cs="仿宋_GB2312" w:eastAsia="仿宋_GB2312"/>
                <w:sz w:val="24"/>
                <w:color w:val="000000"/>
              </w:rPr>
              <w:t>文字</w:t>
            </w:r>
            <w:r>
              <w:rPr>
                <w:rFonts w:ascii="仿宋_GB2312" w:hAnsi="仿宋_GB2312" w:cs="仿宋_GB2312" w:eastAsia="仿宋_GB2312"/>
                <w:sz w:val="24"/>
                <w:color w:val="000000"/>
              </w:rPr>
              <w:t>字迹清晰，黑色均匀适度，书页无黑点，无缺字；纸质色泽一致，纸张平整光洁不翘；</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装订要求：</w:t>
            </w:r>
            <w:r>
              <w:rPr>
                <w:rFonts w:ascii="仿宋_GB2312" w:hAnsi="仿宋_GB2312" w:cs="仿宋_GB2312" w:eastAsia="仿宋_GB2312"/>
                <w:sz w:val="24"/>
                <w:color w:val="000000"/>
              </w:rPr>
              <w:t>达到精装设计要求，</w:t>
            </w:r>
            <w:r>
              <w:rPr>
                <w:rFonts w:ascii="仿宋_GB2312" w:hAnsi="仿宋_GB2312" w:cs="仿宋_GB2312" w:eastAsia="仿宋_GB2312"/>
                <w:sz w:val="24"/>
                <w:color w:val="000000"/>
              </w:rPr>
              <w:t>页码装订无错漏、颠倒，无倒页、漏页；装订精细，胶质涂抹均匀适度，符合装订标准；成品包装，整本无破损。</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4"/>
                <w:b/>
                <w:color w:val="000000"/>
              </w:rPr>
              <w:t>（四）质量要求</w:t>
            </w:r>
          </w:p>
          <w:p>
            <w:pPr>
              <w:pStyle w:val="null3"/>
              <w:ind w:firstLine="480"/>
            </w:pPr>
            <w:r>
              <w:rPr>
                <w:rFonts w:ascii="仿宋_GB2312" w:hAnsi="仿宋_GB2312" w:cs="仿宋_GB2312" w:eastAsia="仿宋_GB2312"/>
                <w:sz w:val="24"/>
                <w:color w:val="000000"/>
              </w:rPr>
              <w:t>要求成书总体质量符合《图书质量管理规定》的有关要求，图文清晰、美观大方，差错率不超过万分之一。</w:t>
            </w:r>
          </w:p>
          <w:p>
            <w:pPr>
              <w:pStyle w:val="null3"/>
            </w:pPr>
            <w:r>
              <w:rPr>
                <w:rFonts w:ascii="仿宋_GB2312" w:hAnsi="仿宋_GB2312" w:cs="仿宋_GB2312" w:eastAsia="仿宋_GB2312"/>
                <w:sz w:val="24"/>
                <w:b/>
                <w:color w:val="000000"/>
              </w:rPr>
              <w:t>（五）人员要求</w:t>
            </w:r>
          </w:p>
          <w:p>
            <w:pPr>
              <w:pStyle w:val="null3"/>
              <w:ind w:firstLine="480"/>
            </w:pPr>
            <w:r>
              <w:rPr>
                <w:rFonts w:ascii="仿宋_GB2312" w:hAnsi="仿宋_GB2312" w:cs="仿宋_GB2312" w:eastAsia="仿宋_GB2312"/>
                <w:sz w:val="24"/>
                <w:color w:val="000000"/>
              </w:rPr>
              <w:t>为本项目配备编辑团</w:t>
            </w:r>
            <w:r>
              <w:rPr>
                <w:rFonts w:ascii="仿宋_GB2312" w:hAnsi="仿宋_GB2312" w:cs="仿宋_GB2312" w:eastAsia="仿宋_GB2312"/>
                <w:sz w:val="24"/>
              </w:rPr>
              <w:t>队，并指定专人负责，项目负责人应具有副（正）高级以上职称；责任编辑应具备中级（含中级）以上职称，具有</w:t>
            </w:r>
            <w:r>
              <w:rPr>
                <w:rFonts w:ascii="仿宋_GB2312" w:hAnsi="仿宋_GB2312" w:cs="仿宋_GB2312" w:eastAsia="仿宋_GB2312"/>
                <w:sz w:val="24"/>
              </w:rPr>
              <w:t>美术、设计、中文</w:t>
            </w:r>
            <w:r>
              <w:rPr>
                <w:rFonts w:ascii="仿宋_GB2312" w:hAnsi="仿宋_GB2312" w:cs="仿宋_GB2312" w:eastAsia="仿宋_GB2312"/>
                <w:sz w:val="24"/>
              </w:rPr>
              <w:t>等专业本科及以上学历，并有</w:t>
            </w:r>
            <w:r>
              <w:rPr>
                <w:rFonts w:ascii="仿宋_GB2312" w:hAnsi="仿宋_GB2312" w:cs="仿宋_GB2312" w:eastAsia="仿宋_GB2312"/>
                <w:sz w:val="24"/>
              </w:rPr>
              <w:t>艺术类图书及较大项目</w:t>
            </w:r>
            <w:r>
              <w:rPr>
                <w:rFonts w:ascii="仿宋_GB2312" w:hAnsi="仿宋_GB2312" w:cs="仿宋_GB2312" w:eastAsia="仿宋_GB2312"/>
                <w:sz w:val="24"/>
              </w:rPr>
              <w:t>相关书籍的编辑经验；</w:t>
            </w:r>
            <w:r>
              <w:rPr>
                <w:rFonts w:ascii="仿宋_GB2312" w:hAnsi="仿宋_GB2312" w:cs="仿宋_GB2312" w:eastAsia="仿宋_GB2312"/>
                <w:sz w:val="24"/>
              </w:rPr>
              <w:t>设计、排版人员</w:t>
            </w:r>
            <w:r>
              <w:rPr>
                <w:rFonts w:ascii="仿宋_GB2312" w:hAnsi="仿宋_GB2312" w:cs="仿宋_GB2312" w:eastAsia="仿宋_GB2312"/>
                <w:sz w:val="24"/>
              </w:rPr>
              <w:t>应为视觉传达、平面设计等相关专业毕业，具备参与</w:t>
            </w:r>
            <w:r>
              <w:rPr>
                <w:rFonts w:ascii="仿宋_GB2312" w:hAnsi="仿宋_GB2312" w:cs="仿宋_GB2312" w:eastAsia="仿宋_GB2312"/>
                <w:sz w:val="24"/>
              </w:rPr>
              <w:t>艺术类</w:t>
            </w:r>
            <w:r>
              <w:rPr>
                <w:rFonts w:ascii="仿宋_GB2312" w:hAnsi="仿宋_GB2312" w:cs="仿宋_GB2312" w:eastAsia="仿宋_GB2312"/>
                <w:sz w:val="24"/>
              </w:rPr>
              <w:t>图书装帧设计经验。</w:t>
            </w:r>
          </w:p>
          <w:p>
            <w:pPr>
              <w:pStyle w:val="null3"/>
            </w:pPr>
            <w:r>
              <w:rPr>
                <w:rFonts w:ascii="仿宋_GB2312" w:hAnsi="仿宋_GB2312" w:cs="仿宋_GB2312" w:eastAsia="仿宋_GB2312"/>
                <w:sz w:val="24"/>
                <w:b/>
                <w:color w:val="000000"/>
              </w:rPr>
              <w:t>三、服务时间及服务地点要求</w:t>
            </w:r>
          </w:p>
          <w:p>
            <w:pPr>
              <w:pStyle w:val="null3"/>
            </w:pPr>
            <w:r>
              <w:rPr>
                <w:rFonts w:ascii="仿宋_GB2312" w:hAnsi="仿宋_GB2312" w:cs="仿宋_GB2312" w:eastAsia="仿宋_GB2312"/>
                <w:sz w:val="24"/>
                <w:color w:val="000000"/>
              </w:rPr>
              <w:t>服务时间：书稿于</w:t>
            </w:r>
            <w:r>
              <w:rPr>
                <w:rFonts w:ascii="仿宋_GB2312" w:hAnsi="仿宋_GB2312" w:cs="仿宋_GB2312" w:eastAsia="仿宋_GB2312"/>
                <w:sz w:val="24"/>
                <w:color w:val="000000"/>
              </w:rPr>
              <w:t>202</w:t>
            </w:r>
            <w:r>
              <w:rPr>
                <w:rFonts w:ascii="仿宋_GB2312" w:hAnsi="仿宋_GB2312" w:cs="仿宋_GB2312" w:eastAsia="仿宋_GB2312"/>
                <w:sz w:val="24"/>
                <w:color w:val="000000"/>
              </w:rPr>
              <w:t>6</w:t>
            </w:r>
            <w:r>
              <w:rPr>
                <w:rFonts w:ascii="仿宋_GB2312" w:hAnsi="仿宋_GB2312" w:cs="仿宋_GB2312" w:eastAsia="仿宋_GB2312"/>
                <w:sz w:val="24"/>
                <w:color w:val="000000"/>
              </w:rPr>
              <w:t>年6</w:t>
            </w:r>
            <w:r>
              <w:rPr>
                <w:rFonts w:ascii="仿宋_GB2312" w:hAnsi="仿宋_GB2312" w:cs="仿宋_GB2312" w:eastAsia="仿宋_GB2312"/>
                <w:sz w:val="24"/>
                <w:color w:val="000000"/>
              </w:rPr>
              <w:t>月</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w:t>
            </w:r>
            <w:r>
              <w:rPr>
                <w:rFonts w:ascii="仿宋_GB2312" w:hAnsi="仿宋_GB2312" w:cs="仿宋_GB2312" w:eastAsia="仿宋_GB2312"/>
                <w:sz w:val="24"/>
                <w:color w:val="000000"/>
              </w:rPr>
              <w:t>前</w:t>
            </w:r>
            <w:r>
              <w:rPr>
                <w:rFonts w:ascii="仿宋_GB2312" w:hAnsi="仿宋_GB2312" w:cs="仿宋_GB2312" w:eastAsia="仿宋_GB2312"/>
                <w:sz w:val="24"/>
                <w:color w:val="000000"/>
              </w:rPr>
              <w:t>完成出版工作。</w:t>
            </w:r>
          </w:p>
          <w:p>
            <w:pPr>
              <w:pStyle w:val="null3"/>
            </w:pP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长安画派艺术中心指定地点。</w:t>
            </w:r>
          </w:p>
          <w:p>
            <w:pPr>
              <w:pStyle w:val="null3"/>
            </w:pPr>
            <w:r>
              <w:rPr>
                <w:rFonts w:ascii="仿宋_GB2312" w:hAnsi="仿宋_GB2312" w:cs="仿宋_GB2312" w:eastAsia="仿宋_GB2312"/>
                <w:sz w:val="24"/>
                <w:b/>
                <w:color w:val="000000"/>
              </w:rPr>
              <w:t>四、费用及其他要求</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合同总价包括但不限于出版管理费、图书稿酬、审稿费、装帧设计费、编</w:t>
            </w:r>
            <w:r>
              <w:rPr>
                <w:rFonts w:ascii="仿宋_GB2312" w:hAnsi="仿宋_GB2312" w:cs="仿宋_GB2312" w:eastAsia="仿宋_GB2312"/>
                <w:sz w:val="24"/>
                <w:color w:val="000000"/>
              </w:rPr>
              <w:t>校费、印制费、运输费、税金等与本项目相关的所有费用。</w:t>
            </w:r>
          </w:p>
          <w:p>
            <w:pPr>
              <w:pStyle w:val="null3"/>
            </w:pP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正式出版前，需先制作样书交采购方审查，采购方审查认可后方可大批印制。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书稿于2026年6月30日前完成出版工作。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长安画派艺术中心指定地点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收到约定质量、数量图书并经采购人验收合格后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1、采购文件要求签字或盖章之处，非法人单位均参照执行。 2、供应商需要在线提交所有通过电子化交易平台实施的政府采购项目的响应文件。同时，线下提交纸质响应文件正本壹份、副本贰份、电子版壹份（U盘壹份）。 3、纸质响应文件正副本分别胶装，标明供应商名称密封递交（响应文件采用双面打印）。 4、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供应商具有行政主管部门颁发的《图书出版许可证》。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项目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报价表 保证金交纳凭证保函.docx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