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D4B44F">
      <w:pPr>
        <w:pStyle w:val="4"/>
        <w:numPr>
          <w:ilvl w:val="0"/>
          <w:numId w:val="0"/>
        </w:numPr>
        <w:ind w:left="0" w:leftChars="0" w:firstLine="0" w:firstLineChars="0"/>
        <w:jc w:val="center"/>
        <w:outlineLvl w:val="1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2"/>
          <w:sz w:val="48"/>
          <w:szCs w:val="4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2"/>
          <w:sz w:val="48"/>
          <w:szCs w:val="48"/>
          <w:lang w:val="en-US" w:eastAsia="zh-CN" w:bidi="ar-SA"/>
        </w:rPr>
        <w:t>主要材料技术参数及指标</w:t>
      </w:r>
    </w:p>
    <w:p w14:paraId="686926B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firstLine="482" w:firstLineChars="20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32C7CFB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firstLine="482" w:firstLineChars="20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主要材料技术参数及指标响应偏离表</w:t>
      </w:r>
    </w:p>
    <w:p w14:paraId="1976080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                  </w:t>
      </w:r>
    </w:p>
    <w:tbl>
      <w:tblPr>
        <w:tblStyle w:val="2"/>
        <w:tblW w:w="89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3"/>
        <w:gridCol w:w="2471"/>
        <w:gridCol w:w="2064"/>
        <w:gridCol w:w="2757"/>
        <w:gridCol w:w="1073"/>
      </w:tblGrid>
      <w:tr w14:paraId="169BDE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2" w:hRule="atLeast"/>
          <w:jc w:val="center"/>
        </w:trPr>
        <w:tc>
          <w:tcPr>
            <w:tcW w:w="6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1A9D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47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5865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主要材料的技术参数及指标</w:t>
            </w:r>
          </w:p>
        </w:tc>
        <w:tc>
          <w:tcPr>
            <w:tcW w:w="206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A56D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响应文件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响应内容</w:t>
            </w:r>
          </w:p>
        </w:tc>
        <w:tc>
          <w:tcPr>
            <w:tcW w:w="275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D0EC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偏离情况</w:t>
            </w:r>
          </w:p>
          <w:p w14:paraId="01AA28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（正偏离/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无偏离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/负偏离）</w:t>
            </w:r>
          </w:p>
        </w:tc>
        <w:tc>
          <w:tcPr>
            <w:tcW w:w="10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3921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备注</w:t>
            </w:r>
          </w:p>
        </w:tc>
      </w:tr>
      <w:tr w14:paraId="6BD0A6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6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41BC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47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4F7F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6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A560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5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ACD8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87E9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7A90DB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6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403B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47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2069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6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A1FA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5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A301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D859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4DC5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6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1662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47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47CE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6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4894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5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1C6B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4C0C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A660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6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4863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247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B0E2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6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DA64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5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C087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102D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8D9E9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6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0DFB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247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6A0C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6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0353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5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549C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F32A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2C1E6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  <w:jc w:val="center"/>
        </w:trPr>
        <w:tc>
          <w:tcPr>
            <w:tcW w:w="6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5E20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247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CE2D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  <w:t>……</w:t>
            </w:r>
          </w:p>
        </w:tc>
        <w:tc>
          <w:tcPr>
            <w:tcW w:w="206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93C1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5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2F3E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6AC1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C103F7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注：供应商应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对本工程的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技术参数及指标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进行响应，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列明偏离情况，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如有偏离，请在此表中清楚地列明，并加以说明。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同时，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供应商应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按照磋商文件要求的内容在此表后提供相关证明材料，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并加以说明。</w:t>
      </w:r>
    </w:p>
    <w:p w14:paraId="464127F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480" w:firstLineChars="200"/>
        <w:jc w:val="right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（盖章）</w:t>
      </w:r>
    </w:p>
    <w:p w14:paraId="0FD0350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480" w:firstLineChars="200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法定代表人或被授权人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（签字或盖章）</w:t>
      </w:r>
    </w:p>
    <w:p w14:paraId="4F4727E2">
      <w:pPr>
        <w:pStyle w:val="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jc w:val="center"/>
        <w:textAlignment w:val="auto"/>
        <w:outlineLvl w:val="1"/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9445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100" w:beforeAutospacing="1" w:after="100" w:afterAutospacing="1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2025-04-29T06:16:24Z</dcterms:created>
  <dc:creator>ADMIN</dc:creator>
  <cp:lastModifiedBy>胡梦婷</cp:lastModifiedBy>
  <dcterms:modified xsi:type="dcterms:W3CDTF">2025-04-29T06:16:36Z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eyJoZGlkIjoiNWRkNzA2NTBkY2JhNDE0NDRmZWY1MGU3ZDEyMDlkZTkiLCJ1c2VySWQiOiIyNjgwMDUyNjAifQ==</vt:lpwstr>
  </property>
  <property fmtid="{D5CDD505-2E9C-101B-9397-08002B2CF9AE}" pid="4" name="ICV">
    <vt:lpwstr>83C2C5E9CB6744448B57C71FB8AF94A4_12</vt:lpwstr>
  </property>
</Properties>
</file>