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line="40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lang w:val="en-US" w:eastAsia="zh-CN"/>
        </w:rPr>
        <w:t>质保期</w:t>
      </w:r>
    </w:p>
    <w:p>
      <w:pPr>
        <w:rPr>
          <w:rFonts w:hint="eastAsia"/>
          <w:lang w:val="en-US" w:eastAsia="zh-CN"/>
        </w:rPr>
      </w:pPr>
    </w:p>
    <w:p>
      <w:pPr>
        <w:ind w:firstLine="400" w:firstLineChars="200"/>
        <w:rPr>
          <w:rFonts w:hint="eastAsia"/>
          <w:lang w:val="en-US" w:eastAsia="zh-CN"/>
        </w:rPr>
      </w:pPr>
    </w:p>
    <w:p>
      <w:pPr>
        <w:ind w:firstLine="40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本项目质保期为</w:t>
      </w:r>
      <w:r>
        <w:rPr>
          <w:rFonts w:hint="eastAsia"/>
          <w:u w:val="none"/>
          <w:lang w:val="en-US" w:eastAsia="zh-CN"/>
        </w:rPr>
        <w:t>验收合格后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年。</w:t>
      </w:r>
    </w:p>
    <w:p>
      <w:pPr>
        <w:pStyle w:val="2"/>
        <w:rPr>
          <w:rFonts w:hint="default"/>
          <w:lang w:val="en-US" w:eastAsia="zh-CN"/>
        </w:rPr>
      </w:pPr>
    </w:p>
    <w:p>
      <w:pPr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供应商：（盖公章</w:t>
      </w:r>
      <w:bookmarkStart w:id="0" w:name="_GoBack"/>
      <w:bookmarkEnd w:id="0"/>
      <w:r>
        <w:rPr>
          <w:rFonts w:hint="eastAsia"/>
          <w:lang w:val="en-US" w:eastAsia="zh-CN"/>
        </w:rPr>
        <w:t>）</w:t>
      </w: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7A322010"/>
    <w:rsid w:val="02630BB2"/>
    <w:rsid w:val="06C04D77"/>
    <w:rsid w:val="0C882174"/>
    <w:rsid w:val="1A3474D9"/>
    <w:rsid w:val="1B73040E"/>
    <w:rsid w:val="28E614E1"/>
    <w:rsid w:val="3FF9428E"/>
    <w:rsid w:val="4A003601"/>
    <w:rsid w:val="5481728A"/>
    <w:rsid w:val="56D80491"/>
    <w:rsid w:val="629D6944"/>
    <w:rsid w:val="64896E44"/>
    <w:rsid w:val="6D154CA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1</TotalTime>
  <ScaleCrop>false</ScaleCrop>
  <LinksUpToDate>false</LinksUpToDate>
  <CharactersWithSpaces>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2024-05-22T10:42:40Z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