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A62966">
      <w:pPr>
        <w:pStyle w:val="4"/>
        <w:rPr>
          <w:rFonts w:hint="eastAsia" w:cs="宋体"/>
          <w:sz w:val="24"/>
          <w:szCs w:val="24"/>
        </w:rPr>
      </w:pPr>
      <w:r>
        <w:rPr>
          <w:rFonts w:hint="eastAsia" w:cs="宋体"/>
          <w:lang w:val="en-US" w:eastAsia="zh-CN"/>
        </w:rPr>
        <w:t>拟签订</w:t>
      </w:r>
      <w:r>
        <w:rPr>
          <w:rFonts w:hint="eastAsia" w:cs="宋体"/>
        </w:rPr>
        <w:t>采购合同模板</w:t>
      </w:r>
    </w:p>
    <w:p w14:paraId="6D92B2BF">
      <w:pPr>
        <w:jc w:val="center"/>
        <w:rPr>
          <w:rFonts w:hint="eastAsia" w:ascii="宋体" w:hAnsi="宋体" w:cs="宋体"/>
          <w:b/>
          <w:sz w:val="48"/>
          <w:szCs w:val="48"/>
        </w:rPr>
      </w:pPr>
      <w:bookmarkStart w:id="0" w:name="_Toc476332218"/>
      <w:bookmarkStart w:id="1" w:name="_Toc30387"/>
      <w:bookmarkStart w:id="2" w:name="_Toc16663"/>
      <w:bookmarkStart w:id="3" w:name="_Toc22315_WPSOffice_Level1"/>
      <w:bookmarkStart w:id="4" w:name="_Toc476332355"/>
      <w:bookmarkStart w:id="5" w:name="_Toc19831"/>
      <w:bookmarkStart w:id="6" w:name="_Toc28201"/>
      <w:bookmarkStart w:id="7" w:name="_Toc19364"/>
      <w:bookmarkStart w:id="8" w:name="_Toc6286"/>
      <w:bookmarkStart w:id="9" w:name="_Toc15617"/>
      <w:bookmarkStart w:id="10" w:name="_Toc20367"/>
      <w:bookmarkStart w:id="11" w:name="_Toc7394"/>
      <w:bookmarkStart w:id="12" w:name="_Toc11819"/>
      <w:bookmarkStart w:id="13" w:name="_Toc5668"/>
      <w:bookmarkStart w:id="14" w:name="_Toc504594260"/>
    </w:p>
    <w:p w14:paraId="3B907EB1">
      <w:pPr>
        <w:jc w:val="center"/>
        <w:rPr>
          <w:rFonts w:hint="eastAsia" w:ascii="宋体" w:hAnsi="宋体" w:cs="宋体"/>
          <w:b/>
          <w:sz w:val="48"/>
          <w:szCs w:val="48"/>
        </w:rPr>
      </w:pPr>
    </w:p>
    <w:p w14:paraId="723B4B32">
      <w:pPr>
        <w:jc w:val="center"/>
        <w:rPr>
          <w:rFonts w:hint="eastAsia" w:ascii="宋体" w:hAnsi="宋体" w:cs="宋体"/>
          <w:b/>
          <w:sz w:val="48"/>
          <w:szCs w:val="48"/>
        </w:rPr>
      </w:pPr>
    </w:p>
    <w:p w14:paraId="2FC55BD7">
      <w:pPr>
        <w:spacing w:line="360" w:lineRule="auto"/>
        <w:jc w:val="center"/>
        <w:rPr>
          <w:rFonts w:hint="eastAsia" w:ascii="宋体" w:hAnsi="宋体" w:cs="宋体"/>
          <w:b/>
          <w:bCs/>
          <w:spacing w:val="26"/>
          <w:sz w:val="36"/>
          <w:szCs w:val="36"/>
        </w:rPr>
      </w:pPr>
      <w:r>
        <w:rPr>
          <w:rFonts w:hint="eastAsia" w:ascii="宋体" w:hAnsi="宋体" w:cs="宋体"/>
          <w:b/>
          <w:bCs/>
          <w:spacing w:val="26"/>
          <w:sz w:val="36"/>
          <w:szCs w:val="36"/>
          <w:u w:val="single"/>
        </w:rPr>
        <w:t xml:space="preserve">              </w:t>
      </w:r>
      <w:r>
        <w:rPr>
          <w:rFonts w:hint="eastAsia" w:ascii="宋体" w:hAnsi="宋体" w:cs="宋体"/>
          <w:b/>
          <w:bCs/>
          <w:sz w:val="44"/>
          <w:szCs w:val="44"/>
        </w:rPr>
        <w:t>项目</w:t>
      </w:r>
    </w:p>
    <w:p w14:paraId="68E4B487">
      <w:pPr>
        <w:spacing w:line="360" w:lineRule="auto"/>
        <w:jc w:val="center"/>
        <w:rPr>
          <w:rFonts w:hint="eastAsia" w:ascii="宋体" w:hAnsi="宋体" w:cs="宋体"/>
          <w:b/>
          <w:bCs/>
          <w:spacing w:val="26"/>
          <w:sz w:val="36"/>
          <w:szCs w:val="36"/>
        </w:rPr>
      </w:pPr>
    </w:p>
    <w:p w14:paraId="421EF4DA">
      <w:pPr>
        <w:spacing w:line="360" w:lineRule="auto"/>
        <w:jc w:val="center"/>
        <w:rPr>
          <w:rFonts w:hint="eastAsia" w:ascii="宋体" w:hAnsi="宋体" w:cs="宋体"/>
          <w:b/>
          <w:bCs/>
          <w:spacing w:val="26"/>
          <w:sz w:val="84"/>
          <w:szCs w:val="84"/>
        </w:rPr>
      </w:pPr>
    </w:p>
    <w:p w14:paraId="256FA95A">
      <w:pPr>
        <w:spacing w:line="360" w:lineRule="auto"/>
        <w:jc w:val="center"/>
        <w:rPr>
          <w:rFonts w:hint="eastAsia" w:ascii="宋体" w:hAnsi="宋体" w:cs="宋体"/>
          <w:b/>
          <w:bCs/>
          <w:sz w:val="84"/>
          <w:szCs w:val="84"/>
        </w:rPr>
      </w:pPr>
      <w:r>
        <w:rPr>
          <w:rFonts w:hint="eastAsia" w:ascii="宋体" w:hAnsi="宋体" w:cs="宋体"/>
          <w:b/>
          <w:bCs/>
          <w:sz w:val="84"/>
          <w:szCs w:val="84"/>
        </w:rPr>
        <w:t>服务合同</w:t>
      </w:r>
    </w:p>
    <w:p w14:paraId="29BB2A1A">
      <w:pPr>
        <w:spacing w:line="360" w:lineRule="auto"/>
        <w:jc w:val="center"/>
        <w:rPr>
          <w:rFonts w:hint="eastAsia" w:ascii="宋体" w:hAnsi="宋体" w:cs="宋体"/>
          <w:b/>
          <w:bCs/>
          <w:sz w:val="32"/>
          <w:szCs w:val="32"/>
        </w:rPr>
      </w:pPr>
      <w:r>
        <w:rPr>
          <w:rFonts w:hint="eastAsia" w:ascii="宋体" w:hAnsi="宋体" w:cs="宋体"/>
          <w:b/>
          <w:bCs/>
          <w:sz w:val="32"/>
          <w:szCs w:val="32"/>
        </w:rPr>
        <w:t xml:space="preserve">项目编号： </w:t>
      </w:r>
    </w:p>
    <w:p w14:paraId="4AADB7BE">
      <w:pPr>
        <w:spacing w:line="360" w:lineRule="auto"/>
        <w:jc w:val="center"/>
        <w:rPr>
          <w:rFonts w:hint="eastAsia" w:ascii="宋体" w:hAnsi="宋体" w:cs="宋体"/>
          <w:b/>
          <w:bCs/>
          <w:spacing w:val="26"/>
          <w:sz w:val="36"/>
          <w:szCs w:val="36"/>
        </w:rPr>
      </w:pPr>
    </w:p>
    <w:p w14:paraId="48D627FF">
      <w:pPr>
        <w:spacing w:line="360" w:lineRule="auto"/>
        <w:rPr>
          <w:rFonts w:hint="eastAsia" w:ascii="宋体" w:hAnsi="宋体" w:cs="宋体"/>
          <w:b/>
          <w:sz w:val="32"/>
          <w:szCs w:val="32"/>
        </w:rPr>
      </w:pPr>
    </w:p>
    <w:p w14:paraId="611D60DF">
      <w:pPr>
        <w:spacing w:line="360" w:lineRule="auto"/>
        <w:rPr>
          <w:rFonts w:hint="eastAsia" w:ascii="宋体" w:hAnsi="宋体" w:cs="宋体"/>
          <w:b/>
          <w:sz w:val="32"/>
          <w:szCs w:val="32"/>
        </w:rPr>
      </w:pPr>
    </w:p>
    <w:p w14:paraId="4E9151AA">
      <w:pPr>
        <w:spacing w:line="360" w:lineRule="auto"/>
        <w:rPr>
          <w:rFonts w:hint="eastAsia" w:ascii="宋体" w:hAnsi="宋体" w:cs="宋体"/>
          <w:b/>
          <w:sz w:val="32"/>
          <w:szCs w:val="32"/>
        </w:rPr>
      </w:pPr>
    </w:p>
    <w:p w14:paraId="34F9209D">
      <w:pPr>
        <w:spacing w:line="360" w:lineRule="auto"/>
        <w:rPr>
          <w:rFonts w:hint="eastAsia" w:ascii="宋体" w:hAnsi="宋体" w:cs="宋体"/>
          <w:b/>
          <w:sz w:val="32"/>
          <w:szCs w:val="32"/>
        </w:rPr>
      </w:pPr>
    </w:p>
    <w:p w14:paraId="0C4F0AC9">
      <w:pPr>
        <w:spacing w:line="360" w:lineRule="auto"/>
        <w:rPr>
          <w:rFonts w:hint="eastAsia" w:ascii="宋体" w:hAnsi="宋体" w:cs="宋体"/>
          <w:b/>
          <w:sz w:val="32"/>
          <w:szCs w:val="32"/>
        </w:rPr>
      </w:pPr>
    </w:p>
    <w:p w14:paraId="0656CC8E">
      <w:pPr>
        <w:spacing w:line="360" w:lineRule="auto"/>
        <w:rPr>
          <w:rFonts w:hint="eastAsia" w:ascii="宋体" w:hAnsi="宋体" w:cs="宋体"/>
          <w:b/>
          <w:sz w:val="32"/>
          <w:szCs w:val="32"/>
        </w:rPr>
      </w:pPr>
    </w:p>
    <w:p w14:paraId="45599208">
      <w:pPr>
        <w:spacing w:line="360" w:lineRule="auto"/>
        <w:ind w:firstLine="904" w:firstLineChars="300"/>
        <w:rPr>
          <w:rFonts w:hint="eastAsia" w:ascii="宋体" w:hAnsi="宋体" w:cs="宋体"/>
          <w:b/>
          <w:bCs/>
          <w:sz w:val="30"/>
          <w:szCs w:val="30"/>
          <w:u w:val="single"/>
        </w:rPr>
      </w:pPr>
      <w:r>
        <w:rPr>
          <w:rFonts w:ascii="宋体" w:hAnsi="宋体" w:cs="宋体"/>
          <w:b/>
          <w:bCs/>
          <w:sz w:val="30"/>
          <w:szCs w:val="30"/>
        </w:rPr>
        <w:t>甲方</w:t>
      </w:r>
      <w:r>
        <w:rPr>
          <w:rFonts w:hint="eastAsia" w:ascii="宋体" w:hAnsi="宋体" w:cs="宋体"/>
          <w:b/>
          <w:bCs/>
          <w:sz w:val="30"/>
          <w:szCs w:val="30"/>
        </w:rPr>
        <w:t>：</w:t>
      </w:r>
      <w:r>
        <w:rPr>
          <w:rFonts w:hint="eastAsia" w:ascii="宋体" w:hAnsi="宋体" w:cs="宋体"/>
          <w:b/>
          <w:bCs/>
          <w:sz w:val="30"/>
          <w:szCs w:val="30"/>
          <w:u w:val="single"/>
        </w:rPr>
        <w:t xml:space="preserve">                         </w:t>
      </w:r>
    </w:p>
    <w:p w14:paraId="73213396">
      <w:pPr>
        <w:spacing w:line="360" w:lineRule="auto"/>
        <w:ind w:firstLine="904" w:firstLineChars="300"/>
        <w:rPr>
          <w:rFonts w:hint="eastAsia" w:ascii="宋体" w:hAnsi="宋体" w:cs="宋体"/>
          <w:b/>
          <w:bCs/>
          <w:sz w:val="30"/>
          <w:szCs w:val="30"/>
        </w:rPr>
      </w:pPr>
      <w:r>
        <w:rPr>
          <w:rFonts w:ascii="宋体" w:hAnsi="宋体" w:cs="宋体"/>
          <w:b/>
          <w:bCs/>
          <w:sz w:val="30"/>
          <w:szCs w:val="30"/>
        </w:rPr>
        <w:t>乙方</w:t>
      </w:r>
      <w:r>
        <w:rPr>
          <w:rFonts w:hint="eastAsia" w:ascii="宋体" w:hAnsi="宋体" w:cs="宋体"/>
          <w:b/>
          <w:bCs/>
          <w:sz w:val="30"/>
          <w:szCs w:val="30"/>
        </w:rPr>
        <w:t>：</w:t>
      </w:r>
      <w:r>
        <w:rPr>
          <w:rFonts w:hint="eastAsia" w:ascii="宋体" w:hAnsi="宋体" w:cs="宋体"/>
          <w:b/>
          <w:bCs/>
          <w:sz w:val="30"/>
          <w:szCs w:val="30"/>
          <w:u w:val="single"/>
        </w:rPr>
        <w:t xml:space="preserve">                         </w:t>
      </w:r>
    </w:p>
    <w:p w14:paraId="37C6475C">
      <w:pPr>
        <w:spacing w:line="360" w:lineRule="auto"/>
        <w:jc w:val="center"/>
        <w:rPr>
          <w:rFonts w:hint="eastAsia" w:ascii="宋体" w:hAnsi="宋体" w:cs="宋体"/>
          <w:b/>
          <w:bCs/>
          <w:spacing w:val="26"/>
          <w:sz w:val="30"/>
          <w:szCs w:val="30"/>
        </w:rPr>
      </w:pPr>
      <w:r>
        <w:rPr>
          <w:rFonts w:hint="eastAsia" w:ascii="宋体" w:hAnsi="宋体" w:cs="宋体"/>
          <w:b/>
          <w:bCs/>
          <w:spacing w:val="26"/>
          <w:sz w:val="30"/>
          <w:szCs w:val="30"/>
        </w:rPr>
        <w:t xml:space="preserve"> 二〇二</w:t>
      </w:r>
      <w:r>
        <w:rPr>
          <w:rFonts w:hint="eastAsia" w:ascii="宋体" w:hAnsi="宋体" w:cs="宋体"/>
          <w:b/>
          <w:bCs/>
          <w:spacing w:val="26"/>
          <w:sz w:val="30"/>
          <w:szCs w:val="30"/>
          <w:lang w:val="en-US" w:eastAsia="zh-CN"/>
        </w:rPr>
        <w:t>五</w:t>
      </w:r>
      <w:bookmarkStart w:id="15" w:name="_GoBack"/>
      <w:bookmarkEnd w:id="15"/>
      <w:r>
        <w:rPr>
          <w:rFonts w:hint="eastAsia" w:ascii="宋体" w:hAnsi="宋体" w:cs="宋体"/>
          <w:b/>
          <w:bCs/>
          <w:spacing w:val="26"/>
          <w:sz w:val="30"/>
          <w:szCs w:val="30"/>
        </w:rPr>
        <w:t>年  月  日</w:t>
      </w:r>
    </w:p>
    <w:p w14:paraId="51008F19">
      <w:pPr>
        <w:spacing w:line="360" w:lineRule="auto"/>
        <w:jc w:val="center"/>
        <w:rPr>
          <w:rFonts w:hint="eastAsia" w:ascii="宋体" w:hAnsi="宋体" w:cs="宋体"/>
          <w:b/>
          <w:sz w:val="30"/>
          <w:szCs w:val="30"/>
        </w:rPr>
      </w:pPr>
    </w:p>
    <w:p w14:paraId="4EA68A92">
      <w:pPr>
        <w:spacing w:line="360" w:lineRule="auto"/>
        <w:jc w:val="center"/>
        <w:rPr>
          <w:rFonts w:hint="eastAsia" w:ascii="宋体" w:hAnsi="宋体" w:cs="宋体"/>
          <w:b/>
          <w:sz w:val="44"/>
          <w:szCs w:val="44"/>
        </w:rPr>
        <w:sectPr>
          <w:footerReference r:id="rId4" w:type="first"/>
          <w:footerReference r:id="rId3" w:type="default"/>
          <w:pgSz w:w="11906" w:h="16838"/>
          <w:pgMar w:top="1417" w:right="1417" w:bottom="1417" w:left="1417" w:header="851" w:footer="992" w:gutter="0"/>
          <w:cols w:space="720" w:num="1"/>
          <w:titlePg/>
          <w:docGrid w:type="lines" w:linePitch="312" w:charSpace="0"/>
        </w:sectPr>
      </w:pPr>
    </w:p>
    <w:p w14:paraId="6474A207">
      <w:pPr>
        <w:spacing w:line="360" w:lineRule="auto"/>
        <w:jc w:val="center"/>
        <w:rPr>
          <w:rFonts w:hint="eastAsia" w:ascii="宋体" w:hAnsi="宋体" w:cs="宋体"/>
          <w:b/>
          <w:sz w:val="30"/>
          <w:szCs w:val="30"/>
        </w:rPr>
      </w:pPr>
      <w:r>
        <w:rPr>
          <w:rFonts w:hint="eastAsia" w:ascii="宋体" w:hAnsi="宋体" w:cs="宋体"/>
          <w:b/>
          <w:sz w:val="44"/>
          <w:szCs w:val="44"/>
        </w:rPr>
        <w:t>服务合同</w:t>
      </w:r>
    </w:p>
    <w:p w14:paraId="3F4FE3DB">
      <w:pPr>
        <w:spacing w:line="480" w:lineRule="auto"/>
        <w:ind w:firstLine="482" w:firstLineChars="200"/>
        <w:rPr>
          <w:rFonts w:hint="eastAsia" w:ascii="宋体" w:hAnsi="宋体" w:cs="宋体"/>
          <w:b/>
          <w:bCs/>
          <w:sz w:val="24"/>
        </w:rPr>
      </w:pPr>
      <w:r>
        <w:rPr>
          <w:rFonts w:hint="eastAsia" w:ascii="宋体" w:hAnsi="宋体" w:cs="宋体"/>
          <w:b/>
          <w:bCs/>
          <w:sz w:val="24"/>
        </w:rPr>
        <w:t>甲方：</w:t>
      </w:r>
      <w:r>
        <w:rPr>
          <w:rFonts w:hint="eastAsia" w:ascii="宋体" w:hAnsi="宋体" w:cs="宋体"/>
          <w:b/>
          <w:bCs/>
          <w:color w:val="000000"/>
          <w:sz w:val="24"/>
          <w:u w:val="single"/>
        </w:rPr>
        <w:t xml:space="preserve">                  </w:t>
      </w:r>
      <w:r>
        <w:rPr>
          <w:rFonts w:hint="eastAsia" w:ascii="宋体" w:hAnsi="宋体" w:cs="宋体"/>
          <w:b/>
          <w:bCs/>
          <w:sz w:val="24"/>
        </w:rPr>
        <w:t xml:space="preserve">                          </w:t>
      </w:r>
    </w:p>
    <w:p w14:paraId="15CF7719">
      <w:pPr>
        <w:spacing w:line="480" w:lineRule="auto"/>
        <w:ind w:firstLine="482" w:firstLineChars="200"/>
        <w:rPr>
          <w:rFonts w:hint="eastAsia" w:ascii="宋体" w:hAnsi="宋体" w:cs="宋体"/>
          <w:sz w:val="24"/>
        </w:rPr>
      </w:pPr>
      <w:r>
        <w:rPr>
          <w:rFonts w:hint="eastAsia" w:ascii="宋体" w:hAnsi="宋体" w:cs="宋体"/>
          <w:b/>
          <w:bCs/>
          <w:sz w:val="24"/>
        </w:rPr>
        <w:t>乙方：</w:t>
      </w:r>
      <w:r>
        <w:rPr>
          <w:rFonts w:hint="eastAsia" w:ascii="宋体" w:hAnsi="宋体" w:cs="宋体"/>
          <w:b/>
          <w:bCs/>
          <w:color w:val="000000"/>
          <w:sz w:val="24"/>
          <w:u w:val="single"/>
        </w:rPr>
        <w:t xml:space="preserve">                  </w:t>
      </w:r>
      <w:r>
        <w:rPr>
          <w:rFonts w:hint="eastAsia" w:ascii="宋体" w:hAnsi="宋体" w:cs="宋体"/>
          <w:b/>
          <w:bCs/>
          <w:sz w:val="24"/>
        </w:rPr>
        <w:t xml:space="preserve">  </w:t>
      </w:r>
      <w:r>
        <w:rPr>
          <w:rFonts w:hint="eastAsia" w:ascii="宋体" w:hAnsi="宋体" w:cs="宋体"/>
          <w:sz w:val="24"/>
        </w:rPr>
        <w:t xml:space="preserve">   </w:t>
      </w:r>
    </w:p>
    <w:p w14:paraId="2FF1809A">
      <w:pPr>
        <w:spacing w:line="360" w:lineRule="auto"/>
        <w:ind w:firstLine="480" w:firstLineChars="200"/>
        <w:rPr>
          <w:rFonts w:hint="eastAsia" w:ascii="宋体" w:hAnsi="宋体" w:cs="宋体"/>
          <w:sz w:val="24"/>
        </w:rPr>
      </w:pPr>
      <w:r>
        <w:rPr>
          <w:rFonts w:hint="eastAsia" w:ascii="宋体" w:hAnsi="宋体" w:cs="宋体"/>
          <w:sz w:val="24"/>
        </w:rPr>
        <w:t>依据《中华人民共和国民法典》与项目行业有关的法律法规，以及</w:t>
      </w:r>
      <w:r>
        <w:rPr>
          <w:rFonts w:hint="eastAsia" w:ascii="宋体" w:hAnsi="宋体" w:cs="宋体"/>
          <w:color w:val="000000"/>
          <w:sz w:val="24"/>
          <w:u w:val="single"/>
        </w:rPr>
        <w:t xml:space="preserve">            </w:t>
      </w:r>
      <w:r>
        <w:rPr>
          <w:rFonts w:hint="eastAsia" w:ascii="宋体" w:hAnsi="宋体" w:cs="宋体"/>
          <w:sz w:val="24"/>
          <w:u w:val="single"/>
        </w:rPr>
        <w:t>项目</w:t>
      </w:r>
      <w:r>
        <w:rPr>
          <w:rFonts w:hint="eastAsia" w:ascii="宋体" w:hAnsi="宋体" w:cs="宋体"/>
          <w:sz w:val="24"/>
        </w:rPr>
        <w:t>（项目编号：</w:t>
      </w:r>
      <w:r>
        <w:rPr>
          <w:rFonts w:hint="eastAsia" w:ascii="宋体" w:hAnsi="宋体" w:cs="宋体"/>
          <w:color w:val="000000"/>
          <w:sz w:val="24"/>
          <w:u w:val="single"/>
        </w:rPr>
        <w:t xml:space="preserve">       </w:t>
      </w:r>
      <w:r>
        <w:rPr>
          <w:rFonts w:hint="eastAsia" w:ascii="宋体" w:hAnsi="宋体" w:cs="宋体"/>
          <w:sz w:val="24"/>
        </w:rPr>
        <w:t xml:space="preserve">）的《单一来源采购文件》，乙方的《响应文件》及《成交通知书》，甲、乙双方同意签订本合同。详细技术说明及其他有关合同项目的特定信息由合同附件予以说明，合同附件及本项目的《单一来源采购文件》、《响应文件》、《成交通知书》等均为本合同的组成部分。 </w:t>
      </w:r>
    </w:p>
    <w:p w14:paraId="60636900">
      <w:pPr>
        <w:spacing w:line="560" w:lineRule="exact"/>
        <w:ind w:firstLine="482" w:firstLineChars="200"/>
        <w:rPr>
          <w:rFonts w:ascii="宋体" w:hAnsi="宋体"/>
          <w:b/>
          <w:bCs/>
          <w:sz w:val="24"/>
        </w:rPr>
      </w:pPr>
      <w:r>
        <w:rPr>
          <w:rFonts w:hint="eastAsia" w:ascii="宋体" w:hAnsi="宋体"/>
          <w:b/>
          <w:bCs/>
          <w:sz w:val="24"/>
        </w:rPr>
        <w:t>一、合同主要内容</w:t>
      </w:r>
    </w:p>
    <w:p w14:paraId="27F19DA8">
      <w:pPr>
        <w:spacing w:line="560" w:lineRule="exact"/>
        <w:ind w:firstLine="480" w:firstLineChars="200"/>
        <w:rPr>
          <w:rFonts w:hint="eastAsia" w:ascii="宋体" w:hAnsi="宋体"/>
          <w:sz w:val="24"/>
        </w:rPr>
      </w:pPr>
      <w:r>
        <w:rPr>
          <w:rFonts w:hint="eastAsia" w:ascii="宋体" w:hAnsi="宋体"/>
          <w:sz w:val="24"/>
        </w:rPr>
        <w:t>乙方向甲方规定地点提供中国联通宽带接入服务。乙方向甲方提供</w:t>
      </w:r>
      <w:r>
        <w:rPr>
          <w:rFonts w:hint="eastAsia" w:ascii="宋体" w:hAnsi="宋体" w:cs="宋体"/>
          <w:sz w:val="24"/>
          <w:u w:val="single"/>
        </w:rPr>
        <w:t xml:space="preserve">  （符合采购需求的网络宽带）   </w:t>
      </w:r>
      <w:r>
        <w:rPr>
          <w:rFonts w:hint="eastAsia" w:ascii="宋体" w:hAnsi="宋体"/>
          <w:sz w:val="24"/>
        </w:rPr>
        <w:t>，用于甲方办公系统稳定、安全的数据信息传输，达到甲方提高办公效率、节约通信成本、提高服务质量。</w:t>
      </w:r>
    </w:p>
    <w:p w14:paraId="6A5917CA">
      <w:pPr>
        <w:spacing w:line="560" w:lineRule="exact"/>
        <w:ind w:firstLine="482" w:firstLineChars="200"/>
        <w:rPr>
          <w:rFonts w:hint="eastAsia" w:ascii="宋体" w:hAnsi="宋体"/>
          <w:b/>
          <w:bCs/>
          <w:sz w:val="24"/>
        </w:rPr>
      </w:pPr>
      <w:r>
        <w:rPr>
          <w:rFonts w:hint="eastAsia" w:ascii="宋体" w:hAnsi="宋体"/>
          <w:b/>
          <w:bCs/>
          <w:sz w:val="24"/>
        </w:rPr>
        <w:t>二、合同期限</w:t>
      </w:r>
    </w:p>
    <w:p w14:paraId="1B4B8388">
      <w:pPr>
        <w:spacing w:line="560" w:lineRule="exact"/>
        <w:ind w:firstLine="482" w:firstLineChars="200"/>
        <w:rPr>
          <w:rFonts w:hint="eastAsia"/>
          <w:b/>
          <w:bCs/>
        </w:rPr>
      </w:pPr>
      <w:r>
        <w:rPr>
          <w:rFonts w:hint="eastAsia" w:ascii="宋体" w:hAnsi="宋体"/>
          <w:b/>
          <w:bCs/>
          <w:sz w:val="24"/>
        </w:rPr>
        <w:t>1.本合同有效期为</w:t>
      </w:r>
      <w:r>
        <w:rPr>
          <w:rFonts w:hint="eastAsia" w:ascii="宋体" w:hAnsi="宋体" w:cs="宋体"/>
          <w:b/>
          <w:bCs/>
          <w:sz w:val="24"/>
          <w:u w:val="single"/>
        </w:rPr>
        <w:t xml:space="preserve">   </w:t>
      </w:r>
      <w:r>
        <w:rPr>
          <w:rFonts w:hint="eastAsia" w:ascii="宋体" w:hAnsi="宋体"/>
          <w:b/>
          <w:bCs/>
          <w:sz w:val="24"/>
        </w:rPr>
        <w:t>，自</w:t>
      </w:r>
      <w:r>
        <w:rPr>
          <w:rFonts w:hint="eastAsia" w:ascii="宋体" w:hAnsi="宋体" w:cs="宋体"/>
          <w:b/>
          <w:bCs/>
          <w:sz w:val="24"/>
          <w:u w:val="single"/>
        </w:rPr>
        <w:t xml:space="preserve">     </w:t>
      </w:r>
      <w:r>
        <w:rPr>
          <w:rFonts w:hint="eastAsia" w:ascii="宋体" w:hAnsi="宋体" w:cs="宋体"/>
          <w:b/>
          <w:bCs/>
          <w:sz w:val="24"/>
        </w:rPr>
        <w:t>年</w:t>
      </w:r>
      <w:r>
        <w:rPr>
          <w:rFonts w:hint="eastAsia" w:ascii="宋体" w:hAnsi="宋体" w:cs="宋体"/>
          <w:b/>
          <w:bCs/>
          <w:sz w:val="24"/>
          <w:u w:val="single"/>
        </w:rPr>
        <w:t xml:space="preserve">    </w:t>
      </w:r>
      <w:r>
        <w:rPr>
          <w:rFonts w:hint="eastAsia" w:ascii="宋体" w:hAnsi="宋体" w:cs="宋体"/>
          <w:b/>
          <w:bCs/>
          <w:sz w:val="24"/>
        </w:rPr>
        <w:t>月</w:t>
      </w:r>
      <w:r>
        <w:rPr>
          <w:rFonts w:hint="eastAsia" w:ascii="宋体" w:hAnsi="宋体" w:cs="宋体"/>
          <w:b/>
          <w:bCs/>
          <w:sz w:val="24"/>
          <w:u w:val="single"/>
        </w:rPr>
        <w:t xml:space="preserve">    </w:t>
      </w:r>
      <w:r>
        <w:rPr>
          <w:rFonts w:hint="eastAsia" w:ascii="宋体" w:hAnsi="宋体" w:cs="宋体"/>
          <w:b/>
          <w:bCs/>
          <w:sz w:val="24"/>
        </w:rPr>
        <w:t>日起至</w:t>
      </w:r>
      <w:r>
        <w:rPr>
          <w:rFonts w:hint="eastAsia" w:ascii="宋体" w:hAnsi="宋体" w:cs="宋体"/>
          <w:b/>
          <w:bCs/>
          <w:sz w:val="24"/>
          <w:u w:val="single"/>
        </w:rPr>
        <w:t xml:space="preserve">     </w:t>
      </w:r>
      <w:r>
        <w:rPr>
          <w:rFonts w:hint="eastAsia" w:ascii="宋体" w:hAnsi="宋体" w:cs="宋体"/>
          <w:b/>
          <w:bCs/>
          <w:sz w:val="24"/>
        </w:rPr>
        <w:t xml:space="preserve">年 </w:t>
      </w:r>
      <w:r>
        <w:rPr>
          <w:rFonts w:hint="eastAsia" w:ascii="宋体" w:hAnsi="宋体" w:cs="宋体"/>
          <w:b/>
          <w:bCs/>
          <w:sz w:val="24"/>
          <w:u w:val="single"/>
        </w:rPr>
        <w:t xml:space="preserve">    </w:t>
      </w:r>
      <w:r>
        <w:rPr>
          <w:rFonts w:hint="eastAsia" w:ascii="宋体" w:hAnsi="宋体" w:cs="宋体"/>
          <w:b/>
          <w:bCs/>
          <w:sz w:val="24"/>
        </w:rPr>
        <w:t>月</w:t>
      </w:r>
      <w:r>
        <w:rPr>
          <w:rFonts w:hint="eastAsia" w:ascii="宋体" w:hAnsi="宋体" w:cs="宋体"/>
          <w:b/>
          <w:bCs/>
          <w:sz w:val="24"/>
          <w:u w:val="single"/>
        </w:rPr>
        <w:t xml:space="preserve">    </w:t>
      </w:r>
      <w:r>
        <w:rPr>
          <w:rFonts w:hint="eastAsia" w:ascii="宋体" w:hAnsi="宋体" w:cs="宋体"/>
          <w:b/>
          <w:bCs/>
          <w:sz w:val="24"/>
        </w:rPr>
        <w:t>日止。</w:t>
      </w:r>
    </w:p>
    <w:p w14:paraId="13158013">
      <w:pPr>
        <w:spacing w:line="560" w:lineRule="exact"/>
        <w:ind w:firstLine="482" w:firstLineChars="200"/>
        <w:rPr>
          <w:rFonts w:hint="eastAsia" w:ascii="宋体" w:hAnsi="宋体"/>
          <w:b/>
          <w:bCs/>
          <w:sz w:val="24"/>
        </w:rPr>
      </w:pPr>
      <w:r>
        <w:rPr>
          <w:rFonts w:hint="eastAsia" w:ascii="宋体" w:hAnsi="宋体"/>
          <w:b/>
          <w:bCs/>
          <w:sz w:val="24"/>
        </w:rPr>
        <w:t>三、合同金额与结算方式</w:t>
      </w:r>
    </w:p>
    <w:p w14:paraId="5DE86B15">
      <w:pPr>
        <w:spacing w:line="560" w:lineRule="exact"/>
        <w:ind w:firstLine="480" w:firstLineChars="200"/>
        <w:rPr>
          <w:rFonts w:hint="eastAsia" w:ascii="宋体" w:hAnsi="宋体"/>
          <w:sz w:val="24"/>
        </w:rPr>
      </w:pPr>
      <w:r>
        <w:rPr>
          <w:rFonts w:hint="eastAsia" w:ascii="宋体" w:hAnsi="宋体"/>
          <w:sz w:val="24"/>
        </w:rPr>
        <w:t>1.本合同总金额为：</w:t>
      </w:r>
      <w:r>
        <w:rPr>
          <w:rFonts w:hint="eastAsia" w:ascii="宋体" w:hAnsi="宋体"/>
          <w:sz w:val="24"/>
          <w:u w:val="single"/>
        </w:rPr>
        <w:t xml:space="preserve">        </w:t>
      </w:r>
      <w:r>
        <w:rPr>
          <w:rFonts w:hint="eastAsia" w:ascii="宋体" w:hAnsi="宋体"/>
          <w:sz w:val="24"/>
        </w:rPr>
        <w:t>元整（</w:t>
      </w:r>
      <w:r>
        <w:rPr>
          <w:rFonts w:hint="eastAsia" w:ascii="宋体" w:hAnsi="宋体"/>
          <w:sz w:val="24"/>
          <w:u w:val="single"/>
        </w:rPr>
        <w:t xml:space="preserve">        </w:t>
      </w:r>
      <w:r>
        <w:rPr>
          <w:rFonts w:hint="eastAsia" w:ascii="宋体" w:hAnsi="宋体"/>
          <w:sz w:val="24"/>
        </w:rPr>
        <w:t>元整）（以上费用均为含税价格）。针对本合同中约定的产品及服务，甲方除支付本条约定资费价款外，乙方不得再向甲方收取额外费用。</w:t>
      </w:r>
    </w:p>
    <w:p w14:paraId="158F8469">
      <w:pPr>
        <w:spacing w:line="460" w:lineRule="exact"/>
        <w:ind w:firstLine="480" w:firstLineChars="200"/>
        <w:rPr>
          <w:rFonts w:hint="eastAsia" w:ascii="宋体" w:hAnsi="宋体"/>
          <w:sz w:val="24"/>
        </w:rPr>
      </w:pPr>
      <w:r>
        <w:rPr>
          <w:rFonts w:hint="eastAsia" w:ascii="宋体" w:hAnsi="宋体"/>
          <w:sz w:val="24"/>
        </w:rPr>
        <w:t>2.结算方式：待乙方安装调试完毕，经甲方验收合格且乙方提供符合甲方要求的等额有效发票及相关资料后，甲方于三十个工作日内支付乙方合同总金额价款。</w:t>
      </w:r>
    </w:p>
    <w:p w14:paraId="44859405">
      <w:pPr>
        <w:spacing w:line="560" w:lineRule="exact"/>
        <w:ind w:firstLine="480" w:firstLineChars="200"/>
        <w:rPr>
          <w:rFonts w:hint="eastAsia" w:ascii="宋体" w:hAnsi="宋体"/>
          <w:sz w:val="24"/>
        </w:rPr>
      </w:pPr>
      <w:r>
        <w:rPr>
          <w:rFonts w:hint="eastAsia" w:ascii="宋体" w:hAnsi="宋体"/>
          <w:sz w:val="24"/>
        </w:rPr>
        <w:t>3.乙方指定收款帐户信息</w:t>
      </w:r>
    </w:p>
    <w:p w14:paraId="0118B3C7">
      <w:pPr>
        <w:spacing w:line="560" w:lineRule="exact"/>
        <w:ind w:firstLine="480" w:firstLineChars="200"/>
        <w:rPr>
          <w:rFonts w:hint="eastAsia" w:ascii="宋体" w:hAnsi="宋体"/>
          <w:sz w:val="24"/>
        </w:rPr>
      </w:pPr>
      <w:r>
        <w:rPr>
          <w:rFonts w:hint="eastAsia" w:ascii="宋体" w:hAnsi="宋体"/>
          <w:sz w:val="24"/>
        </w:rPr>
        <w:t>公司名称：</w:t>
      </w:r>
    </w:p>
    <w:p w14:paraId="685586DF">
      <w:pPr>
        <w:spacing w:line="560" w:lineRule="exact"/>
        <w:ind w:firstLine="480" w:firstLineChars="200"/>
        <w:rPr>
          <w:rFonts w:hint="eastAsia" w:ascii="宋体" w:hAnsi="宋体"/>
          <w:sz w:val="24"/>
        </w:rPr>
      </w:pPr>
      <w:r>
        <w:rPr>
          <w:rFonts w:hint="eastAsia" w:ascii="宋体" w:hAnsi="宋体"/>
          <w:sz w:val="24"/>
        </w:rPr>
        <w:t xml:space="preserve">银行账号： </w:t>
      </w:r>
    </w:p>
    <w:p w14:paraId="60BE5DCC">
      <w:pPr>
        <w:spacing w:line="560" w:lineRule="exact"/>
        <w:ind w:firstLine="480" w:firstLineChars="200"/>
        <w:rPr>
          <w:rFonts w:hint="eastAsia" w:ascii="宋体" w:hAnsi="宋体"/>
          <w:sz w:val="24"/>
        </w:rPr>
      </w:pPr>
      <w:r>
        <w:rPr>
          <w:rFonts w:hint="eastAsia" w:ascii="宋体" w:hAnsi="宋体"/>
          <w:sz w:val="24"/>
        </w:rPr>
        <w:t xml:space="preserve">开户银行： </w:t>
      </w:r>
    </w:p>
    <w:p w14:paraId="03CBE28A">
      <w:pPr>
        <w:spacing w:line="560" w:lineRule="exact"/>
        <w:ind w:firstLine="480" w:firstLineChars="200"/>
        <w:rPr>
          <w:rFonts w:ascii="宋体" w:hAnsi="宋体"/>
          <w:sz w:val="24"/>
        </w:rPr>
      </w:pPr>
      <w:r>
        <w:rPr>
          <w:rFonts w:hint="eastAsia" w:ascii="宋体" w:hAnsi="宋体"/>
          <w:sz w:val="24"/>
        </w:rPr>
        <w:t>乙方应保证提供的银行账户准确性，上述账户如发生变更，应至少在付款前三十个工作日通知甲方，否则因甲方支付所产生的一切责任（包括但不限于迟延、支付对象错误等）由乙方承担。</w:t>
      </w:r>
    </w:p>
    <w:p w14:paraId="7248B6A3">
      <w:pPr>
        <w:spacing w:line="560" w:lineRule="exact"/>
        <w:ind w:firstLine="482" w:firstLineChars="200"/>
        <w:rPr>
          <w:rFonts w:ascii="宋体" w:hAnsi="宋体"/>
          <w:b/>
          <w:bCs/>
          <w:sz w:val="24"/>
        </w:rPr>
      </w:pPr>
      <w:r>
        <w:rPr>
          <w:rFonts w:hint="eastAsia" w:ascii="宋体" w:hAnsi="宋体"/>
          <w:b/>
          <w:bCs/>
          <w:sz w:val="24"/>
        </w:rPr>
        <w:t>四、甲方的权利义务</w:t>
      </w:r>
    </w:p>
    <w:p w14:paraId="28DD0ED6">
      <w:pPr>
        <w:spacing w:line="560" w:lineRule="exact"/>
        <w:ind w:firstLine="480" w:firstLineChars="200"/>
        <w:rPr>
          <w:rFonts w:ascii="宋体" w:hAnsi="宋体"/>
          <w:sz w:val="24"/>
        </w:rPr>
      </w:pPr>
      <w:r>
        <w:rPr>
          <w:rFonts w:hint="eastAsia" w:ascii="宋体" w:hAnsi="宋体"/>
          <w:sz w:val="24"/>
        </w:rPr>
        <w:t>1.甲方免费向乙方提供线路入的传输通道。</w:t>
      </w:r>
    </w:p>
    <w:p w14:paraId="45605EDA">
      <w:pPr>
        <w:spacing w:line="560" w:lineRule="exact"/>
        <w:ind w:firstLine="480" w:firstLineChars="200"/>
        <w:rPr>
          <w:rFonts w:ascii="宋体" w:hAnsi="宋体"/>
          <w:sz w:val="24"/>
        </w:rPr>
      </w:pPr>
      <w:r>
        <w:rPr>
          <w:rFonts w:hint="eastAsia" w:ascii="宋体" w:hAnsi="宋体"/>
          <w:sz w:val="24"/>
        </w:rPr>
        <w:t>2.甲方保证不得将传输线路出租和转让其他方。</w:t>
      </w:r>
    </w:p>
    <w:p w14:paraId="4AE2A606">
      <w:pPr>
        <w:spacing w:line="560" w:lineRule="exact"/>
        <w:ind w:firstLine="480" w:firstLineChars="200"/>
        <w:rPr>
          <w:rFonts w:hint="eastAsia" w:ascii="宋体" w:hAnsi="宋体"/>
          <w:sz w:val="24"/>
        </w:rPr>
      </w:pPr>
      <w:r>
        <w:rPr>
          <w:rFonts w:hint="eastAsia" w:ascii="宋体" w:hAnsi="宋体"/>
          <w:sz w:val="24"/>
        </w:rPr>
        <w:t>3.甲方不得利用提供的传输线路发展拨号用户，且不得向其他任何用户提供接入服务。</w:t>
      </w:r>
    </w:p>
    <w:p w14:paraId="0D7A83C5">
      <w:pPr>
        <w:spacing w:line="560" w:lineRule="exact"/>
        <w:ind w:firstLine="480" w:firstLineChars="200"/>
        <w:rPr>
          <w:rFonts w:ascii="宋体" w:hAnsi="宋体"/>
          <w:sz w:val="24"/>
        </w:rPr>
      </w:pPr>
      <w:r>
        <w:rPr>
          <w:rFonts w:hint="eastAsia" w:ascii="宋体" w:hAnsi="宋体"/>
          <w:sz w:val="24"/>
        </w:rPr>
        <w:t>4.甲方接入的传输线路只能用于甲方及甲方关联单位内部的有关业务发展，不得非法经营宽带业务或者国家有关法律法规禁止经营的其他业务，否则由甲方承担全部法律责任。</w:t>
      </w:r>
    </w:p>
    <w:p w14:paraId="63014ECD">
      <w:pPr>
        <w:spacing w:line="560" w:lineRule="exact"/>
        <w:ind w:firstLine="480" w:firstLineChars="200"/>
        <w:rPr>
          <w:rFonts w:hint="eastAsia" w:ascii="宋体" w:hAnsi="宋体"/>
          <w:sz w:val="24"/>
        </w:rPr>
      </w:pPr>
      <w:r>
        <w:rPr>
          <w:rFonts w:hint="eastAsia" w:ascii="宋体" w:hAnsi="宋体"/>
          <w:sz w:val="24"/>
        </w:rPr>
        <w:t>5.甲方负责向乙方免费提供接入设备放置机房及所需电力。甲方如需对线路进行变动时，应提前通知乙方进行整改。</w:t>
      </w:r>
    </w:p>
    <w:p w14:paraId="7A4B9E83">
      <w:pPr>
        <w:spacing w:line="560" w:lineRule="exact"/>
        <w:ind w:firstLine="480" w:firstLineChars="200"/>
        <w:rPr>
          <w:rFonts w:ascii="宋体" w:hAnsi="宋体"/>
          <w:sz w:val="24"/>
        </w:rPr>
      </w:pPr>
      <w:r>
        <w:rPr>
          <w:rFonts w:hint="eastAsia" w:ascii="宋体" w:hAnsi="宋体"/>
          <w:sz w:val="24"/>
        </w:rPr>
        <w:t>6.当专线电路发生故障时，甲方应为乙方工作人员出入机房提供方便，配合乙方对设备进行日常检查及紧急检修。</w:t>
      </w:r>
    </w:p>
    <w:p w14:paraId="575B8850">
      <w:pPr>
        <w:spacing w:line="560" w:lineRule="exact"/>
        <w:ind w:firstLine="480" w:firstLineChars="200"/>
        <w:rPr>
          <w:rFonts w:hint="eastAsia" w:ascii="宋体" w:hAnsi="宋体"/>
          <w:sz w:val="24"/>
        </w:rPr>
      </w:pPr>
      <w:r>
        <w:rPr>
          <w:rFonts w:hint="eastAsia" w:ascii="宋体" w:hAnsi="宋体"/>
          <w:sz w:val="24"/>
        </w:rPr>
        <w:t>7.甲方配合乙方进行网络相关设备安装、调试、维护及今后的扩容工作。</w:t>
      </w:r>
    </w:p>
    <w:p w14:paraId="637EC68A">
      <w:pPr>
        <w:spacing w:line="560" w:lineRule="exact"/>
        <w:ind w:firstLine="480" w:firstLineChars="200"/>
        <w:rPr>
          <w:rFonts w:ascii="宋体" w:hAnsi="宋体"/>
          <w:sz w:val="24"/>
        </w:rPr>
      </w:pPr>
      <w:r>
        <w:rPr>
          <w:rFonts w:hint="eastAsia" w:ascii="宋体" w:hAnsi="宋体"/>
          <w:sz w:val="24"/>
        </w:rPr>
        <w:t>8.由于甲方自备设备故障或甲方操作不当造成的线路故障，甲方自行承担责任。乙方应积极配合甲方处理，但不承担故障责任。</w:t>
      </w:r>
    </w:p>
    <w:p w14:paraId="4C135B3B">
      <w:pPr>
        <w:spacing w:line="560" w:lineRule="exact"/>
        <w:ind w:firstLine="480" w:firstLineChars="200"/>
        <w:rPr>
          <w:rFonts w:ascii="宋体" w:hAnsi="宋体"/>
          <w:sz w:val="24"/>
        </w:rPr>
      </w:pPr>
      <w:r>
        <w:rPr>
          <w:rFonts w:hint="eastAsia" w:ascii="宋体" w:hAnsi="宋体"/>
          <w:sz w:val="24"/>
        </w:rPr>
        <w:t>9.甲方按时支付给乙方网络数据传输线路租赁费用。</w:t>
      </w:r>
    </w:p>
    <w:p w14:paraId="05A3FAA4">
      <w:pPr>
        <w:spacing w:line="560" w:lineRule="exact"/>
        <w:ind w:firstLine="482" w:firstLineChars="200"/>
        <w:rPr>
          <w:rFonts w:ascii="宋体" w:hAnsi="宋体"/>
          <w:b/>
          <w:bCs/>
          <w:sz w:val="24"/>
        </w:rPr>
      </w:pPr>
      <w:r>
        <w:rPr>
          <w:rFonts w:hint="eastAsia" w:ascii="宋体" w:hAnsi="宋体"/>
          <w:b/>
          <w:bCs/>
          <w:sz w:val="24"/>
        </w:rPr>
        <w:t>五、乙方的权利义务</w:t>
      </w:r>
    </w:p>
    <w:p w14:paraId="6DCD1328">
      <w:pPr>
        <w:spacing w:line="560" w:lineRule="exact"/>
        <w:ind w:firstLine="480" w:firstLineChars="200"/>
        <w:rPr>
          <w:rFonts w:ascii="宋体" w:hAnsi="宋体"/>
          <w:sz w:val="24"/>
        </w:rPr>
      </w:pPr>
      <w:r>
        <w:rPr>
          <w:rFonts w:hint="eastAsia" w:ascii="宋体" w:hAnsi="宋体"/>
          <w:sz w:val="24"/>
        </w:rPr>
        <w:t>1.乙方应在遵守国家及行业相关法规的前提下为甲方提供互联网传输线路的业务服务。遵守国家信息网络安全和保密规定。乙方应按国家工业和信息化部颁布的《服务标准》的质量要求实行，如果颁布的《服务标准》与本合同的任何条款有冲突，应以颁布的《服务标准》为准。</w:t>
      </w:r>
    </w:p>
    <w:p w14:paraId="2BE7E687">
      <w:pPr>
        <w:spacing w:line="560" w:lineRule="exact"/>
        <w:ind w:firstLine="480" w:firstLineChars="200"/>
        <w:rPr>
          <w:rFonts w:ascii="宋体" w:hAnsi="宋体"/>
          <w:sz w:val="24"/>
        </w:rPr>
      </w:pPr>
      <w:r>
        <w:rPr>
          <w:rFonts w:hint="eastAsia" w:ascii="宋体" w:hAnsi="宋体"/>
          <w:sz w:val="24"/>
        </w:rPr>
        <w:t>2.由于乙方不遵守国家及行业相关法规所引起的一切纠纷由乙方全权负责，甲方不承担任何相关责任，给甲方造成损失的，由乙方负责赔偿。</w:t>
      </w:r>
    </w:p>
    <w:p w14:paraId="7FD14480">
      <w:pPr>
        <w:spacing w:line="560" w:lineRule="exact"/>
        <w:ind w:firstLine="480" w:firstLineChars="200"/>
        <w:rPr>
          <w:rFonts w:ascii="宋体" w:hAnsi="宋体"/>
          <w:sz w:val="24"/>
        </w:rPr>
      </w:pPr>
      <w:r>
        <w:rPr>
          <w:rFonts w:hint="eastAsia" w:ascii="宋体" w:hAnsi="宋体"/>
          <w:sz w:val="24"/>
        </w:rPr>
        <w:t>3.乙方保证网络数据传输线路的运行稳定、可靠、安全。</w:t>
      </w:r>
    </w:p>
    <w:p w14:paraId="3E42589B">
      <w:pPr>
        <w:spacing w:line="560" w:lineRule="exact"/>
        <w:ind w:firstLine="480" w:firstLineChars="200"/>
        <w:rPr>
          <w:rFonts w:hint="eastAsia" w:ascii="宋体" w:hAnsi="宋体"/>
          <w:sz w:val="24"/>
        </w:rPr>
      </w:pPr>
      <w:r>
        <w:rPr>
          <w:rFonts w:hint="eastAsia" w:ascii="宋体" w:hAnsi="宋体"/>
          <w:sz w:val="24"/>
        </w:rPr>
        <w:t>4.乙方保证所提供的带宽等技术指标符合协议规定。</w:t>
      </w:r>
    </w:p>
    <w:p w14:paraId="1E31C9A2">
      <w:pPr>
        <w:pStyle w:val="2"/>
        <w:spacing w:line="560" w:lineRule="exact"/>
        <w:ind w:firstLine="480"/>
        <w:rPr>
          <w:rFonts w:hint="eastAsia" w:ascii="宋体" w:hAnsi="宋体"/>
          <w:sz w:val="24"/>
          <w:szCs w:val="24"/>
        </w:rPr>
      </w:pPr>
      <w:r>
        <w:rPr>
          <w:rFonts w:hint="eastAsia" w:ascii="宋体" w:hAnsi="宋体"/>
          <w:sz w:val="24"/>
          <w:szCs w:val="24"/>
        </w:rPr>
        <w:t>5.乙方应保证其提供的网络专用线路安全性，因乙方网络线路导致甲方及使用线路的甲方关联方数据丢失、未公开信息泄露的，乙方应立即恢复原状、排除妨碍，消除不良影响，并赔偿给甲方造成的全部损失。</w:t>
      </w:r>
    </w:p>
    <w:p w14:paraId="2AD94CDD">
      <w:pPr>
        <w:spacing w:line="560" w:lineRule="exact"/>
        <w:ind w:firstLine="480" w:firstLineChars="200"/>
        <w:rPr>
          <w:rFonts w:hint="eastAsia" w:ascii="宋体" w:hAnsi="宋体"/>
          <w:sz w:val="24"/>
        </w:rPr>
      </w:pPr>
      <w:r>
        <w:rPr>
          <w:rFonts w:hint="eastAsia" w:ascii="宋体" w:hAnsi="宋体"/>
          <w:sz w:val="24"/>
        </w:rPr>
        <w:t>6.乙方为甲方提供运行维护保证，保证接到甲方故障申告2小时内反馈故障原因，6小时内抢修完毕并恢复至正常使用状态。除不可抗力的因素外，乙方应保证甲方接入的线路每天</w:t>
      </w:r>
      <w:r>
        <w:rPr>
          <w:rFonts w:ascii="宋体" w:hAnsi="宋体"/>
          <w:sz w:val="24"/>
        </w:rPr>
        <w:t>24</w:t>
      </w:r>
      <w:r>
        <w:rPr>
          <w:rFonts w:hint="eastAsia" w:ascii="宋体" w:hAnsi="宋体"/>
          <w:sz w:val="24"/>
        </w:rPr>
        <w:t>小时不中断。</w:t>
      </w:r>
    </w:p>
    <w:p w14:paraId="34B5C873">
      <w:pPr>
        <w:spacing w:line="560" w:lineRule="exact"/>
        <w:ind w:firstLine="480" w:firstLineChars="200"/>
        <w:rPr>
          <w:rFonts w:hint="eastAsia"/>
        </w:rPr>
      </w:pPr>
      <w:r>
        <w:rPr>
          <w:rFonts w:hint="eastAsia" w:ascii="宋体" w:hAnsi="宋体"/>
          <w:sz w:val="24"/>
        </w:rPr>
        <w:t>7.因乙方检修、施工、网络割接等原因影响接入线路的正常使用时，乙方应当提前1天通知甲方，并且尽快消除故障、恢复通信线路。</w:t>
      </w:r>
    </w:p>
    <w:p w14:paraId="7F8D80E1">
      <w:pPr>
        <w:spacing w:line="560" w:lineRule="exact"/>
        <w:ind w:firstLine="480" w:firstLineChars="200"/>
        <w:rPr>
          <w:rFonts w:ascii="宋体" w:hAnsi="宋体"/>
          <w:sz w:val="24"/>
        </w:rPr>
      </w:pPr>
      <w:r>
        <w:rPr>
          <w:rFonts w:hint="eastAsia" w:ascii="宋体" w:hAnsi="宋体"/>
          <w:sz w:val="24"/>
        </w:rPr>
        <w:t>8.乙方对其设备进行维护扩容时，如需中断通信，乙方必须提前3天通知甲方，并征得甲方同意。</w:t>
      </w:r>
    </w:p>
    <w:p w14:paraId="68AFA72C">
      <w:pPr>
        <w:spacing w:line="560" w:lineRule="exact"/>
        <w:ind w:firstLine="480" w:firstLineChars="200"/>
        <w:rPr>
          <w:rFonts w:ascii="宋体" w:hAnsi="宋体"/>
          <w:sz w:val="24"/>
        </w:rPr>
      </w:pPr>
      <w:r>
        <w:rPr>
          <w:rFonts w:hint="eastAsia" w:ascii="宋体" w:hAnsi="宋体"/>
          <w:sz w:val="24"/>
        </w:rPr>
        <w:t>9.乙方负责网络规划实施及传输设备等相关网络设备的调试工作。</w:t>
      </w:r>
    </w:p>
    <w:p w14:paraId="41F7C530">
      <w:pPr>
        <w:spacing w:line="560" w:lineRule="exact"/>
        <w:ind w:firstLine="482" w:firstLineChars="200"/>
        <w:rPr>
          <w:rFonts w:ascii="宋体" w:hAnsi="宋体"/>
          <w:b/>
          <w:bCs/>
          <w:sz w:val="24"/>
        </w:rPr>
      </w:pPr>
      <w:r>
        <w:rPr>
          <w:rFonts w:hint="eastAsia" w:ascii="宋体" w:hAnsi="宋体"/>
          <w:b/>
          <w:bCs/>
          <w:sz w:val="24"/>
        </w:rPr>
        <w:t>六、违约责任</w:t>
      </w:r>
    </w:p>
    <w:p w14:paraId="340634F8">
      <w:pPr>
        <w:spacing w:line="560" w:lineRule="exact"/>
        <w:ind w:firstLine="480" w:firstLineChars="200"/>
        <w:rPr>
          <w:rFonts w:hint="eastAsia"/>
        </w:rPr>
      </w:pPr>
      <w:r>
        <w:rPr>
          <w:rFonts w:hint="eastAsia" w:ascii="宋体" w:hAnsi="宋体"/>
          <w:sz w:val="24"/>
        </w:rPr>
        <w:t>1.经核实为乙方责任范围内的重大通信故障，并影响甲方用户通信时，乙方免收甲方未正常使用期间的线路租赁费用，甲方未正常使用期间超过10日的，免收当月的线路传输租赁费。</w:t>
      </w:r>
    </w:p>
    <w:p w14:paraId="5B2CFEF2">
      <w:pPr>
        <w:spacing w:line="560" w:lineRule="exact"/>
        <w:ind w:firstLine="480" w:firstLineChars="200"/>
        <w:rPr>
          <w:rFonts w:hint="eastAsia" w:ascii="宋体" w:hAnsi="宋体"/>
          <w:sz w:val="24"/>
        </w:rPr>
      </w:pPr>
      <w:r>
        <w:rPr>
          <w:rFonts w:hint="eastAsia" w:ascii="宋体" w:hAnsi="宋体"/>
          <w:sz w:val="24"/>
        </w:rPr>
        <w:t>2.因乙方原因造成线路中断（设备正常检修除外），中断期间按实际发生的时间（从故障发生时至处理结束时止为中断时间）累计计算，乙方应免收中断期间的网络数据传输线路租赁费用。</w:t>
      </w:r>
    </w:p>
    <w:p w14:paraId="7F58831F">
      <w:pPr>
        <w:spacing w:line="560" w:lineRule="exact"/>
        <w:ind w:firstLine="480" w:firstLineChars="200"/>
        <w:rPr>
          <w:rFonts w:ascii="宋体" w:hAnsi="宋体"/>
          <w:sz w:val="24"/>
        </w:rPr>
      </w:pPr>
      <w:r>
        <w:rPr>
          <w:rFonts w:hint="eastAsia" w:ascii="宋体" w:hAnsi="宋体"/>
          <w:sz w:val="24"/>
        </w:rPr>
        <w:t>3.乙方保证甲方电路障碍恢复时限按本合同第二条第2款承诺执行，若超出其承诺的排除故障恢复时限，乙方每超出1小时扣除当月租赁费用的3%。给甲方造成损失的，由乙方负责赔偿，如超出24小时仍不能恢复至正常使用状态的，甲方有权单方终止本合同。</w:t>
      </w:r>
    </w:p>
    <w:p w14:paraId="4444512F">
      <w:pPr>
        <w:spacing w:line="560" w:lineRule="exact"/>
        <w:ind w:firstLine="482" w:firstLineChars="200"/>
        <w:rPr>
          <w:rFonts w:hint="eastAsia" w:ascii="宋体" w:hAnsi="宋体"/>
          <w:b/>
          <w:bCs/>
          <w:sz w:val="24"/>
        </w:rPr>
      </w:pPr>
      <w:r>
        <w:rPr>
          <w:rFonts w:hint="eastAsia" w:ascii="宋体" w:hAnsi="宋体"/>
          <w:b/>
          <w:bCs/>
          <w:sz w:val="24"/>
        </w:rPr>
        <w:t>七、不可抗力</w:t>
      </w:r>
    </w:p>
    <w:p w14:paraId="1F677893">
      <w:pPr>
        <w:spacing w:line="560" w:lineRule="exact"/>
        <w:ind w:firstLine="480" w:firstLineChars="200"/>
        <w:rPr>
          <w:rFonts w:hint="eastAsia" w:ascii="宋体" w:hAnsi="宋体"/>
          <w:sz w:val="24"/>
        </w:rPr>
      </w:pPr>
      <w:r>
        <w:rPr>
          <w:rFonts w:hint="eastAsia" w:ascii="宋体" w:hAnsi="宋体"/>
          <w:sz w:val="24"/>
        </w:rPr>
        <w:t>1.遇不可抗力如地震等自然灾害造成工期延误或通信中断，乙方不承担责任。</w:t>
      </w:r>
    </w:p>
    <w:p w14:paraId="191B5B1F">
      <w:pPr>
        <w:spacing w:line="560" w:lineRule="exact"/>
        <w:ind w:firstLine="480" w:firstLineChars="200"/>
        <w:rPr>
          <w:rFonts w:hint="eastAsia" w:ascii="宋体" w:hAnsi="宋体"/>
          <w:sz w:val="24"/>
        </w:rPr>
      </w:pPr>
      <w:r>
        <w:rPr>
          <w:rFonts w:hint="eastAsia" w:ascii="宋体" w:hAnsi="宋体"/>
          <w:sz w:val="24"/>
        </w:rPr>
        <w:t>2.若因不可抗力导致合同任何一方不能履行或不能完全履行本合同项下有关义务时，合同双方互不承担违约责任。但遭遇不可抗力的合同方应于不可抗力发生后三日内将情况告知合同相对方，并提供有关部门的证明。在不可抗力影响消除后的合理时间内，遭遇不可抗力的合同方应当继续履行合同。</w:t>
      </w:r>
    </w:p>
    <w:p w14:paraId="6884473E">
      <w:pPr>
        <w:spacing w:line="560" w:lineRule="exact"/>
        <w:ind w:firstLine="482" w:firstLineChars="200"/>
        <w:rPr>
          <w:rFonts w:ascii="宋体" w:hAnsi="宋体"/>
          <w:b/>
          <w:bCs/>
          <w:sz w:val="24"/>
        </w:rPr>
      </w:pPr>
      <w:r>
        <w:rPr>
          <w:rFonts w:hint="eastAsia" w:ascii="宋体" w:hAnsi="宋体"/>
          <w:b/>
          <w:bCs/>
          <w:sz w:val="24"/>
        </w:rPr>
        <w:t>八、合同变更和解除</w:t>
      </w:r>
    </w:p>
    <w:p w14:paraId="0CCFDDBA">
      <w:pPr>
        <w:spacing w:line="560" w:lineRule="exact"/>
        <w:ind w:firstLine="480" w:firstLineChars="200"/>
        <w:rPr>
          <w:rFonts w:ascii="宋体" w:hAnsi="宋体"/>
          <w:sz w:val="24"/>
        </w:rPr>
      </w:pPr>
      <w:r>
        <w:rPr>
          <w:rFonts w:hint="eastAsia" w:ascii="宋体" w:hAnsi="宋体"/>
          <w:sz w:val="24"/>
        </w:rPr>
        <w:t>1.本合同执行期内，未经双方协商并形成书面合同，任何一方不得单方更改或解除合同，因此给对方造成损失的，该方应承担赔偿责任。</w:t>
      </w:r>
    </w:p>
    <w:p w14:paraId="417B591B">
      <w:pPr>
        <w:spacing w:line="560" w:lineRule="exact"/>
        <w:ind w:firstLine="480" w:firstLineChars="200"/>
        <w:rPr>
          <w:rFonts w:ascii="宋体" w:hAnsi="宋体"/>
          <w:sz w:val="24"/>
        </w:rPr>
      </w:pPr>
      <w:r>
        <w:rPr>
          <w:rFonts w:hint="eastAsia" w:ascii="宋体" w:hAnsi="宋体"/>
          <w:sz w:val="24"/>
        </w:rPr>
        <w:t>2.合同期满30天前，双方对是否续签合同，应向对方提出书面意见，达成续约合同时，应在合同期满前签定新的合同，否则，本合同自然终止。</w:t>
      </w:r>
    </w:p>
    <w:p w14:paraId="5D7B55DF">
      <w:pPr>
        <w:spacing w:line="560" w:lineRule="exact"/>
        <w:ind w:firstLine="482" w:firstLineChars="200"/>
        <w:rPr>
          <w:rFonts w:ascii="宋体" w:hAnsi="宋体"/>
          <w:b/>
          <w:bCs/>
          <w:sz w:val="24"/>
        </w:rPr>
      </w:pPr>
      <w:r>
        <w:rPr>
          <w:rFonts w:hint="eastAsia" w:ascii="宋体" w:hAnsi="宋体"/>
          <w:b/>
          <w:bCs/>
          <w:sz w:val="24"/>
        </w:rPr>
        <w:t>九、保密</w:t>
      </w:r>
    </w:p>
    <w:p w14:paraId="1E1AE14C">
      <w:pPr>
        <w:spacing w:line="560" w:lineRule="exact"/>
        <w:ind w:firstLine="480" w:firstLineChars="200"/>
        <w:rPr>
          <w:rFonts w:ascii="宋体" w:hAnsi="宋体"/>
          <w:sz w:val="24"/>
        </w:rPr>
      </w:pPr>
      <w:r>
        <w:rPr>
          <w:rFonts w:hint="eastAsia" w:ascii="宋体" w:hAnsi="宋体"/>
          <w:sz w:val="24"/>
        </w:rPr>
        <w:t>未经对方书面许可，任何一方不得向第三方提供或披露因本同的签订和履行而得知的与对方业务有关的资料和信息，法律另有规定的除外。</w:t>
      </w:r>
    </w:p>
    <w:p w14:paraId="035103F9">
      <w:pPr>
        <w:spacing w:line="560" w:lineRule="exact"/>
        <w:ind w:firstLine="482" w:firstLineChars="200"/>
        <w:rPr>
          <w:rFonts w:hint="eastAsia" w:ascii="宋体" w:hAnsi="宋体"/>
          <w:b/>
          <w:bCs/>
          <w:sz w:val="24"/>
        </w:rPr>
      </w:pPr>
      <w:r>
        <w:rPr>
          <w:rFonts w:hint="eastAsia" w:ascii="宋体" w:hAnsi="宋体"/>
          <w:b/>
          <w:bCs/>
          <w:sz w:val="24"/>
        </w:rPr>
        <w:t>十、其他</w:t>
      </w:r>
    </w:p>
    <w:p w14:paraId="43E9AA6B">
      <w:pPr>
        <w:spacing w:line="560" w:lineRule="exact"/>
        <w:ind w:firstLine="480" w:firstLineChars="200"/>
        <w:rPr>
          <w:rFonts w:hint="eastAsia" w:ascii="宋体" w:hAnsi="宋体"/>
          <w:sz w:val="24"/>
        </w:rPr>
      </w:pPr>
      <w:r>
        <w:rPr>
          <w:rFonts w:hint="eastAsia" w:ascii="宋体" w:hAnsi="宋体"/>
          <w:sz w:val="24"/>
        </w:rPr>
        <w:t>1.本合同一式陆份，甲方执</w:t>
      </w:r>
      <w:r>
        <w:rPr>
          <w:rFonts w:hint="eastAsia" w:ascii="宋体" w:hAnsi="宋体"/>
          <w:sz w:val="24"/>
          <w:u w:val="single"/>
        </w:rPr>
        <w:t xml:space="preserve"> 肆 </w:t>
      </w:r>
      <w:r>
        <w:rPr>
          <w:rFonts w:hint="eastAsia" w:ascii="宋体" w:hAnsi="宋体"/>
          <w:sz w:val="24"/>
        </w:rPr>
        <w:t>份，乙方执</w:t>
      </w:r>
      <w:r>
        <w:rPr>
          <w:rFonts w:hint="eastAsia" w:ascii="宋体" w:hAnsi="宋体"/>
          <w:sz w:val="24"/>
          <w:u w:val="single"/>
        </w:rPr>
        <w:t xml:space="preserve"> 贰 </w:t>
      </w:r>
      <w:r>
        <w:rPr>
          <w:rFonts w:hint="eastAsia" w:ascii="宋体" w:hAnsi="宋体"/>
          <w:sz w:val="24"/>
        </w:rPr>
        <w:t>份，具有同等法律效力，经双方有权代表签字并加盖单位公章后生效。未尽事宜，双方可签订补充协议解决，补充协议与本合同具有同等法律效力。</w:t>
      </w:r>
    </w:p>
    <w:p w14:paraId="1693888C">
      <w:pPr>
        <w:spacing w:line="560" w:lineRule="exact"/>
        <w:ind w:firstLine="480" w:firstLineChars="200"/>
        <w:rPr>
          <w:rFonts w:hint="eastAsia" w:ascii="宋体" w:hAnsi="宋体"/>
          <w:sz w:val="24"/>
        </w:rPr>
      </w:pPr>
      <w:r>
        <w:rPr>
          <w:rFonts w:hint="eastAsia" w:ascii="宋体" w:hAnsi="宋体"/>
          <w:sz w:val="24"/>
        </w:rPr>
        <w:t>2.若本合同履行期间，国家颁布新的法律法规和服务标准，则自新的法律法规和服务标准生效之日起按照新的法律法规和服务标准执行。</w:t>
      </w:r>
    </w:p>
    <w:p w14:paraId="3D7C3E35">
      <w:pPr>
        <w:spacing w:line="560" w:lineRule="exact"/>
        <w:ind w:firstLine="480" w:firstLineChars="200"/>
        <w:rPr>
          <w:rFonts w:ascii="宋体" w:hAnsi="宋体"/>
          <w:sz w:val="24"/>
        </w:rPr>
      </w:pPr>
      <w:r>
        <w:rPr>
          <w:rFonts w:hint="eastAsia" w:ascii="宋体" w:hAnsi="宋体"/>
          <w:sz w:val="24"/>
        </w:rPr>
        <w:t>3.由于执行本合同所发生的或与本合同有关的一切争议，双方应本着友好的原则协商解决。协商不成，由双方同意提交合同所在地人民法院进行诉讼解决。</w:t>
      </w:r>
    </w:p>
    <w:p w14:paraId="5626C389">
      <w:pPr>
        <w:spacing w:line="560" w:lineRule="exact"/>
        <w:ind w:firstLine="480" w:firstLineChars="200"/>
        <w:rPr>
          <w:rFonts w:ascii="宋体" w:hAnsi="宋体"/>
          <w:sz w:val="24"/>
        </w:rPr>
      </w:pPr>
      <w:r>
        <w:rPr>
          <w:rFonts w:hint="eastAsia" w:ascii="宋体" w:hAnsi="宋体"/>
          <w:sz w:val="24"/>
        </w:rPr>
        <w:t>4.当产生任何争议及任何争议正在诉讼时，除争议事项外，双方将继续履行本合同未发生争议的其他部分。</w:t>
      </w:r>
    </w:p>
    <w:p w14:paraId="3FA1F32F">
      <w:pPr>
        <w:spacing w:line="560" w:lineRule="exact"/>
        <w:ind w:firstLine="482" w:firstLineChars="200"/>
        <w:rPr>
          <w:rFonts w:hint="eastAsia" w:ascii="宋体" w:hAnsi="宋体"/>
          <w:b/>
          <w:bCs/>
          <w:sz w:val="24"/>
        </w:rPr>
      </w:pPr>
      <w:r>
        <w:rPr>
          <w:rFonts w:hint="eastAsia" w:ascii="宋体" w:hAnsi="宋体"/>
          <w:b/>
          <w:bCs/>
          <w:sz w:val="24"/>
        </w:rPr>
        <w:t>十一、附件</w:t>
      </w:r>
    </w:p>
    <w:p w14:paraId="3A1277A8">
      <w:pPr>
        <w:pStyle w:val="9"/>
        <w:spacing w:line="360" w:lineRule="auto"/>
        <w:ind w:firstLine="480"/>
        <w:rPr>
          <w:rFonts w:hint="eastAsia" w:ascii="宋体" w:hAnsi="宋体" w:cs="宋体"/>
          <w:sz w:val="24"/>
        </w:rPr>
      </w:pPr>
      <w:r>
        <w:rPr>
          <w:rFonts w:hint="eastAsia" w:ascii="宋体" w:hAnsi="宋体" w:cs="宋体"/>
          <w:sz w:val="24"/>
        </w:rPr>
        <w:t>1.单一来源采购文件</w:t>
      </w:r>
    </w:p>
    <w:p w14:paraId="79875FB2">
      <w:pPr>
        <w:pStyle w:val="9"/>
        <w:spacing w:line="360" w:lineRule="auto"/>
        <w:ind w:firstLine="480"/>
        <w:rPr>
          <w:rFonts w:hint="eastAsia" w:ascii="宋体" w:hAnsi="宋体" w:cs="宋体"/>
          <w:sz w:val="24"/>
        </w:rPr>
      </w:pPr>
      <w:r>
        <w:rPr>
          <w:rFonts w:hint="eastAsia" w:ascii="宋体" w:hAnsi="宋体" w:cs="宋体"/>
          <w:sz w:val="24"/>
        </w:rPr>
        <w:t>2.澄清（或答疑）文件（如有）</w:t>
      </w:r>
    </w:p>
    <w:p w14:paraId="650EF89C">
      <w:pPr>
        <w:pStyle w:val="9"/>
        <w:spacing w:line="360" w:lineRule="auto"/>
        <w:ind w:firstLine="480"/>
        <w:rPr>
          <w:rFonts w:hint="eastAsia" w:ascii="宋体" w:hAnsi="宋体" w:cs="宋体"/>
          <w:sz w:val="24"/>
        </w:rPr>
      </w:pPr>
      <w:r>
        <w:rPr>
          <w:rFonts w:hint="eastAsia" w:ascii="宋体" w:hAnsi="宋体" w:cs="宋体"/>
          <w:sz w:val="24"/>
        </w:rPr>
        <w:t>3.响应文件</w:t>
      </w:r>
    </w:p>
    <w:p w14:paraId="128CCB65">
      <w:pPr>
        <w:pStyle w:val="9"/>
        <w:spacing w:line="360" w:lineRule="auto"/>
        <w:ind w:firstLine="480"/>
        <w:rPr>
          <w:rFonts w:hint="eastAsia" w:ascii="宋体" w:hAnsi="宋体" w:cs="宋体"/>
          <w:sz w:val="24"/>
        </w:rPr>
      </w:pPr>
      <w:r>
        <w:rPr>
          <w:rFonts w:hint="eastAsia" w:ascii="宋体" w:hAnsi="宋体" w:cs="宋体"/>
          <w:sz w:val="24"/>
        </w:rPr>
        <w:t>4.成交通知书</w:t>
      </w:r>
    </w:p>
    <w:p w14:paraId="01488652">
      <w:pPr>
        <w:pStyle w:val="9"/>
        <w:spacing w:line="360" w:lineRule="auto"/>
        <w:ind w:firstLine="480"/>
        <w:rPr>
          <w:rFonts w:hint="eastAsia" w:ascii="宋体" w:hAnsi="宋体" w:cs="宋体"/>
          <w:sz w:val="24"/>
        </w:rPr>
      </w:pPr>
      <w:r>
        <w:rPr>
          <w:rFonts w:hint="eastAsia" w:ascii="宋体" w:hAnsi="宋体" w:cs="宋体"/>
          <w:sz w:val="24"/>
        </w:rPr>
        <w:t>5.其他</w:t>
      </w:r>
    </w:p>
    <w:p w14:paraId="74E66397">
      <w:pPr>
        <w:spacing w:line="360" w:lineRule="auto"/>
        <w:ind w:firstLine="480" w:firstLineChars="200"/>
        <w:rPr>
          <w:rFonts w:hint="eastAsia" w:ascii="宋体" w:hAnsi="宋体" w:cs="宋体"/>
          <w:sz w:val="24"/>
        </w:rPr>
      </w:pPr>
    </w:p>
    <w:p w14:paraId="02B93B2A">
      <w:pPr>
        <w:spacing w:line="360" w:lineRule="auto"/>
        <w:ind w:firstLine="480" w:firstLineChars="200"/>
        <w:rPr>
          <w:rFonts w:hint="eastAsia" w:ascii="宋体" w:hAnsi="宋体" w:cs="宋体"/>
          <w:sz w:val="24"/>
        </w:rPr>
      </w:pPr>
    </w:p>
    <w:p w14:paraId="63004D23">
      <w:pPr>
        <w:spacing w:line="360" w:lineRule="auto"/>
        <w:ind w:firstLine="480" w:firstLineChars="200"/>
        <w:rPr>
          <w:rFonts w:hint="eastAsia" w:ascii="宋体" w:hAnsi="宋体" w:cs="宋体"/>
          <w:sz w:val="24"/>
        </w:rPr>
      </w:pPr>
    </w:p>
    <w:p w14:paraId="003D726E">
      <w:pPr>
        <w:spacing w:line="360" w:lineRule="auto"/>
        <w:ind w:firstLine="480" w:firstLineChars="200"/>
        <w:rPr>
          <w:rFonts w:hint="eastAsia" w:ascii="宋体" w:hAnsi="宋体" w:cs="宋体"/>
          <w:sz w:val="24"/>
        </w:rPr>
      </w:pPr>
      <w:r>
        <w:rPr>
          <w:rFonts w:hint="eastAsia" w:ascii="宋体" w:hAnsi="宋体" w:cs="宋体"/>
          <w:sz w:val="24"/>
        </w:rPr>
        <w:t>甲方：</w:t>
      </w:r>
      <w:r>
        <w:rPr>
          <w:rFonts w:hint="eastAsia" w:ascii="宋体" w:hAnsi="宋体" w:cs="宋体"/>
          <w:sz w:val="24"/>
          <w:u w:val="single"/>
        </w:rPr>
        <w:t xml:space="preserve">        </w:t>
      </w:r>
      <w:r>
        <w:rPr>
          <w:rFonts w:hint="eastAsia" w:ascii="宋体" w:hAnsi="宋体" w:cs="宋体"/>
          <w:sz w:val="24"/>
        </w:rPr>
        <w:t xml:space="preserve">（盖章）   </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 xml:space="preserve"> 乙方：</w:t>
      </w:r>
      <w:r>
        <w:rPr>
          <w:rFonts w:hint="eastAsia" w:ascii="宋体" w:hAnsi="宋体" w:cs="宋体"/>
          <w:sz w:val="24"/>
          <w:u w:val="single"/>
        </w:rPr>
        <w:t xml:space="preserve">        </w:t>
      </w:r>
      <w:r>
        <w:rPr>
          <w:rFonts w:hint="eastAsia" w:ascii="宋体" w:hAnsi="宋体" w:cs="宋体"/>
          <w:sz w:val="24"/>
        </w:rPr>
        <w:t xml:space="preserve">（盖章） </w:t>
      </w:r>
    </w:p>
    <w:p w14:paraId="3B5995D8">
      <w:pPr>
        <w:spacing w:line="360" w:lineRule="auto"/>
        <w:ind w:firstLine="480" w:firstLineChars="200"/>
        <w:rPr>
          <w:rFonts w:hint="eastAsia" w:ascii="宋体" w:hAnsi="宋体" w:cs="宋体"/>
          <w:sz w:val="24"/>
        </w:rPr>
      </w:pPr>
      <w:r>
        <w:rPr>
          <w:rFonts w:hint="eastAsia" w:ascii="宋体" w:hAnsi="宋体" w:cs="宋体"/>
          <w:sz w:val="24"/>
        </w:rPr>
        <w:t>法定代表人（授权代表）：           法定代表人（授权代表）：</w:t>
      </w:r>
    </w:p>
    <w:p w14:paraId="0A4CF349">
      <w:pPr>
        <w:spacing w:line="360" w:lineRule="auto"/>
        <w:ind w:firstLine="480" w:firstLineChars="200"/>
        <w:rPr>
          <w:rFonts w:hint="eastAsia" w:ascii="宋体" w:hAnsi="宋体" w:cs="宋体"/>
          <w:sz w:val="24"/>
        </w:rPr>
      </w:pPr>
      <w:r>
        <w:rPr>
          <w:rFonts w:hint="eastAsia" w:ascii="宋体" w:hAnsi="宋体" w:cs="宋体"/>
          <w:sz w:val="24"/>
        </w:rPr>
        <w:t>地    址：                         地    址：</w:t>
      </w:r>
    </w:p>
    <w:p w14:paraId="15A91BB4">
      <w:pPr>
        <w:spacing w:line="360" w:lineRule="auto"/>
        <w:ind w:firstLine="480" w:firstLineChars="200"/>
        <w:rPr>
          <w:rFonts w:hint="eastAsia" w:ascii="宋体" w:hAnsi="宋体" w:cs="宋体"/>
          <w:sz w:val="24"/>
        </w:rPr>
      </w:pPr>
      <w:r>
        <w:rPr>
          <w:rFonts w:hint="eastAsia" w:ascii="宋体" w:hAnsi="宋体" w:cs="宋体"/>
          <w:sz w:val="24"/>
        </w:rPr>
        <w:t>开户银行：                         开户银行：</w:t>
      </w:r>
    </w:p>
    <w:p w14:paraId="08676A62">
      <w:pPr>
        <w:spacing w:line="360" w:lineRule="auto"/>
        <w:ind w:firstLine="480" w:firstLineChars="200"/>
        <w:rPr>
          <w:rFonts w:hint="eastAsia" w:ascii="宋体" w:hAnsi="宋体" w:cs="宋体"/>
          <w:sz w:val="24"/>
        </w:rPr>
      </w:pPr>
      <w:r>
        <w:rPr>
          <w:rFonts w:hint="eastAsia" w:ascii="宋体" w:hAnsi="宋体" w:cs="宋体"/>
          <w:sz w:val="24"/>
        </w:rPr>
        <w:t>账号：                             账号：</w:t>
      </w:r>
    </w:p>
    <w:p w14:paraId="010FACF1">
      <w:pPr>
        <w:spacing w:line="360" w:lineRule="auto"/>
        <w:ind w:firstLine="480" w:firstLineChars="200"/>
        <w:rPr>
          <w:rFonts w:hint="eastAsia" w:ascii="宋体" w:hAnsi="宋体" w:cs="宋体"/>
          <w:sz w:val="24"/>
        </w:rPr>
      </w:pPr>
      <w:r>
        <w:rPr>
          <w:rFonts w:hint="eastAsia" w:ascii="宋体" w:hAnsi="宋体" w:cs="宋体"/>
          <w:sz w:val="24"/>
        </w:rPr>
        <w:t>电    话：                         电    话：</w:t>
      </w:r>
    </w:p>
    <w:p w14:paraId="7938906C">
      <w:pPr>
        <w:spacing w:line="360" w:lineRule="auto"/>
        <w:ind w:firstLine="480" w:firstLineChars="200"/>
        <w:rPr>
          <w:rFonts w:hint="eastAsia" w:ascii="宋体" w:hAnsi="宋体" w:cs="宋体"/>
          <w:sz w:val="24"/>
        </w:rPr>
      </w:pPr>
      <w:r>
        <w:rPr>
          <w:rFonts w:hint="eastAsia" w:ascii="宋体" w:hAnsi="宋体" w:cs="宋体"/>
          <w:sz w:val="24"/>
        </w:rPr>
        <w:t>传    真：                         传    真：</w:t>
      </w:r>
    </w:p>
    <w:p w14:paraId="459DACAC">
      <w:pPr>
        <w:pStyle w:val="5"/>
        <w:spacing w:line="360" w:lineRule="auto"/>
        <w:ind w:firstLine="480" w:firstLineChars="200"/>
        <w:rPr>
          <w:rFonts w:hint="eastAsia" w:hAnsi="宋体" w:cs="宋体"/>
          <w:b/>
          <w:bCs/>
          <w:sz w:val="24"/>
          <w:szCs w:val="24"/>
        </w:rPr>
      </w:pPr>
      <w:r>
        <w:rPr>
          <w:rFonts w:hint="eastAsia" w:hAnsi="宋体" w:cs="宋体"/>
          <w:sz w:val="24"/>
          <w:szCs w:val="24"/>
        </w:rPr>
        <w:t>签约日期：</w:t>
      </w:r>
      <w:r>
        <w:rPr>
          <w:rFonts w:hint="eastAsia" w:hAnsi="宋体" w:cs="宋体"/>
          <w:color w:val="000000"/>
          <w:sz w:val="24"/>
          <w:szCs w:val="24"/>
        </w:rPr>
        <w:t xml:space="preserve">    </w:t>
      </w:r>
      <w:r>
        <w:rPr>
          <w:rFonts w:hint="eastAsia" w:hAnsi="宋体" w:cs="宋体"/>
          <w:sz w:val="24"/>
          <w:szCs w:val="24"/>
        </w:rPr>
        <w:t>年</w:t>
      </w:r>
      <w:r>
        <w:rPr>
          <w:rFonts w:hint="eastAsia" w:hAnsi="宋体" w:cs="宋体"/>
          <w:color w:val="000000"/>
          <w:sz w:val="24"/>
          <w:szCs w:val="24"/>
        </w:rPr>
        <w:t xml:space="preserve">   </w:t>
      </w:r>
      <w:r>
        <w:rPr>
          <w:rFonts w:hint="eastAsia" w:hAnsi="宋体" w:cs="宋体"/>
          <w:sz w:val="24"/>
          <w:szCs w:val="24"/>
        </w:rPr>
        <w:t>月</w:t>
      </w:r>
      <w:r>
        <w:rPr>
          <w:rFonts w:hint="eastAsia" w:hAnsi="宋体" w:cs="宋体"/>
          <w:color w:val="000000"/>
          <w:sz w:val="24"/>
          <w:szCs w:val="24"/>
        </w:rPr>
        <w:t xml:space="preserve">    </w:t>
      </w:r>
      <w:r>
        <w:rPr>
          <w:rFonts w:hint="eastAsia" w:hAnsi="宋体" w:cs="宋体"/>
          <w:sz w:val="24"/>
          <w:szCs w:val="24"/>
        </w:rPr>
        <w:t xml:space="preserve">日 </w:t>
      </w:r>
      <w:r>
        <w:rPr>
          <w:rFonts w:hint="eastAsia" w:hAnsi="宋体" w:cs="宋体"/>
          <w:sz w:val="24"/>
          <w:szCs w:val="24"/>
        </w:rPr>
        <w:tab/>
      </w:r>
      <w:r>
        <w:rPr>
          <w:rFonts w:hint="eastAsia" w:hAnsi="宋体" w:cs="宋体"/>
          <w:sz w:val="24"/>
          <w:szCs w:val="24"/>
        </w:rPr>
        <w:tab/>
      </w:r>
      <w:r>
        <w:rPr>
          <w:rFonts w:hint="eastAsia" w:hAnsi="宋体" w:cs="宋体"/>
          <w:sz w:val="24"/>
          <w:szCs w:val="24"/>
        </w:rPr>
        <w:t>签约日期：</w:t>
      </w:r>
      <w:r>
        <w:rPr>
          <w:rFonts w:hint="eastAsia" w:hAnsi="宋体" w:cs="宋体"/>
          <w:color w:val="000000"/>
          <w:sz w:val="24"/>
          <w:szCs w:val="24"/>
        </w:rPr>
        <w:t xml:space="preserve">    </w:t>
      </w:r>
      <w:r>
        <w:rPr>
          <w:rFonts w:hint="eastAsia" w:hAnsi="宋体" w:cs="宋体"/>
          <w:sz w:val="24"/>
          <w:szCs w:val="24"/>
        </w:rPr>
        <w:t>年</w:t>
      </w:r>
      <w:r>
        <w:rPr>
          <w:rFonts w:hint="eastAsia" w:hAnsi="宋体" w:cs="宋体"/>
          <w:color w:val="000000"/>
          <w:sz w:val="24"/>
          <w:szCs w:val="24"/>
        </w:rPr>
        <w:t xml:space="preserve">   </w:t>
      </w:r>
      <w:r>
        <w:rPr>
          <w:rFonts w:hint="eastAsia" w:hAnsi="宋体" w:cs="宋体"/>
          <w:sz w:val="24"/>
          <w:szCs w:val="24"/>
        </w:rPr>
        <w:t>月</w:t>
      </w:r>
      <w:r>
        <w:rPr>
          <w:rFonts w:hint="eastAsia" w:hAnsi="宋体" w:cs="宋体"/>
          <w:color w:val="000000"/>
          <w:sz w:val="24"/>
          <w:szCs w:val="24"/>
        </w:rPr>
        <w:t xml:space="preserve">    </w:t>
      </w:r>
      <w:r>
        <w:rPr>
          <w:rFonts w:hint="eastAsia" w:hAnsi="宋体" w:cs="宋体"/>
          <w:sz w:val="24"/>
          <w:szCs w:val="24"/>
        </w:rPr>
        <w:t xml:space="preserve">日 </w:t>
      </w:r>
    </w:p>
    <w:p w14:paraId="588A3E37">
      <w:pPr>
        <w:spacing w:line="360" w:lineRule="auto"/>
        <w:ind w:firstLine="482" w:firstLineChars="200"/>
        <w:rPr>
          <w:rFonts w:hint="eastAsia" w:ascii="宋体" w:hAnsi="宋体" w:cs="宋体"/>
          <w:b/>
          <w:sz w:val="24"/>
        </w:rPr>
      </w:pPr>
      <w:r>
        <w:rPr>
          <w:rFonts w:hint="eastAsia" w:ascii="宋体" w:hAnsi="宋体" w:cs="宋体"/>
          <w:b/>
          <w:sz w:val="24"/>
        </w:rPr>
        <w:t xml:space="preserve"> </w:t>
      </w:r>
    </w:p>
    <w:p w14:paraId="61D0C7F6">
      <w:pPr>
        <w:spacing w:line="360" w:lineRule="auto"/>
        <w:ind w:firstLine="480" w:firstLineChars="200"/>
      </w:pPr>
      <w:r>
        <w:rPr>
          <w:rFonts w:hint="eastAsia" w:ascii="宋体" w:hAnsi="宋体" w:cs="宋体"/>
          <w:sz w:val="24"/>
        </w:rPr>
        <w:t>签订地点：</w:t>
      </w:r>
      <w:r>
        <w:rPr>
          <w:rFonts w:hint="eastAsia" w:ascii="宋体" w:hAnsi="宋体" w:cs="宋体"/>
          <w:sz w:val="24"/>
          <w:u w:val="single"/>
        </w:rPr>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EC0E1">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A8A3ED">
                          <w:pPr>
                            <w:pStyle w:val="6"/>
                          </w:pPr>
                          <w:r>
                            <w:t xml:space="preserve">第 </w:t>
                          </w:r>
                          <w:r>
                            <w:fldChar w:fldCharType="begin"/>
                          </w:r>
                          <w:r>
                            <w:instrText xml:space="preserve"> PAGE  \* MERGEFORMAT </w:instrText>
                          </w:r>
                          <w:r>
                            <w:fldChar w:fldCharType="separate"/>
                          </w:r>
                          <w:r>
                            <w:t>- 0 -</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19A8A3ED">
                    <w:pPr>
                      <w:pStyle w:val="6"/>
                    </w:pPr>
                    <w:r>
                      <w:t xml:space="preserve">第 </w:t>
                    </w:r>
                    <w:r>
                      <w:fldChar w:fldCharType="begin"/>
                    </w:r>
                    <w:r>
                      <w:instrText xml:space="preserve"> PAGE  \* MERGEFORMAT </w:instrText>
                    </w:r>
                    <w:r>
                      <w:fldChar w:fldCharType="separate"/>
                    </w:r>
                    <w:r>
                      <w:t>- 0 -</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4D73C">
    <w:pPr>
      <w:pStyle w:val="6"/>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03741B">
                          <w:pPr>
                            <w:pStyle w:val="6"/>
                          </w:pPr>
                          <w:r>
                            <w:t xml:space="preserve">第 </w:t>
                          </w:r>
                          <w:r>
                            <w:fldChar w:fldCharType="begin"/>
                          </w:r>
                          <w:r>
                            <w:instrText xml:space="preserve"> PAGE  \* MERGEFORMAT </w:instrText>
                          </w:r>
                          <w:r>
                            <w:fldChar w:fldCharType="separate"/>
                          </w:r>
                          <w:r>
                            <w:t>- 16 -</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503741B">
                    <w:pPr>
                      <w:pStyle w:val="6"/>
                    </w:pPr>
                    <w:r>
                      <w:t xml:space="preserve">第 </w:t>
                    </w:r>
                    <w:r>
                      <w:fldChar w:fldCharType="begin"/>
                    </w:r>
                    <w:r>
                      <w:instrText xml:space="preserve"> PAGE  \* MERGEFORMAT </w:instrText>
                    </w:r>
                    <w:r>
                      <w:fldChar w:fldCharType="separate"/>
                    </w:r>
                    <w:r>
                      <w:t>- 16 -</w:t>
                    </w:r>
                    <w:r>
                      <w:fldChar w:fldCharType="end"/>
                    </w:r>
                    <w:r>
                      <w:t xml:space="preserve"> 页</w:t>
                    </w:r>
                  </w:p>
                </w:txbxContent>
              </v:textbox>
            </v:shape>
          </w:pict>
        </mc:Fallback>
      </mc:AlternateContent>
    </w:r>
  </w:p>
  <w:p w14:paraId="4891E856">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C333E">
    <w:pPr>
      <w:pStyle w:val="6"/>
    </w:pPr>
    <w:r>
      <mc:AlternateContent>
        <mc:Choice Requires="wps">
          <w:drawing>
            <wp:anchor distT="0" distB="0" distL="114300" distR="114300" simplePos="0" relativeHeight="251661312" behindDoc="0" locked="0" layoutInCell="1" allowOverlap="1">
              <wp:simplePos x="0" y="0"/>
              <wp:positionH relativeFrom="margin">
                <wp:posOffset>2482215</wp:posOffset>
              </wp:positionH>
              <wp:positionV relativeFrom="paragraph">
                <wp:posOffset>-52705</wp:posOffset>
              </wp:positionV>
              <wp:extent cx="838835" cy="179070"/>
              <wp:effectExtent l="0" t="0" r="0" b="0"/>
              <wp:wrapNone/>
              <wp:docPr id="2" name="文本框 2"/>
              <wp:cNvGraphicFramePr/>
              <a:graphic xmlns:a="http://schemas.openxmlformats.org/drawingml/2006/main">
                <a:graphicData uri="http://schemas.microsoft.com/office/word/2010/wordprocessingShape">
                  <wps:wsp>
                    <wps:cNvSpPr txBox="1"/>
                    <wps:spPr>
                      <a:xfrm>
                        <a:off x="0" y="0"/>
                        <a:ext cx="838835" cy="179070"/>
                      </a:xfrm>
                      <a:prstGeom prst="rect">
                        <a:avLst/>
                      </a:prstGeom>
                      <a:noFill/>
                      <a:ln>
                        <a:noFill/>
                      </a:ln>
                    </wps:spPr>
                    <wps:txbx>
                      <w:txbxContent>
                        <w:p w14:paraId="20A53987">
                          <w:pPr>
                            <w:pStyle w:val="6"/>
                            <w:jc w:val="center"/>
                            <w:rPr>
                              <w:rFonts w:hint="eastAsia" w:ascii="宋体" w:hAnsi="宋体" w:cs="宋体"/>
                              <w:sz w:val="21"/>
                              <w:szCs w:val="21"/>
                            </w:rPr>
                          </w:pPr>
                          <w:r>
                            <w:rPr>
                              <w:rFonts w:hint="eastAsia" w:ascii="宋体" w:hAnsi="宋体" w:cs="宋体"/>
                              <w:sz w:val="21"/>
                              <w:szCs w:val="21"/>
                            </w:rPr>
                            <w:t xml:space="preserve">第 </w:t>
                          </w: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hint="eastAsia" w:ascii="宋体" w:hAnsi="宋体" w:cs="宋体"/>
                              <w:sz w:val="21"/>
                              <w:szCs w:val="21"/>
                            </w:rPr>
                            <w:t>- 18 -</w:t>
                          </w:r>
                          <w:r>
                            <w:rPr>
                              <w:rFonts w:hint="eastAsia" w:ascii="宋体" w:hAnsi="宋体" w:cs="宋体"/>
                              <w:sz w:val="21"/>
                              <w:szCs w:val="21"/>
                            </w:rPr>
                            <w:fldChar w:fldCharType="end"/>
                          </w:r>
                          <w:r>
                            <w:rPr>
                              <w:rFonts w:hint="eastAsia" w:ascii="宋体" w:hAnsi="宋体" w:cs="宋体"/>
                              <w:sz w:val="21"/>
                              <w:szCs w:val="21"/>
                            </w:rPr>
                            <w:t xml:space="preserve"> 页</w:t>
                          </w:r>
                        </w:p>
                      </w:txbxContent>
                    </wps:txbx>
                    <wps:bodyPr lIns="0" tIns="0" rIns="0" bIns="0" upright="0"/>
                  </wps:wsp>
                </a:graphicData>
              </a:graphic>
            </wp:anchor>
          </w:drawing>
        </mc:Choice>
        <mc:Fallback>
          <w:pict>
            <v:shape id="_x0000_s1026" o:spid="_x0000_s1026" o:spt="202" type="#_x0000_t202" style="position:absolute;left:0pt;margin-left:195.45pt;margin-top:-4.15pt;height:14.1pt;width:66.05pt;mso-position-horizontal-relative:margin;z-index:251661312;mso-width-relative:page;mso-height-relative:page;" filled="f" stroked="f" coordsize="21600,21600" o:gfxdata="UEsDBAoAAAAAAIdO4kAAAAAAAAAAAAAAAAAEAAAAZHJzL1BLAwQUAAAACACHTuJAwus5oNgAAAAJ&#10;AQAADwAAAGRycy9kb3ducmV2LnhtbE2Py07DMBBF90j9B2uQ2LV2G1HVIU5VIVghIdKwYOnEbmI1&#10;HofYffD3DCu6HM3RvecW26sf2NlO0QVUsFwIYBbbYBx2Cj7r1/kGWEwajR4CWgU/NsK2nN0VOjfh&#10;gpU971PHKARjrhX0KY0557HtrddxEUaL9DuEyetE59RxM+kLhfuBr4RYc68dUkOvR/vc2/a4P3kF&#10;uy+sXtz3e/NRHSpX11Lg2/qo1MP9UjwBS/aa/mH40yd1KMmpCSc0kQ0KMikkoQrmmwwYAY+rjMY1&#10;REoJvCz47YLyF1BLAwQUAAAACACHTuJARtovD7wBAABxAwAADgAAAGRycy9lMm9Eb2MueG1srVNB&#10;btswELwX6B8I3mvKDtK4guUAgZGgQNEWSPsAmiItAiSXIGlL/kD7g5566b3v8ju6pC2nSS455EKt&#10;dlfDmdnV4nqwhuxkiBpcQ6eTihLpBLTabRr6/dvtuzklMXHXcgNONnQvI71evn2z6H0tZ9CBaWUg&#10;COJi3fuGdin5mrEoOml5nICXDosKguUJX8OGtYH3iG4Nm1XVe9ZDaH0AIWPE7OpYpCfE8BJAUEoL&#10;uQKxtdKlI2qQhieUFDvtI10WtkpJkb4oFWUipqGoNJUTL8F4nU+2XPB6E7jvtDhR4C+h8EST5drh&#10;pWeoFU+cbIN+BmW1CBBBpYkAy45CiiOoYlo98ea+414WLWh19GfT4+vBis+7r4HotqEzShy3OPDD&#10;r5+H338Pf36QWban97HGrnuPfWm4gQGXZsxHTGbVgwo2P1EPwTqauz+bK4dEBCbnF/P5xSUlAkvT&#10;qw/VVTGfPXzsQ0x3EizJQUMDzq5YynefYkIi2Dq25Lsc3GpjyvyMe5TAxpxhmfmRYY7SsB5OctbQ&#10;7lGN+ejQybwVYxDGYD0GWx/0pitrkylkIJxEIXPamjzq/99L18Ofsvw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wus5oNgAAAAJAQAADwAAAAAAAAABACAAAAAiAAAAZHJzL2Rvd25yZXYueG1sUEsB&#10;AhQAFAAAAAgAh07iQEbaLw+8AQAAcQMAAA4AAAAAAAAAAQAgAAAAJwEAAGRycy9lMm9Eb2MueG1s&#10;UEsFBgAAAAAGAAYAWQEAAFUFAAAAAA==&#10;">
              <v:fill on="f" focussize="0,0"/>
              <v:stroke on="f"/>
              <v:imagedata o:title=""/>
              <o:lock v:ext="edit" aspectratio="f"/>
              <v:textbox inset="0mm,0mm,0mm,0mm">
                <w:txbxContent>
                  <w:p w14:paraId="20A53987">
                    <w:pPr>
                      <w:pStyle w:val="6"/>
                      <w:jc w:val="center"/>
                      <w:rPr>
                        <w:rFonts w:hint="eastAsia" w:ascii="宋体" w:hAnsi="宋体" w:cs="宋体"/>
                        <w:sz w:val="21"/>
                        <w:szCs w:val="21"/>
                      </w:rPr>
                    </w:pPr>
                    <w:r>
                      <w:rPr>
                        <w:rFonts w:hint="eastAsia" w:ascii="宋体" w:hAnsi="宋体" w:cs="宋体"/>
                        <w:sz w:val="21"/>
                        <w:szCs w:val="21"/>
                      </w:rPr>
                      <w:t xml:space="preserve">第 </w:t>
                    </w: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hint="eastAsia" w:ascii="宋体" w:hAnsi="宋体" w:cs="宋体"/>
                        <w:sz w:val="21"/>
                        <w:szCs w:val="21"/>
                      </w:rPr>
                      <w:t>- 18 -</w:t>
                    </w:r>
                    <w:r>
                      <w:rPr>
                        <w:rFonts w:hint="eastAsia" w:ascii="宋体" w:hAnsi="宋体" w:cs="宋体"/>
                        <w:sz w:val="21"/>
                        <w:szCs w:val="21"/>
                      </w:rPr>
                      <w:fldChar w:fldCharType="end"/>
                    </w:r>
                    <w:r>
                      <w:rPr>
                        <w:rFonts w:hint="eastAsia" w:ascii="宋体" w:hAnsi="宋体" w:cs="宋体"/>
                        <w:sz w:val="21"/>
                        <w:szCs w:val="21"/>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ZDRmZGM0OWEyNGI1N2QzYWQ5NmUwMzkzYzIyMWQifQ=="/>
  </w:docVars>
  <w:rsids>
    <w:rsidRoot w:val="09666546"/>
    <w:rsid w:val="09666546"/>
    <w:rsid w:val="4EB44311"/>
    <w:rsid w:val="64B47B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adjustRightInd w:val="0"/>
      <w:snapToGrid w:val="0"/>
      <w:spacing w:before="20" w:after="20" w:line="360" w:lineRule="auto"/>
      <w:jc w:val="center"/>
      <w:outlineLvl w:val="0"/>
    </w:pPr>
    <w:rPr>
      <w:rFonts w:ascii="宋体" w:hAnsi="宋体" w:eastAsia="宋体"/>
      <w:b/>
      <w:bCs/>
      <w:kern w:val="44"/>
      <w:sz w:val="36"/>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qFormat/>
    <w:uiPriority w:val="0"/>
    <w:pPr>
      <w:ind w:left="630"/>
      <w:jc w:val="left"/>
    </w:pPr>
    <w:rPr>
      <w:rFonts w:ascii="Calibri" w:hAnsi="Calibri" w:eastAsia="宋体" w:cs="Times New Roman"/>
      <w:sz w:val="18"/>
      <w:szCs w:val="18"/>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szCs w:val="20"/>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2561</Words>
  <Characters>2604</Characters>
  <Lines>0</Lines>
  <Paragraphs>0</Paragraphs>
  <TotalTime>139</TotalTime>
  <ScaleCrop>false</ScaleCrop>
  <LinksUpToDate>false</LinksUpToDate>
  <CharactersWithSpaces>3055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2023-08-01T03:47:00Z</dcterms:created>
  <dc:creator>暖暖</dc:creator>
  <cp:lastModifiedBy>vvf</cp:lastModifiedBy>
  <dcterms:modified xsi:type="dcterms:W3CDTF">2025-05-13T01:28:41Z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1411462C0A14454594E1364EB1B0F6F8_13</vt:lpwstr>
  </property>
  <property fmtid="{D5CDD505-2E9C-101B-9397-08002B2CF9AE}" pid="4" name="KSOTemplateDocerSaveRecord">
    <vt:lpwstr>eyJoZGlkIjoiYmJkZDRmZGM0OWEyNGI1N2QzYWQ5NmUwMzkzYzIyMWQiLCJ1c2VySWQiOiI1MDU0NTY4MDEifQ==</vt:lpwstr>
  </property>
</Properties>
</file>