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ascii="Times New Roman" w:hAnsi="Times New Roman" w:eastAsia="仿宋"/>
          <w:sz w:val="24"/>
        </w:rPr>
        <w:t>投标人（盖公章）：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注：自然人投标的仅需提供身份证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ascii="Times New Roman" w:hAnsi="Times New Roman" w:eastAsia="仿宋"/>
          <w:sz w:val="24"/>
          <w:u w:val="single"/>
        </w:rPr>
        <w:t>投标人</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eastAsia="仿宋"/>
          <w:sz w:val="24"/>
        </w:rPr>
        <w:t xml:space="preserve">投标人（盖公章）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注：自然人投标的或法定代表人投标的无需提供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60929130"/>
      <w:bookmarkStart w:id="5" w:name="_Toc190106399"/>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（1）投标人合法注册的法人或其他组织的营业执照等证明文件，自然人的身份证明（格式要求见附件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投标文件截止之日前两年内任意一个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（5）投标人参加政府采购活动前3年内在经营活动中没有重大违法记录的书面声明原件（格式见附件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（6）投标人控股股东名称、控股公司的名称和存在管理、被管理关系的单位名称说明（格式见附件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（7）投标人是否属于为本项目提供整体设计、规范编制或者项目管理、监理、检测等服务的投标人声明原件（格式见附件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（8）证明投标人符合特定资格条件的证明材料；（格式见附件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-1  投标人的企业法人营业执照副本复印件（加盖公章）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eastAsia="仿宋"/>
          <w:sz w:val="24"/>
        </w:rPr>
        <w:t>投标人提供投标文件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递交投标文件截止时间前三个月内投标人基本账户开户银行出具的资信证明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left="420" w:right="-57" w:rightChars="-27" w:firstLine="480" w:firstLineChars="200"/>
        <w:jc w:val="left"/>
        <w:rPr>
          <w:rFonts w:eastAsia="仿宋"/>
          <w:sz w:val="24"/>
        </w:rPr>
      </w:pPr>
      <w:r>
        <w:rPr>
          <w:rFonts w:eastAsia="仿宋"/>
          <w:sz w:val="24"/>
        </w:rPr>
        <w:t>1、投标人应提供投标截止时间前近6个月中任何1个月缴税凭证，时间以税款所属时期为准（银行出具的缴税凭证或税务机关出具的证明的复印件，并加盖本单位公章）。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firstLine="960" w:firstLineChars="400"/>
        <w:jc w:val="left"/>
        <w:rPr>
          <w:rFonts w:eastAsia="仿宋"/>
          <w:sz w:val="24"/>
        </w:rPr>
      </w:pPr>
      <w:r>
        <w:rPr>
          <w:rFonts w:eastAsia="仿宋"/>
          <w:sz w:val="24"/>
        </w:rPr>
        <w:t>2、依法免税或无须缴纳税收的投标人，应提供相应证明文件。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1、投标人应提供投标截止时间前近6个月中至少1个月的缴纳</w:t>
      </w:r>
      <w:bookmarkStart w:id="29" w:name="_GoBack"/>
      <w:r>
        <w:rPr>
          <w:rFonts w:eastAsia="仿宋"/>
          <w:sz w:val="24"/>
        </w:rPr>
        <w:t>社会保</w:t>
      </w:r>
      <w:bookmarkEnd w:id="29"/>
      <w:r>
        <w:rPr>
          <w:rFonts w:eastAsia="仿宋"/>
          <w:sz w:val="24"/>
        </w:rPr>
        <w:t>险的凭据（专用收据或社会保险缴纳清单），并加盖本单位公章。</w:t>
      </w:r>
    </w:p>
    <w:p w14:paraId="2397111E">
      <w:pPr>
        <w:tabs>
          <w:tab w:val="left" w:pos="993"/>
          <w:tab w:val="left" w:pos="1030"/>
          <w:tab w:val="left" w:pos="8364"/>
        </w:tabs>
        <w:snapToGrid w:val="0"/>
        <w:spacing w:after="156" w:afterLines="50"/>
        <w:ind w:left="420" w:leftChars="200" w:right="-57" w:rightChars="-27" w:firstLine="420" w:firstLineChars="175"/>
        <w:jc w:val="left"/>
        <w:rPr>
          <w:rFonts w:eastAsia="仿宋"/>
          <w:sz w:val="24"/>
        </w:rPr>
      </w:pPr>
      <w:r>
        <w:rPr>
          <w:rFonts w:eastAsia="仿宋"/>
          <w:sz w:val="24"/>
        </w:rPr>
        <w:t>2、不需要缴纳社会保障资金的投标人，应提供相应文件证明其不需要缴纳社会保障资金。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7005126"/>
      <w:bookmarkStart w:id="14" w:name="_Toc60928818"/>
      <w:bookmarkStart w:id="15" w:name="_Toc60929131"/>
      <w:bookmarkStart w:id="16" w:name="_Toc60928899"/>
      <w:r>
        <w:rPr>
          <w:rFonts w:hint="eastAsia" w:eastAsia="仿宋"/>
          <w:b/>
          <w:sz w:val="24"/>
          <w:szCs w:val="32"/>
          <w:lang w:val="en-US" w:eastAsia="zh-CN"/>
        </w:rPr>
        <w:t>1</w:t>
      </w:r>
      <w:r>
        <w:rPr>
          <w:rFonts w:eastAsia="仿宋"/>
          <w:b/>
          <w:sz w:val="24"/>
          <w:szCs w:val="32"/>
        </w:rPr>
        <w:t>-6  投标人参加政府采购活动前3年内在经营活动中没有重大违法记录的书面声明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eastAsia="仿宋"/>
          <w:sz w:val="24"/>
        </w:rPr>
        <w:t xml:space="preserve">投标人（盖公章）：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7005127"/>
      <w:bookmarkStart w:id="18" w:name="_Toc60928819"/>
      <w:bookmarkStart w:id="19" w:name="_Toc60928900"/>
      <w:bookmarkStart w:id="20" w:name="_Toc60929132"/>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-7  投标人控股股东名称、控股公司的名称和存在管理、被管理关系的单位名称说明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60928820"/>
      <w:bookmarkStart w:id="22" w:name="_Toc60928901"/>
      <w:bookmarkStart w:id="23" w:name="_Toc7005128"/>
      <w:bookmarkStart w:id="24" w:name="_Toc60929133"/>
      <w:r>
        <w:rPr>
          <w:rFonts w:hint="eastAsia" w:eastAsia="仿宋"/>
          <w:b/>
          <w:sz w:val="24"/>
          <w:szCs w:val="32"/>
          <w:lang w:val="en-US" w:eastAsia="zh-CN"/>
        </w:rPr>
        <w:t>1</w:t>
      </w:r>
      <w:r>
        <w:rPr>
          <w:rFonts w:eastAsia="仿宋"/>
          <w:b/>
          <w:sz w:val="24"/>
          <w:szCs w:val="32"/>
        </w:rPr>
        <w:t>-8  投标人是否属于为本项目提供整体设计、规范编制或者项目管理、监理、检测等服务的投标人声明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eastAsia="仿宋"/>
          <w:sz w:val="24"/>
        </w:rPr>
        <w:t xml:space="preserve">投标人名称（盖公章）：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8821"/>
      <w:bookmarkStart w:id="27" w:name="_Toc60929134"/>
      <w:bookmarkStart w:id="28" w:name="_Toc60928902"/>
    </w:p>
    <w:p w14:paraId="63F9419C">
      <w:pPr>
        <w:rPr>
          <w:rFonts w:eastAsia="仿宋"/>
          <w:b/>
        </w:rPr>
      </w:pPr>
    </w:p>
    <w:p w14:paraId="4F496B7F">
      <w:pPr>
        <w:pStyle w:val="6"/>
      </w:pPr>
      <w:r>
        <w:rPr>
          <w:rFonts w:hint="eastAsia" w:eastAsia="仿宋"/>
          <w:b/>
          <w:sz w:val="24"/>
          <w:szCs w:val="32"/>
          <w:lang w:val="en-US" w:eastAsia="zh-CN"/>
        </w:rPr>
        <w:t>1</w:t>
      </w:r>
      <w:r>
        <w:rPr>
          <w:rFonts w:eastAsia="仿宋"/>
          <w:b/>
          <w:sz w:val="24"/>
          <w:szCs w:val="32"/>
        </w:rPr>
        <w:t>-9  证明投标人符合特定资格条件的证明材料</w:t>
      </w:r>
      <w:bookmarkEnd w:id="25"/>
      <w:r>
        <w:rPr>
          <w:rFonts w:eastAsia="仿宋"/>
          <w:b/>
          <w:sz w:val="24"/>
          <w:szCs w:val="32"/>
        </w:rPr>
        <w:t>：</w:t>
      </w:r>
      <w:bookmarkEnd w:id="26"/>
      <w:bookmarkEnd w:id="27"/>
      <w:bookmarkEnd w:id="28"/>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7D95154"/>
    <w:rsid w:val="4AD06E28"/>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1427</Words>
  <Characters>1436</Characters>
  <Lines>20</Lines>
  <Paragraphs>5</Paragraphs>
  <TotalTime>5</TotalTime>
  <ScaleCrop>false</ScaleCrop>
  <LinksUpToDate>false</LinksUpToDate>
  <CharactersWithSpaces>2699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2025-04-07T00:57:33Z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