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9146D">
      <w:pPr>
        <w:spacing w:line="500" w:lineRule="exact"/>
        <w:rPr>
          <w:rFonts w:hint="eastAsia" w:ascii="宋体" w:hAnsi="宋体" w:eastAsia="宋体" w:cs="宋体"/>
          <w:b/>
          <w:color w:val="auto"/>
          <w:szCs w:val="24"/>
        </w:rPr>
      </w:pPr>
      <w:bookmarkStart w:id="0" w:name="_Toc10235"/>
      <w:bookmarkStart w:id="1" w:name="_Toc13075"/>
      <w:r>
        <w:rPr>
          <w:rFonts w:hint="eastAsia" w:ascii="宋体" w:hAnsi="宋体" w:eastAsia="宋体" w:cs="宋体"/>
          <w:b/>
          <w:color w:val="auto"/>
          <w:szCs w:val="24"/>
        </w:rPr>
        <w:t>资格证明文件</w:t>
      </w:r>
      <w:bookmarkEnd w:id="0"/>
      <w:bookmarkEnd w:id="1"/>
    </w:p>
    <w:p w14:paraId="7E4D368B">
      <w:pPr>
        <w:spacing w:line="360" w:lineRule="auto"/>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提供供应商合法注册的法人或者其他组织的营业执照等证明文件、自然人的身份证明。</w:t>
      </w:r>
    </w:p>
    <w:p w14:paraId="0C68B98B">
      <w:pPr>
        <w:spacing w:line="360" w:lineRule="auto"/>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1A507B19">
      <w:pPr>
        <w:spacing w:line="360" w:lineRule="auto"/>
        <w:rPr>
          <w:rFonts w:hint="eastAsia"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税收缴纳证明：提供截止至开标时间前一年内任意一个月的缴纳凭据（增值税、企业所得税至少提供一种，依法免税的投标人应提供相关文件证明）。</w:t>
      </w:r>
    </w:p>
    <w:p w14:paraId="6E73C3B6">
      <w:pPr>
        <w:spacing w:line="360" w:lineRule="auto"/>
        <w:rPr>
          <w:rFonts w:hint="eastAsia" w:ascii="宋体" w:hAnsi="宋体" w:eastAsia="宋体" w:cs="宋体"/>
          <w:color w:val="auto"/>
        </w:rPr>
      </w:pPr>
      <w:r>
        <w:rPr>
          <w:rFonts w:hint="eastAsia" w:ascii="宋体" w:hAnsi="宋体" w:eastAsia="宋体" w:cs="宋体"/>
          <w:color w:val="auto"/>
          <w:lang w:val="en-US" w:eastAsia="zh-CN"/>
        </w:rPr>
        <w:t>4.</w:t>
      </w:r>
      <w:r>
        <w:rPr>
          <w:rFonts w:hint="eastAsia" w:ascii="宋体" w:hAnsi="宋体" w:eastAsia="宋体" w:cs="宋体"/>
          <w:color w:val="auto"/>
        </w:rPr>
        <w:t>社会保障资金缴纳证明：提供截止至开标时间前六个月内任意一个月的社保缴纳凭据或社保机构开具的社会保险参保缴纳情况证明（依法不需要缴纳社会保障资金的投标人应提供相关证明）。</w:t>
      </w:r>
    </w:p>
    <w:p w14:paraId="497DA932">
      <w:pPr>
        <w:spacing w:line="360" w:lineRule="auto"/>
        <w:rPr>
          <w:rFonts w:hint="eastAsia" w:ascii="宋体" w:hAnsi="宋体" w:eastAsia="宋体" w:cs="宋体"/>
          <w:color w:val="auto"/>
        </w:rPr>
      </w:pPr>
      <w:r>
        <w:rPr>
          <w:rFonts w:hint="eastAsia" w:ascii="宋体" w:hAnsi="宋体" w:eastAsia="宋体" w:cs="宋体"/>
          <w:color w:val="auto"/>
          <w:lang w:val="en-US" w:eastAsia="zh-CN"/>
        </w:rPr>
        <w:t>5.</w:t>
      </w:r>
      <w:r>
        <w:rPr>
          <w:rFonts w:hint="eastAsia" w:ascii="宋体" w:hAnsi="宋体" w:eastAsia="宋体" w:cs="宋体"/>
          <w:color w:val="auto"/>
        </w:rPr>
        <w:t>提供具有履行本合同所必需的设备和专业技术能力的说明及承诺（提供书面说明及承诺，加盖投标人公章）。</w:t>
      </w:r>
    </w:p>
    <w:p w14:paraId="3F3066E6">
      <w:pPr>
        <w:spacing w:line="360" w:lineRule="auto"/>
        <w:rPr>
          <w:rFonts w:hint="eastAsia" w:ascii="宋体" w:hAnsi="宋体" w:eastAsia="宋体" w:cs="宋体"/>
          <w:color w:val="auto"/>
        </w:rPr>
      </w:pPr>
      <w:r>
        <w:rPr>
          <w:rFonts w:hint="eastAsia" w:ascii="宋体" w:hAnsi="宋体" w:eastAsia="宋体" w:cs="宋体"/>
          <w:color w:val="auto"/>
          <w:lang w:val="en-US" w:eastAsia="zh-CN"/>
        </w:rPr>
        <w:t>6.</w:t>
      </w:r>
      <w:r>
        <w:rPr>
          <w:rFonts w:hint="eastAsia" w:ascii="宋体" w:hAnsi="宋体" w:eastAsia="宋体" w:cs="宋体"/>
          <w:color w:val="auto"/>
        </w:rPr>
        <w:t>提供参加政府采购活动前三年内在经营活动中没有重大违法记录的书面声明。（提供书面声明，加盖投标人公章）。</w:t>
      </w:r>
    </w:p>
    <w:p w14:paraId="6767B595">
      <w:pPr>
        <w:spacing w:line="360" w:lineRule="auto"/>
        <w:rPr>
          <w:rFonts w:hint="eastAsia" w:ascii="宋体" w:hAnsi="宋体" w:eastAsia="宋体" w:cs="宋体"/>
          <w:color w:val="auto"/>
        </w:rPr>
      </w:pPr>
      <w:r>
        <w:rPr>
          <w:rFonts w:hint="eastAsia" w:ascii="宋体" w:hAnsi="宋体" w:eastAsia="宋体" w:cs="宋体"/>
          <w:color w:val="auto"/>
          <w:lang w:val="en-US" w:eastAsia="zh-CN"/>
        </w:rPr>
        <w:t>7.</w:t>
      </w:r>
      <w:r>
        <w:rPr>
          <w:rFonts w:hint="eastAsia" w:ascii="宋体" w:hAnsi="宋体" w:eastAsia="宋体" w:cs="宋体"/>
          <w:color w:val="auto"/>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483DCEFD">
      <w:pPr>
        <w:spacing w:line="360" w:lineRule="auto"/>
        <w:rPr>
          <w:rFonts w:hint="eastAsia" w:ascii="宋体" w:hAnsi="宋体" w:eastAsia="宋体" w:cs="宋体"/>
          <w:color w:val="auto"/>
        </w:rPr>
      </w:pPr>
      <w:r>
        <w:rPr>
          <w:rFonts w:hint="eastAsia" w:ascii="宋体" w:hAnsi="宋体" w:cs="宋体"/>
          <w:color w:val="auto"/>
          <w:lang w:val="en-US" w:eastAsia="zh-CN"/>
        </w:rPr>
        <w:t>8</w:t>
      </w:r>
      <w:r>
        <w:rPr>
          <w:rFonts w:hint="eastAsia" w:ascii="宋体" w:hAnsi="宋体" w:eastAsia="宋体" w:cs="宋体"/>
          <w:color w:val="auto"/>
          <w:lang w:val="en-US" w:eastAsia="zh-CN"/>
        </w:rPr>
        <w:t>.</w:t>
      </w:r>
      <w:r>
        <w:rPr>
          <w:rFonts w:hint="eastAsia" w:ascii="宋体" w:hAnsi="宋体" w:eastAsia="宋体" w:cs="宋体"/>
          <w:color w:val="auto"/>
        </w:rPr>
        <w:t>投标保证金交纳凭证或担保函；（投标保证交纳金凭证为银行凭证</w:t>
      </w:r>
      <w:r>
        <w:rPr>
          <w:rFonts w:hint="eastAsia" w:ascii="宋体" w:hAnsi="宋体" w:eastAsia="宋体" w:cs="宋体"/>
          <w:b/>
          <w:bCs/>
          <w:color w:val="auto"/>
          <w:highlight w:val="red"/>
        </w:rPr>
        <w:t>及基本账户证明资料</w:t>
      </w:r>
      <w:r>
        <w:rPr>
          <w:rFonts w:hint="eastAsia" w:ascii="宋体" w:hAnsi="宋体" w:eastAsia="宋体" w:cs="宋体"/>
          <w:color w:val="auto"/>
        </w:rPr>
        <w:t>，担保函为财政部门认可的政府采购信用担保机构出具）。</w:t>
      </w:r>
    </w:p>
    <w:p w14:paraId="65A53F96">
      <w:pPr>
        <w:spacing w:line="360" w:lineRule="auto"/>
        <w:rPr>
          <w:rFonts w:hint="eastAsia" w:ascii="宋体" w:hAnsi="宋体" w:eastAsia="宋体" w:cs="宋体"/>
          <w:color w:val="auto"/>
        </w:rPr>
      </w:pPr>
      <w:r>
        <w:rPr>
          <w:rFonts w:hint="eastAsia" w:ascii="宋体" w:hAnsi="宋体" w:cs="宋体"/>
          <w:color w:val="auto"/>
          <w:lang w:val="en-US" w:eastAsia="zh-CN"/>
        </w:rPr>
        <w:t>9</w:t>
      </w:r>
      <w:r>
        <w:rPr>
          <w:rFonts w:hint="eastAsia" w:ascii="宋体" w:hAnsi="宋体" w:eastAsia="宋体" w:cs="宋体"/>
          <w:color w:val="auto"/>
          <w:lang w:val="en-US" w:eastAsia="zh-CN"/>
        </w:rPr>
        <w:t>.</w:t>
      </w:r>
      <w:r>
        <w:rPr>
          <w:rFonts w:hint="eastAsia" w:ascii="宋体" w:hAnsi="宋体" w:eastAsia="宋体" w:cs="宋体"/>
          <w:color w:val="auto"/>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58A20A96">
      <w:pPr>
        <w:spacing w:line="360" w:lineRule="auto"/>
        <w:rPr>
          <w:rFonts w:hint="eastAsia" w:ascii="宋体" w:hAnsi="宋体" w:eastAsia="宋体" w:cs="宋体"/>
          <w:color w:val="auto"/>
        </w:rPr>
      </w:pPr>
      <w:r>
        <w:rPr>
          <w:rFonts w:hint="eastAsia" w:ascii="宋体" w:hAnsi="宋体" w:cs="宋体"/>
          <w:color w:val="auto"/>
          <w:lang w:val="en-US" w:eastAsia="zh-CN"/>
        </w:rPr>
        <w:t>10</w:t>
      </w:r>
      <w:r>
        <w:rPr>
          <w:rFonts w:hint="eastAsia" w:ascii="宋体" w:hAnsi="宋体" w:eastAsia="宋体" w:cs="宋体"/>
          <w:color w:val="auto"/>
          <w:lang w:val="en-US" w:eastAsia="zh-CN"/>
        </w:rPr>
        <w:t>.</w:t>
      </w:r>
      <w:r>
        <w:rPr>
          <w:rFonts w:hint="eastAsia" w:ascii="宋体" w:hAnsi="宋体" w:eastAsia="宋体" w:cs="宋体"/>
          <w:color w:val="auto"/>
        </w:rPr>
        <w:t>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1B4211C9">
      <w:pPr>
        <w:spacing w:line="360" w:lineRule="auto"/>
        <w:rPr>
          <w:rFonts w:hint="default" w:ascii="宋体" w:hAnsi="宋体" w:eastAsia="宋体" w:cs="宋体"/>
          <w:color w:val="auto"/>
          <w:lang w:val="en-US" w:eastAsia="zh-CN"/>
        </w:rPr>
      </w:pPr>
      <w:r>
        <w:rPr>
          <w:rFonts w:hint="eastAsia" w:ascii="宋体" w:hAnsi="宋体" w:cs="宋体"/>
          <w:color w:val="auto"/>
          <w:lang w:val="en-US" w:eastAsia="zh-CN"/>
        </w:rPr>
        <w:t>11</w:t>
      </w:r>
      <w:bookmarkStart w:id="2" w:name="_GoBack"/>
      <w:bookmarkEnd w:id="2"/>
      <w:r>
        <w:rPr>
          <w:rFonts w:hint="eastAsia" w:ascii="宋体" w:hAnsi="宋体" w:eastAsia="宋体" w:cs="宋体"/>
          <w:color w:val="auto"/>
          <w:lang w:val="en-US" w:eastAsia="zh-CN"/>
        </w:rPr>
        <w:t>.《中小企业声明函》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jBlYWViOTE4YTQxNTQ4ODA0MTIzZjNkNDY4ZTUifQ=="/>
  </w:docVars>
  <w:rsids>
    <w:rsidRoot w:val="00000000"/>
    <w:rsid w:val="08966217"/>
    <w:rsid w:val="0D04150E"/>
    <w:rsid w:val="1CFA6951"/>
    <w:rsid w:val="23F11857"/>
    <w:rsid w:val="30D36097"/>
    <w:rsid w:val="3891007F"/>
    <w:rsid w:val="467357CF"/>
    <w:rsid w:val="5013460B"/>
    <w:rsid w:val="58E3296C"/>
    <w:rsid w:val="69693A37"/>
    <w:rsid w:val="77FD4B07"/>
    <w:rsid w:val="78F25189"/>
    <w:rsid w:val="7A1D1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1061</Words>
  <Characters>1176</Characters>
  <Lines>0</Lines>
  <Paragraphs>0</Paragraphs>
  <TotalTime>0</TotalTime>
  <ScaleCrop>false</ScaleCrop>
  <LinksUpToDate>false</LinksUpToDate>
  <CharactersWithSpaces>1176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2023-07-10T03:20:00Z</dcterms:created>
  <dc:creator>Administrator</dc:creator>
  <cp:lastModifiedBy>Administrator</cp:lastModifiedBy>
  <dcterms:modified xsi:type="dcterms:W3CDTF">2025-03-27T01:13:58Z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A179DA98D09A4413A2BBC375726CDF1B_12</vt:lpwstr>
  </property>
  <property fmtid="{D5CDD505-2E9C-101B-9397-08002B2CF9AE}" pid="4" name="KSOTemplateDocerSaveRecord">
    <vt:lpwstr>eyJoZGlkIjoiYWE2YmFmNjRlODRjNTdhZjczZmIxYmNiNDAzZTI0ODAifQ==</vt:lpwstr>
  </property>
</Properties>
</file>