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AB0DE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标的清单填写说明</w:t>
      </w:r>
    </w:p>
    <w:p w14:paraId="7A0386F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标的清单表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工程项目总造价表中的单位工程报价计入。</w:t>
      </w:r>
      <w:bookmarkStart w:id="0" w:name="_GoBack"/>
      <w:bookmarkEnd w:id="0"/>
    </w:p>
    <w:p w14:paraId="55B3DE41">
      <w:pPr>
        <w:jc w:val="left"/>
        <w:rPr>
          <w:rFonts w:hint="eastAsia"/>
          <w:b/>
          <w:bCs/>
          <w:sz w:val="28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07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2025-04-10T01:06:07Z</dcterms:created>
  <dc:creator>Administrator.PC-20211207GLNH</dc:creator>
  <cp:lastModifiedBy>Administrator</cp:lastModifiedBy>
  <dcterms:modified xsi:type="dcterms:W3CDTF">2025-04-10T01:11:45Z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eyJoZGlkIjoiNTliYjJhNmMyYmZiYzg4MjZjOWYxMWE1Y2FkZTYwZjEifQ==</vt:lpwstr>
  </property>
  <property fmtid="{D5CDD505-2E9C-101B-9397-08002B2CF9AE}" pid="4" name="ICV">
    <vt:lpwstr>62AD23ACE1294D919334D6BA5E1C7D07_12</vt:lpwstr>
  </property>
</Properties>
</file>