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F0BD1">
      <w:pPr>
        <w:jc w:val="center"/>
        <w:outlineLvl w:val="1"/>
        <w:rPr>
          <w:rFonts w:hint="eastAsia" w:ascii="宋体" w:hAnsi="宋体" w:eastAsia="宋体" w:cs="宋体"/>
          <w:highlight w:val="none"/>
          <w:shd w:val="clear" w:color="auto" w:fill="FFFFFF"/>
        </w:rPr>
      </w:pPr>
      <w:bookmarkStart w:id="0" w:name="_Toc6273"/>
      <w:bookmarkStart w:id="1" w:name="_Toc32016"/>
      <w:bookmarkStart w:id="2" w:name="_Toc13983"/>
      <w:bookmarkStart w:id="3" w:name="_Toc29285"/>
      <w:bookmarkStart w:id="4" w:name="_Toc7842"/>
      <w:r>
        <w:rPr>
          <w:rFonts w:hint="eastAsia" w:ascii="宋体" w:hAnsi="宋体" w:eastAsia="宋体" w:cs="宋体"/>
          <w:b/>
          <w:bCs/>
          <w:sz w:val="30"/>
          <w:szCs w:val="30"/>
          <w:highlight w:val="none"/>
        </w:rPr>
        <w:t>特定资格证明文件</w:t>
      </w:r>
      <w:bookmarkEnd w:id="0"/>
      <w:bookmarkEnd w:id="1"/>
      <w:bookmarkEnd w:id="2"/>
      <w:bookmarkEnd w:id="3"/>
      <w:bookmarkEnd w:id="4"/>
    </w:p>
    <w:p w14:paraId="2606254E">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营业执照：提供合格有效的法人或者其他组织的营业执照等证明文件， 自然人的身份证明；</w:t>
      </w:r>
    </w:p>
    <w:p w14:paraId="1854A69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法定代表人授权书/法定代表人身份证明：提供法定代表人授权书（附法定代表人、被授权人身份证复印件）及被授权人身份证原件( 法定代表人直接参加投标，须提供法定代表人身份证明及身份证原件）；</w:t>
      </w:r>
    </w:p>
    <w:p w14:paraId="3336540C">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财务状况报告：提供2023年度经审计的财务审计报告，内容至少包括资产负债表、利润表、现金流量表及附注（成立时间至提交响应文件截止时间不足一 年的可提供成立后任意时段的资产负债表）或开标时间前六个月内银行出具的资信证明；</w:t>
      </w:r>
    </w:p>
    <w:p w14:paraId="4FF4EE5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税收缴纳证明</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提供近一年已缴纳的至少一个月纳税证明或完税证明，依法免税或无须缴纳税收的供应商，应提供相应证明文件；</w:t>
      </w:r>
    </w:p>
    <w:p w14:paraId="76873E1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社会保障资金缴纳证明：提供近一年已缴存的至少一个月的社会保障资金缴存单据或社保机构开具的社会保险参保缴费情况证明，依法不需要缴纳社会保障资金的单位应提供相关证明材料；</w:t>
      </w:r>
    </w:p>
    <w:p w14:paraId="587C8C1E">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6ED8DA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书面声明：参加政府采购活动前3年内，在经营活动中没有重大违法记录的书面声明；</w:t>
      </w:r>
      <w:r>
        <w:rPr>
          <w:rFonts w:hint="eastAsia" w:ascii="宋体" w:hAnsi="宋体" w:eastAsia="宋体" w:cs="宋体"/>
          <w:i w:val="0"/>
          <w:iCs w:val="0"/>
          <w:caps w:val="0"/>
          <w:color w:val="auto"/>
          <w:spacing w:val="0"/>
          <w:sz w:val="24"/>
          <w:szCs w:val="24"/>
          <w:highlight w:val="none"/>
          <w:shd w:val="clear" w:fill="FFFFFF"/>
          <w:lang w:val="en-US" w:eastAsia="zh-CN"/>
        </w:rPr>
        <w:tab/>
      </w:r>
    </w:p>
    <w:p w14:paraId="38885367">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专业技术承诺函：提供具有履行合同所必需的设备和专业技术能力的承诺函；9</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非联合体</w:t>
      </w:r>
      <w:r>
        <w:rPr>
          <w:rFonts w:hint="eastAsia" w:hAnsi="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本项目不接受联合体投标（需提供承诺）。</w:t>
      </w:r>
    </w:p>
    <w:p w14:paraId="6E136523">
      <w:r>
        <w:br w:type="page"/>
      </w:r>
    </w:p>
    <w:p w14:paraId="200E96AD">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01F3DCAB">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684D442A">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623F103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3B2505D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27973F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6EAB49">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B82F2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91D1AD0">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19C0B5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B2AB2A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7DC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43806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51D9920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D51419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8CDC585">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70B4B31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EA87BA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193D4B2D">
      <w:pPr>
        <w:snapToGrid w:val="0"/>
        <w:spacing w:line="480" w:lineRule="auto"/>
        <w:rPr>
          <w:rFonts w:hint="eastAsia" w:ascii="宋体" w:hAnsi="宋体" w:eastAsia="宋体" w:cs="宋体"/>
          <w:kern w:val="0"/>
          <w:sz w:val="24"/>
          <w:szCs w:val="21"/>
          <w:highlight w:val="none"/>
        </w:rPr>
      </w:pPr>
    </w:p>
    <w:p w14:paraId="1E50A367">
      <w:pPr>
        <w:snapToGrid w:val="0"/>
        <w:rPr>
          <w:rFonts w:hint="eastAsia" w:ascii="宋体" w:hAnsi="宋体" w:eastAsia="宋体" w:cs="宋体"/>
          <w:kern w:val="0"/>
          <w:sz w:val="24"/>
          <w:szCs w:val="21"/>
          <w:highlight w:val="none"/>
        </w:rPr>
      </w:pPr>
    </w:p>
    <w:p w14:paraId="61412B64">
      <w:pPr>
        <w:snapToGrid w:val="0"/>
        <w:rPr>
          <w:rFonts w:hint="eastAsia" w:ascii="宋体" w:hAnsi="宋体" w:eastAsia="宋体" w:cs="宋体"/>
          <w:kern w:val="0"/>
          <w:sz w:val="24"/>
          <w:szCs w:val="21"/>
          <w:highlight w:val="none"/>
        </w:rPr>
      </w:pPr>
    </w:p>
    <w:p w14:paraId="3BC2BBE7">
      <w:pPr>
        <w:snapToGrid w:val="0"/>
        <w:rPr>
          <w:rFonts w:hint="eastAsia" w:ascii="宋体" w:hAnsi="宋体" w:eastAsia="宋体" w:cs="宋体"/>
          <w:kern w:val="0"/>
          <w:sz w:val="24"/>
          <w:szCs w:val="21"/>
          <w:highlight w:val="none"/>
        </w:rPr>
      </w:pPr>
    </w:p>
    <w:p w14:paraId="2A250A2D">
      <w:pPr>
        <w:snapToGrid w:val="0"/>
        <w:rPr>
          <w:rFonts w:hint="eastAsia" w:ascii="宋体" w:hAnsi="宋体" w:eastAsia="宋体" w:cs="宋体"/>
          <w:kern w:val="0"/>
          <w:sz w:val="24"/>
          <w:szCs w:val="21"/>
          <w:highlight w:val="none"/>
        </w:rPr>
      </w:pPr>
    </w:p>
    <w:p w14:paraId="1CB20994">
      <w:pPr>
        <w:adjustRightInd w:val="0"/>
        <w:snapToGrid w:val="0"/>
        <w:spacing w:line="360" w:lineRule="auto"/>
        <w:rPr>
          <w:rFonts w:hint="eastAsia" w:ascii="宋体" w:hAnsi="宋体" w:eastAsia="宋体" w:cs="宋体"/>
          <w:kern w:val="0"/>
          <w:sz w:val="24"/>
          <w:szCs w:val="20"/>
          <w:highlight w:val="none"/>
        </w:rPr>
      </w:pPr>
    </w:p>
    <w:p w14:paraId="516EDD9E">
      <w:pPr>
        <w:adjustRightInd w:val="0"/>
        <w:snapToGrid w:val="0"/>
        <w:spacing w:line="360" w:lineRule="auto"/>
        <w:ind w:right="420"/>
        <w:rPr>
          <w:rFonts w:hint="eastAsia" w:ascii="宋体" w:hAnsi="宋体" w:eastAsia="宋体" w:cs="宋体"/>
          <w:kern w:val="0"/>
          <w:sz w:val="24"/>
          <w:szCs w:val="20"/>
          <w:highlight w:val="none"/>
        </w:rPr>
      </w:pPr>
    </w:p>
    <w:p w14:paraId="09458CF5">
      <w:pPr>
        <w:adjustRightInd w:val="0"/>
        <w:snapToGrid w:val="0"/>
        <w:spacing w:line="360" w:lineRule="auto"/>
        <w:ind w:right="420"/>
        <w:rPr>
          <w:rFonts w:hint="eastAsia" w:ascii="宋体" w:hAnsi="宋体" w:eastAsia="宋体" w:cs="宋体"/>
          <w:kern w:val="0"/>
          <w:sz w:val="24"/>
          <w:szCs w:val="20"/>
          <w:highlight w:val="none"/>
        </w:rPr>
      </w:pPr>
    </w:p>
    <w:p w14:paraId="2534352D">
      <w:pPr>
        <w:adjustRightInd w:val="0"/>
        <w:snapToGrid w:val="0"/>
        <w:spacing w:line="360" w:lineRule="auto"/>
        <w:ind w:right="420"/>
        <w:rPr>
          <w:rFonts w:hint="eastAsia" w:ascii="宋体" w:hAnsi="宋体" w:eastAsia="宋体" w:cs="宋体"/>
          <w:kern w:val="0"/>
          <w:sz w:val="24"/>
          <w:szCs w:val="20"/>
          <w:highlight w:val="none"/>
        </w:rPr>
      </w:pPr>
    </w:p>
    <w:p w14:paraId="7F34AD45">
      <w:pPr>
        <w:adjustRightInd w:val="0"/>
        <w:snapToGrid w:val="0"/>
        <w:spacing w:line="360" w:lineRule="auto"/>
        <w:ind w:right="420"/>
        <w:rPr>
          <w:rFonts w:hint="eastAsia" w:ascii="宋体" w:hAnsi="宋体" w:eastAsia="宋体" w:cs="宋体"/>
          <w:kern w:val="0"/>
          <w:sz w:val="24"/>
          <w:szCs w:val="20"/>
          <w:highlight w:val="none"/>
        </w:rPr>
      </w:pPr>
    </w:p>
    <w:p w14:paraId="0F76101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2433A690">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2512B720">
      <w:pPr>
        <w:widowControl w:val="0"/>
        <w:spacing w:after="120"/>
        <w:jc w:val="both"/>
        <w:rPr>
          <w:rFonts w:hint="eastAsia" w:ascii="宋体" w:hAnsi="宋体" w:eastAsia="宋体" w:cs="宋体"/>
          <w:kern w:val="2"/>
          <w:sz w:val="21"/>
          <w:szCs w:val="24"/>
          <w:highlight w:val="none"/>
          <w:lang w:val="en-US" w:eastAsia="zh-CN" w:bidi="ar-SA"/>
        </w:rPr>
      </w:pPr>
    </w:p>
    <w:p w14:paraId="5BB5A846">
      <w:pPr>
        <w:spacing w:line="360" w:lineRule="auto"/>
        <w:jc w:val="left"/>
        <w:rPr>
          <w:rFonts w:hint="eastAsia" w:ascii="宋体" w:hAnsi="宋体" w:eastAsia="宋体" w:cs="宋体"/>
          <w:spacing w:val="4"/>
          <w:kern w:val="0"/>
          <w:sz w:val="24"/>
          <w:szCs w:val="24"/>
          <w:highlight w:val="none"/>
        </w:rPr>
      </w:pPr>
    </w:p>
    <w:p w14:paraId="671B0F2A">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18DE951C">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129E847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投标</w:t>
      </w:r>
      <w:r>
        <w:rPr>
          <w:rFonts w:hint="eastAsia" w:ascii="宋体" w:hAnsi="宋体" w:eastAsia="宋体" w:cs="宋体"/>
          <w:spacing w:val="4"/>
          <w:kern w:val="0"/>
          <w:sz w:val="24"/>
          <w:szCs w:val="24"/>
          <w:highlight w:val="none"/>
        </w:rPr>
        <w:t>、签约等具体工作，并签署全部有关的文件、协议及合同。</w:t>
      </w:r>
    </w:p>
    <w:p w14:paraId="47C182F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786634C2">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bookmarkStart w:id="5" w:name="_GoBack"/>
      <w:bookmarkEnd w:id="5"/>
    </w:p>
    <w:p w14:paraId="1D0217AF">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54DA2C22">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59D71676">
        <w:tblPrEx>
          <w:tblCellMar>
            <w:top w:w="0" w:type="dxa"/>
            <w:left w:w="108" w:type="dxa"/>
            <w:bottom w:w="0" w:type="dxa"/>
            <w:right w:w="108" w:type="dxa"/>
          </w:tblCellMar>
        </w:tblPrEx>
        <w:trPr>
          <w:trHeight w:val="600" w:hRule="atLeast"/>
        </w:trPr>
        <w:tc>
          <w:tcPr>
            <w:tcW w:w="4200" w:type="dxa"/>
            <w:noWrap w:val="0"/>
            <w:vAlign w:val="top"/>
          </w:tcPr>
          <w:p w14:paraId="504AA38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536CA7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03D17ABC">
        <w:tblPrEx>
          <w:tblCellMar>
            <w:top w:w="0" w:type="dxa"/>
            <w:left w:w="108" w:type="dxa"/>
            <w:bottom w:w="0" w:type="dxa"/>
            <w:right w:w="108" w:type="dxa"/>
          </w:tblCellMar>
        </w:tblPrEx>
        <w:trPr>
          <w:trHeight w:val="600" w:hRule="atLeast"/>
        </w:trPr>
        <w:tc>
          <w:tcPr>
            <w:tcW w:w="4200" w:type="dxa"/>
            <w:noWrap w:val="0"/>
            <w:vAlign w:val="top"/>
          </w:tcPr>
          <w:p w14:paraId="3C9FB93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46F5DB0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ED2266B">
        <w:tblPrEx>
          <w:tblCellMar>
            <w:top w:w="0" w:type="dxa"/>
            <w:left w:w="108" w:type="dxa"/>
            <w:bottom w:w="0" w:type="dxa"/>
            <w:right w:w="108" w:type="dxa"/>
          </w:tblCellMar>
        </w:tblPrEx>
        <w:trPr>
          <w:trHeight w:val="600" w:hRule="atLeast"/>
        </w:trPr>
        <w:tc>
          <w:tcPr>
            <w:tcW w:w="4200" w:type="dxa"/>
            <w:noWrap w:val="0"/>
            <w:vAlign w:val="top"/>
          </w:tcPr>
          <w:p w14:paraId="1E08EEA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6E8ED08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5F6FF87">
        <w:tblPrEx>
          <w:tblCellMar>
            <w:top w:w="0" w:type="dxa"/>
            <w:left w:w="108" w:type="dxa"/>
            <w:bottom w:w="0" w:type="dxa"/>
            <w:right w:w="108" w:type="dxa"/>
          </w:tblCellMar>
        </w:tblPrEx>
        <w:trPr>
          <w:trHeight w:val="600" w:hRule="atLeast"/>
        </w:trPr>
        <w:tc>
          <w:tcPr>
            <w:tcW w:w="4200" w:type="dxa"/>
            <w:noWrap w:val="0"/>
            <w:vAlign w:val="top"/>
          </w:tcPr>
          <w:p w14:paraId="26AC39F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6AA906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62D741F7">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3ED5CE91">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3BC237F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9B6C8C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5332F50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0D8F46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61B8E0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71B4CCB7">
      <w:pPr>
        <w:spacing w:line="360" w:lineRule="auto"/>
        <w:ind w:firstLine="510"/>
        <w:rPr>
          <w:rFonts w:hint="eastAsia" w:ascii="宋体" w:hAnsi="宋体" w:eastAsia="宋体" w:cs="宋体"/>
          <w:spacing w:val="4"/>
          <w:kern w:val="0"/>
          <w:sz w:val="24"/>
          <w:szCs w:val="24"/>
          <w:highlight w:val="none"/>
        </w:rPr>
      </w:pPr>
    </w:p>
    <w:p w14:paraId="32701230">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0A9B4E6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08B6F5C3">
      <w:pPr>
        <w:rPr>
          <w:rFonts w:asciiTheme="minorHAnsi" w:hAnsiTheme="minorHAnsi" w:eastAsiaTheme="minorEastAsia" w:cstheme="minorBidi"/>
          <w:kern w:val="2"/>
          <w:sz w:val="21"/>
          <w:szCs w:val="24"/>
        </w:rPr>
      </w:pPr>
    </w:p>
    <w:p w14:paraId="1ADEB8D1">
      <w:r>
        <w:br w:type="page"/>
      </w:r>
    </w:p>
    <w:p w14:paraId="4C0AE42D">
      <w:pPr>
        <w:widowControl/>
        <w:spacing w:line="360" w:lineRule="auto"/>
        <w:ind w:left="1" w:firstLine="281" w:firstLineChars="100"/>
        <w:rPr>
          <w:rFonts w:hint="eastAsia" w:ascii="宋体" w:hAnsi="宋体" w:eastAsia="宋体" w:cs="宋体"/>
          <w:b/>
          <w:kern w:val="0"/>
          <w:sz w:val="28"/>
          <w:szCs w:val="28"/>
          <w:highlight w:val="none"/>
        </w:rPr>
      </w:pPr>
    </w:p>
    <w:p w14:paraId="7D90818D">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E84FCE0">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61547E9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42558D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4D70FBAF">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213F454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1D20539B">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1F5F48CC">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6AD586D9">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03E253E3">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7AA3081E">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5872F37">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2EED4FC6">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0E9140F6">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27A184C4">
      <w:pPr>
        <w:bidi w:val="0"/>
        <w:rPr>
          <w:rFonts w:hint="eastAsia" w:ascii="宋体" w:hAnsi="Times New Roman" w:eastAsia="宋体" w:cs="Times New Roman"/>
          <w:kern w:val="0"/>
          <w:sz w:val="24"/>
          <w:szCs w:val="20"/>
          <w:highlight w:val="none"/>
        </w:rPr>
      </w:pPr>
    </w:p>
    <w:p w14:paraId="16724FDA">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18B320B5">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（采购人名称）    ：</w:t>
      </w:r>
    </w:p>
    <w:p w14:paraId="5922A456">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1DF82294">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0F71E071">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E6D8A12">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D93DEE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F047878">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0B8B3D87">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187F5D63">
      <w:pPr>
        <w:rPr>
          <w:rFonts w:asciiTheme="minorHAnsi" w:hAnsiTheme="minorHAnsi" w:eastAsiaTheme="minorEastAsia" w:cstheme="minorBidi"/>
          <w:kern w:val="2"/>
          <w:sz w:val="21"/>
          <w:szCs w:val="24"/>
        </w:rPr>
      </w:pPr>
    </w:p>
    <w:p w14:paraId="475125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E415D19"/>
    <w:rsid w:val="0ECE3B30"/>
    <w:rsid w:val="10F177AE"/>
    <w:rsid w:val="297514C8"/>
    <w:rsid w:val="50494ABC"/>
    <w:rsid w:val="6E6212A4"/>
    <w:rsid w:val="70436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1434</Words>
  <Characters>1438</Characters>
  <Lines>0</Lines>
  <Paragraphs>0</Paragraphs>
  <TotalTime>7</TotalTime>
  <ScaleCrop>false</ScaleCrop>
  <LinksUpToDate>false</LinksUpToDate>
  <CharactersWithSpaces>1811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剑如初兮君如故 ^</cp:lastModifiedBy>
  <dcterms:modified xsi:type="dcterms:W3CDTF">2024-11-28T10:37:25Z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6CE65CC80B6F4A39A4B68EBFF2BCE3A2_11</vt:lpwstr>
  </property>
</Properties>
</file>