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版本号：XBMH2025-13220250514002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2025竣工验收质量鉴定服务项目（机电工程）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XBMH2025-132</w:t>
      </w:r>
      <w:r>
        <w:br/>
      </w:r>
      <w:r>
        <w:br/>
      </w:r>
      <w:r>
        <w:br/>
      </w:r>
    </w:p>
    <w:p>
      <w:pPr>
        <w:pStyle w:val="null3"/>
        <w:jc w:val="center"/>
        <w:outlineLvl w:val="2"/>
      </w:pPr>
      <w:r>
        <w:rPr>
          <w:rFonts w:ascii="仿宋_GB2312" w:hAnsi="仿宋_GB2312" w:cs="仿宋_GB2312" w:eastAsia="仿宋_GB2312"/>
          <w:sz w:val="28"/>
          <w:b/>
        </w:rPr>
        <w:t>陕西省交通运输工程质量监测鉴定站</w:t>
      </w:r>
    </w:p>
    <w:p>
      <w:pPr>
        <w:pStyle w:val="null3"/>
        <w:jc w:val="center"/>
        <w:outlineLvl w:val="2"/>
      </w:pPr>
      <w:r>
        <w:rPr>
          <w:rFonts w:ascii="仿宋_GB2312" w:hAnsi="仿宋_GB2312" w:cs="仿宋_GB2312" w:eastAsia="仿宋_GB2312"/>
          <w:sz w:val="28"/>
          <w:b/>
        </w:rPr>
        <w:t>陕西西北民航工程咨询有限公司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陕西西北民航工程咨询有限公司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陕西省交通运输工程质量监测鉴定站</w:t>
      </w:r>
      <w:r>
        <w:rPr>
          <w:rFonts w:ascii="仿宋_GB2312" w:hAnsi="仿宋_GB2312" w:cs="仿宋_GB2312" w:eastAsia="仿宋_GB2312"/>
        </w:rPr>
        <w:t>委托，拟对</w:t>
      </w:r>
      <w:r>
        <w:rPr>
          <w:rFonts w:ascii="仿宋_GB2312" w:hAnsi="仿宋_GB2312" w:cs="仿宋_GB2312" w:eastAsia="仿宋_GB2312"/>
        </w:rPr>
        <w:t>2025竣工验收质量鉴定服务项目（机电工程）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XBMH2025-132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2025竣工验收质量鉴定服务项目（机电工程）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采购包1（宁陕至石泉高速公路、澄城至韦庄高速公路）。 采购包2（西安外环高速南段、安岚高速安康至岚皋段）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2、财务状况报告：提供具有经审计资质单位出具的2023年度或2024年度财务报告或供应商开标日前6个月内基本存款账户银行出具的资信证明（附基本存款账户开户许可证或加盖银行章的基本存款账户信息）。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人身份证原件备查）；法定代表人授权代表参加投标的，须提供法定代表人授权委托书（授权代表身份证原件备查）</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p>
      <w:pPr>
        <w:pStyle w:val="null3"/>
      </w:pPr>
      <w:r>
        <w:rPr>
          <w:rFonts w:ascii="仿宋_GB2312" w:hAnsi="仿宋_GB2312" w:cs="仿宋_GB2312" w:eastAsia="仿宋_GB2312"/>
        </w:rPr>
        <w:t>9、投标供应商资质：具备公路工程交通工程专项资质证书</w:t>
      </w:r>
    </w:p>
    <w:p>
      <w:pPr>
        <w:pStyle w:val="null3"/>
      </w:pPr>
      <w:r>
        <w:rPr>
          <w:rFonts w:ascii="仿宋_GB2312" w:hAnsi="仿宋_GB2312" w:cs="仿宋_GB2312" w:eastAsia="仿宋_GB2312"/>
        </w:rPr>
        <w:t>10、项目负责人：具有相关专业高级或以上技术职称；持有交通运输部颁发的试验检测工程师证书；担任过新建或改扩建高速公路项目机电工程交工验收或竣工验收质量检测服务项目的项目负责人</w:t>
      </w:r>
    </w:p>
    <w:p>
      <w:pPr>
        <w:pStyle w:val="null3"/>
      </w:pPr>
      <w:r>
        <w:rPr>
          <w:rFonts w:ascii="仿宋_GB2312" w:hAnsi="仿宋_GB2312" w:cs="仿宋_GB2312" w:eastAsia="仿宋_GB2312"/>
        </w:rPr>
        <w:t>11、技术负责人：具有相关专业高级或以上技术职称；持有交通运输部颁发的试验检测工程师证书（应满足交通工程或机电专业）；担任过新建或改扩建高速公路项目机电工程交工验收或竣工验收质量检测服务项目的技术负责人</w:t>
      </w:r>
    </w:p>
    <w:p>
      <w:pPr>
        <w:pStyle w:val="null3"/>
      </w:pPr>
      <w:r>
        <w:rPr>
          <w:rFonts w:ascii="仿宋_GB2312" w:hAnsi="仿宋_GB2312" w:cs="仿宋_GB2312" w:eastAsia="仿宋_GB2312"/>
        </w:rPr>
        <w:t>12、截图：提供在全国公路水运工程质量检测管理信息系统机构信用评价结果，并且评价结果不得有D。提供交通运输主管部门比对试验结果，并提供没有受到被项目所在地交通运输或建设主管部门取消投标资格的行政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2、财务状况报告：提供具有经审计资质单位出具的2023年度或2024年度财务报告或供应商开标日前6个月内基本存款账户银行出具的资信证明（附基本存款账户开户许可证或加盖银行章的基本存款账户信息）。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人身份证原件备查）；法定代表人授权代表参加投标的，须提供法定代表人授权委托书（授权代表身份证原件备查）</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p>
      <w:pPr>
        <w:pStyle w:val="null3"/>
      </w:pPr>
      <w:r>
        <w:rPr>
          <w:rFonts w:ascii="仿宋_GB2312" w:hAnsi="仿宋_GB2312" w:cs="仿宋_GB2312" w:eastAsia="仿宋_GB2312"/>
        </w:rPr>
        <w:t>9、投标供应商资质：具备公路工程交通工程专项资质证书</w:t>
      </w:r>
    </w:p>
    <w:p>
      <w:pPr>
        <w:pStyle w:val="null3"/>
      </w:pPr>
      <w:r>
        <w:rPr>
          <w:rFonts w:ascii="仿宋_GB2312" w:hAnsi="仿宋_GB2312" w:cs="仿宋_GB2312" w:eastAsia="仿宋_GB2312"/>
        </w:rPr>
        <w:t>10、项目负责人：具有相关专业高级或以上技术职称；持有交通运输部颁发的试验检测工程师证书；担任过新建或改扩建高速公路项目机电工程交工验收或竣工验收质量检测服务项目的项目负责人</w:t>
      </w:r>
    </w:p>
    <w:p>
      <w:pPr>
        <w:pStyle w:val="null3"/>
      </w:pPr>
      <w:r>
        <w:rPr>
          <w:rFonts w:ascii="仿宋_GB2312" w:hAnsi="仿宋_GB2312" w:cs="仿宋_GB2312" w:eastAsia="仿宋_GB2312"/>
        </w:rPr>
        <w:t>11、技术负责人：具有相关专业高级或以上技术职称；持有交通运输部颁发的试验检测工程师证书（应满足交通工程或机电专业）；担任过新建或改扩建高速公路项目机电工程交工验收或竣工验收质量检测服务项目的技术负责人</w:t>
      </w:r>
    </w:p>
    <w:p>
      <w:pPr>
        <w:pStyle w:val="null3"/>
      </w:pPr>
      <w:r>
        <w:rPr>
          <w:rFonts w:ascii="仿宋_GB2312" w:hAnsi="仿宋_GB2312" w:cs="仿宋_GB2312" w:eastAsia="仿宋_GB2312"/>
        </w:rPr>
        <w:t>12、截图：提供在全国公路水运工程质量检测管理信息系统机构信用评价结果，并且评价结果不得有D。提供交通运输主管部门比对试验结果，并提供没有受到被项目所在地交通运输或建设主管部门取消投标资格的行政处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陕西省交通运输工程质量监测鉴定站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陕西西北民航工程咨询有限公司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陕西省西安市唐延路3号唐延国际中心AB区8楼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佘冰霞、张恒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029-88347987-8046、029-88347987-8034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采购包1：822,500.00元</w:t>
            </w:r>
          </w:p>
          <w:p>
            <w:pPr>
              <w:pStyle w:val="null3"/>
            </w:pPr>
            <w:r>
              <w:rPr>
                <w:rFonts w:ascii="仿宋_GB2312" w:hAnsi="仿宋_GB2312" w:cs="仿宋_GB2312" w:eastAsia="仿宋_GB2312"/>
              </w:rPr>
              <w:t>采购包2：894,700.00元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 （计价格【2002】1980号）及《国家发改委关于降低部分建设项目收费标准规范收费行为等有关问题的通知》（发改价格[2011]534号）规定标准的 80% 收取。 2.银行户名：陕西西北民航工程咨询有限公司 开户行名称：中国建设银行股份有限公司西安高新科技支行 行 号：105791011313 账 号：61001925700052502533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踏勘时间：2025-05-23 14:00:00</w:t>
            </w:r>
          </w:p>
          <w:p>
            <w:pPr>
              <w:pStyle w:val="null3"/>
              <w:ind w:firstLine="975"/>
            </w:pPr>
            <w:r>
              <w:rPr>
                <w:rFonts w:ascii="仿宋_GB2312" w:hAnsi="仿宋_GB2312" w:cs="仿宋_GB2312" w:eastAsia="仿宋_GB2312"/>
              </w:rPr>
              <w:t>踏勘地点：因本项目情况复杂，供应商如需进行考察现场请联系代理机构，如因未参加现场考察，导致本项目在后期实施过程中产生的不良后果，由供应商自行承担 。</w:t>
            </w:r>
          </w:p>
          <w:p>
            <w:pPr>
              <w:pStyle w:val="null3"/>
              <w:ind w:firstLine="975"/>
            </w:pPr>
            <w:r>
              <w:rPr>
                <w:rFonts w:ascii="仿宋_GB2312" w:hAnsi="仿宋_GB2312" w:cs="仿宋_GB2312" w:eastAsia="仿宋_GB2312"/>
              </w:rPr>
              <w:t>联系人：佘冰霞、张恒</w:t>
            </w:r>
          </w:p>
          <w:p>
            <w:pPr>
              <w:pStyle w:val="null3"/>
              <w:ind w:firstLine="975"/>
            </w:pPr>
            <w:r>
              <w:rPr>
                <w:rFonts w:ascii="仿宋_GB2312" w:hAnsi="仿宋_GB2312" w:cs="仿宋_GB2312" w:eastAsia="仿宋_GB2312"/>
              </w:rPr>
              <w:t>联系电话号码：029-88347987-8046</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踏勘时间：2025-05-23 14:00:00</w:t>
            </w:r>
          </w:p>
          <w:p>
            <w:pPr>
              <w:pStyle w:val="null3"/>
              <w:ind w:firstLine="975"/>
            </w:pPr>
            <w:r>
              <w:rPr>
                <w:rFonts w:ascii="仿宋_GB2312" w:hAnsi="仿宋_GB2312" w:cs="仿宋_GB2312" w:eastAsia="仿宋_GB2312"/>
              </w:rPr>
              <w:t>踏勘地点：因本项目情况复杂，供应商如需进行考察现场请联系代理机构，如因未参加现场考察，导致本项目在后期实施过程中产生的不良后果，由供应商自行承担 。</w:t>
            </w:r>
          </w:p>
          <w:p>
            <w:pPr>
              <w:pStyle w:val="null3"/>
              <w:ind w:firstLine="975"/>
            </w:pPr>
            <w:r>
              <w:rPr>
                <w:rFonts w:ascii="仿宋_GB2312" w:hAnsi="仿宋_GB2312" w:cs="仿宋_GB2312" w:eastAsia="仿宋_GB2312"/>
              </w:rPr>
              <w:t>联系人：佘冰霞、张恒</w:t>
            </w:r>
          </w:p>
          <w:p>
            <w:pPr>
              <w:pStyle w:val="null3"/>
              <w:ind w:firstLine="975"/>
            </w:pPr>
            <w:r>
              <w:rPr>
                <w:rFonts w:ascii="仿宋_GB2312" w:hAnsi="仿宋_GB2312" w:cs="仿宋_GB2312" w:eastAsia="仿宋_GB2312"/>
              </w:rPr>
              <w:t>联系电话号码：029-88347987-8046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陕西省交通运输工程质量监测鉴定站</w:t>
      </w:r>
      <w:r>
        <w:rPr>
          <w:rFonts w:ascii="仿宋_GB2312" w:hAnsi="仿宋_GB2312" w:cs="仿宋_GB2312" w:eastAsia="仿宋_GB2312"/>
        </w:rPr>
        <w:t>和</w:t>
      </w:r>
      <w:r>
        <w:rPr>
          <w:rFonts w:ascii="仿宋_GB2312" w:hAnsi="仿宋_GB2312" w:cs="仿宋_GB2312" w:eastAsia="仿宋_GB2312"/>
        </w:rPr>
        <w:t>陕西西北民航工程咨询有限公司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陕西省交通运输工程质量监测鉴定站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陕西西北民航工程咨询有限公司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陕西省交通运输工程质量监测鉴定站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陕西西北民航工程咨询有限公司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联系人：佘冰霞</w:t>
      </w:r>
    </w:p>
    <w:p>
      <w:pPr>
        <w:pStyle w:val="null3"/>
      </w:pPr>
      <w:r>
        <w:rPr>
          <w:rFonts w:ascii="仿宋_GB2312" w:hAnsi="仿宋_GB2312" w:cs="仿宋_GB2312" w:eastAsia="仿宋_GB2312"/>
        </w:rPr>
        <w:t>联系电话：029-88347987-8046</w:t>
      </w:r>
    </w:p>
    <w:p>
      <w:pPr>
        <w:pStyle w:val="null3"/>
      </w:pPr>
      <w:r>
        <w:rPr>
          <w:rFonts w:ascii="仿宋_GB2312" w:hAnsi="仿宋_GB2312" w:cs="仿宋_GB2312" w:eastAsia="仿宋_GB2312"/>
        </w:rPr>
        <w:t>地址：陕西省西安市唐延路3号唐延国际中心AB区8楼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采购包1（宁陕至石泉高速公路、澄城至韦庄高速公路）；采购包2（西安外环高速南段、安岚高速安康至岚皋段）。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822,500.00</w:t>
      </w:r>
    </w:p>
    <w:p>
      <w:pPr>
        <w:pStyle w:val="null3"/>
      </w:pPr>
      <w:r>
        <w:rPr>
          <w:rFonts w:ascii="仿宋_GB2312" w:hAnsi="仿宋_GB2312" w:cs="仿宋_GB2312" w:eastAsia="仿宋_GB2312"/>
        </w:rPr>
        <w:t>采购包最高限价（元）: 822,500.00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1包宁石、澄韦高速机电工程竣工验收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822,500.00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894,700.00</w:t>
      </w:r>
    </w:p>
    <w:p>
      <w:pPr>
        <w:pStyle w:val="null3"/>
      </w:pPr>
      <w:r>
        <w:rPr>
          <w:rFonts w:ascii="仿宋_GB2312" w:hAnsi="仿宋_GB2312" w:cs="仿宋_GB2312" w:eastAsia="仿宋_GB2312"/>
        </w:rPr>
        <w:t>采购包最高限价（元）: 894,700.00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2包西安外环南段、安岚高速机电工程竣工验收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894,700.00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标的名称：1包宁石、澄韦高速机电工程竣工验收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一、宁陕至石泉高速公路</w:t>
            </w:r>
          </w:p>
          <w:p>
            <w:pPr>
              <w:pStyle w:val="null3"/>
              <w:ind w:firstLine="420"/>
              <w:jc w:val="left"/>
            </w:pPr>
            <w:r>
              <w:rPr>
                <w:rFonts w:ascii="仿宋_GB2312" w:hAnsi="仿宋_GB2312" w:cs="仿宋_GB2312" w:eastAsia="仿宋_GB2312"/>
                <w:sz w:val="21"/>
                <w:color w:val="000000"/>
              </w:rPr>
              <w:t>1、项目概况</w:t>
            </w:r>
          </w:p>
          <w:p>
            <w:pPr>
              <w:pStyle w:val="null3"/>
              <w:ind w:firstLine="420"/>
              <w:jc w:val="left"/>
            </w:pPr>
            <w:r>
              <w:rPr>
                <w:rFonts w:ascii="仿宋_GB2312" w:hAnsi="仿宋_GB2312" w:cs="仿宋_GB2312" w:eastAsia="仿宋_GB2312"/>
                <w:sz w:val="21"/>
                <w:color w:val="000000"/>
              </w:rPr>
              <w:t>宁陕至石泉高速公路是陕西省</w:t>
            </w:r>
            <w:r>
              <w:rPr>
                <w:rFonts w:ascii="仿宋_GB2312" w:hAnsi="仿宋_GB2312" w:cs="仿宋_GB2312" w:eastAsia="仿宋_GB2312"/>
                <w:sz w:val="21"/>
                <w:color w:val="000000"/>
              </w:rPr>
              <w:t>“2367”高速公路网规划中的一条联络线，路线北起宁陕县筒车湾镇，与京昆线相接，途径宁陕、石泉两县，与十天线相连。本项目的建设将实现国家高速京昆线和十天线在安康境内的高速连通，进一步完善了陕西省高速公路网布局，有利于陕南地区整体路网效益的发挥，增加了区域应急安全迂回通道，提高了应对自然灾害等突发事件的能力。对有效吸纳关中经济区的经济外溢效应，加快石泉县、宁陕县旅游资源开发，带动川陕革命老区经济振兴发展，主动融入“一带一路”建设，支撑川陕革命老区率先脱贫致富和全面建成小康社会均有重要意义。</w:t>
            </w:r>
          </w:p>
          <w:p>
            <w:pPr>
              <w:pStyle w:val="null3"/>
              <w:ind w:firstLine="420"/>
              <w:jc w:val="left"/>
            </w:pPr>
            <w:r>
              <w:rPr>
                <w:rFonts w:ascii="仿宋_GB2312" w:hAnsi="仿宋_GB2312" w:cs="仿宋_GB2312" w:eastAsia="仿宋_GB2312"/>
                <w:sz w:val="21"/>
                <w:color w:val="000000"/>
              </w:rPr>
              <w:t>宁石高速由北向南连接宁陕、石泉两县。路线全长</w:t>
            </w:r>
            <w:r>
              <w:rPr>
                <w:rFonts w:ascii="仿宋_GB2312" w:hAnsi="仿宋_GB2312" w:cs="仿宋_GB2312" w:eastAsia="仿宋_GB2312"/>
                <w:sz w:val="21"/>
                <w:color w:val="000000"/>
              </w:rPr>
              <w:t>51.784公里，全线采用双向四车道高速公路技术标准，设计速度80公里/小时，整体式路基宽度25.5米、分离式路基宽度2*12.75米，按照《公路工程技术标准》(JTG B01-2014)、《公路路基设计规范》(JTG D30-2015)规定执行，全线建成5处互通立交、服务区1处、设匝道收费站4处、管理所1处、养护工区1处。项目概算总投资为90.283亿元，其中建安投资70.639亿元。计划2022年12月5日建成通车。</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建设条件</w:t>
            </w:r>
          </w:p>
          <w:p>
            <w:pPr>
              <w:pStyle w:val="null3"/>
              <w:ind w:firstLine="420"/>
              <w:jc w:val="left"/>
            </w:pPr>
            <w:r>
              <w:rPr>
                <w:rFonts w:ascii="仿宋_GB2312" w:hAnsi="仿宋_GB2312" w:cs="仿宋_GB2312" w:eastAsia="仿宋_GB2312"/>
                <w:sz w:val="21"/>
                <w:color w:val="000000"/>
              </w:rPr>
              <w:t>（一）地貌地形</w:t>
            </w:r>
          </w:p>
          <w:p>
            <w:pPr>
              <w:pStyle w:val="null3"/>
              <w:ind w:firstLine="420"/>
              <w:jc w:val="left"/>
            </w:pPr>
            <w:r>
              <w:rPr>
                <w:rFonts w:ascii="仿宋_GB2312" w:hAnsi="仿宋_GB2312" w:cs="仿宋_GB2312" w:eastAsia="仿宋_GB2312"/>
                <w:sz w:val="21"/>
                <w:color w:val="000000"/>
              </w:rPr>
              <w:t>本项目位于北大巴山北麓地区、秦岭南麓山地之间，区内地形复杂，山峦重叠，山多坝少，高低悬殊大。</w:t>
            </w:r>
          </w:p>
          <w:p>
            <w:pPr>
              <w:pStyle w:val="null3"/>
              <w:ind w:firstLine="420"/>
              <w:jc w:val="left"/>
            </w:pPr>
            <w:r>
              <w:rPr>
                <w:rFonts w:ascii="仿宋_GB2312" w:hAnsi="仿宋_GB2312" w:cs="仿宋_GB2312" w:eastAsia="仿宋_GB2312"/>
                <w:sz w:val="21"/>
                <w:color w:val="000000"/>
              </w:rPr>
              <w:t>境内以少土多石的中低山区为主，海拔在</w:t>
            </w:r>
            <w:r>
              <w:rPr>
                <w:rFonts w:ascii="仿宋_GB2312" w:hAnsi="仿宋_GB2312" w:cs="仿宋_GB2312" w:eastAsia="仿宋_GB2312"/>
                <w:sz w:val="21"/>
                <w:color w:val="000000"/>
              </w:rPr>
              <w:t>400-1500m之间，路线主要穿越秦岭中山区、低山区、河谷阶地区，南秦岭、大巴山山势陡峻巍峨，河谷切断较深，两坡较陡，相对比高大于500m。沟谷以“V”型峡谷为主，“U”型宽谷少量，属中～深切割区。</w:t>
            </w:r>
          </w:p>
          <w:p>
            <w:pPr>
              <w:pStyle w:val="null3"/>
              <w:ind w:firstLine="420"/>
              <w:jc w:val="left"/>
            </w:pPr>
            <w:r>
              <w:rPr>
                <w:rFonts w:ascii="仿宋_GB2312" w:hAnsi="仿宋_GB2312" w:cs="仿宋_GB2312" w:eastAsia="仿宋_GB2312"/>
                <w:sz w:val="21"/>
                <w:color w:val="000000"/>
              </w:rPr>
              <w:t>水文地质</w:t>
            </w:r>
          </w:p>
          <w:p>
            <w:pPr>
              <w:pStyle w:val="null3"/>
              <w:ind w:firstLine="420"/>
              <w:jc w:val="left"/>
            </w:pPr>
            <w:r>
              <w:rPr>
                <w:rFonts w:ascii="仿宋_GB2312" w:hAnsi="仿宋_GB2312" w:cs="仿宋_GB2312" w:eastAsia="仿宋_GB2312"/>
                <w:sz w:val="21"/>
                <w:color w:val="000000"/>
              </w:rPr>
              <w:t>项目沿线属长江水系汉江流域</w:t>
            </w:r>
            <w:r>
              <w:rPr>
                <w:rFonts w:ascii="仿宋_GB2312" w:hAnsi="仿宋_GB2312" w:cs="仿宋_GB2312" w:eastAsia="仿宋_GB2312"/>
                <w:sz w:val="21"/>
                <w:color w:val="000000"/>
              </w:rPr>
              <w:t>,沿线水系发育。主要涉线水系有议江及其支流月河、汶水河、堰坪河斜峪河、饶峰河、大坝河、珍珠河等,其中汉江为最大河流。汉江逐流长,比降小,河道较窄,河道具下切侵蚀作用。</w:t>
            </w:r>
          </w:p>
          <w:p>
            <w:pPr>
              <w:pStyle w:val="null3"/>
              <w:ind w:firstLine="420"/>
              <w:jc w:val="left"/>
            </w:pPr>
            <w:r>
              <w:rPr>
                <w:rFonts w:ascii="仿宋_GB2312" w:hAnsi="仿宋_GB2312" w:cs="仿宋_GB2312" w:eastAsia="仿宋_GB2312"/>
                <w:sz w:val="21"/>
                <w:color w:val="000000"/>
              </w:rPr>
              <w:t>水文气候</w:t>
            </w:r>
          </w:p>
          <w:p>
            <w:pPr>
              <w:pStyle w:val="null3"/>
              <w:ind w:firstLine="420"/>
              <w:jc w:val="left"/>
            </w:pPr>
            <w:r>
              <w:rPr>
                <w:rFonts w:ascii="仿宋_GB2312" w:hAnsi="仿宋_GB2312" w:cs="仿宋_GB2312" w:eastAsia="仿宋_GB2312"/>
                <w:sz w:val="21"/>
                <w:color w:val="000000"/>
              </w:rPr>
              <w:t>勘察区属于北亚热带边缘湿润季风区。四季分明</w:t>
            </w:r>
            <w:r>
              <w:rPr>
                <w:rFonts w:ascii="仿宋_GB2312" w:hAnsi="仿宋_GB2312" w:cs="仿宋_GB2312" w:eastAsia="仿宋_GB2312"/>
                <w:sz w:val="21"/>
                <w:color w:val="000000"/>
              </w:rPr>
              <w:t>,冬、春季雨量少,气候较温和,夏季气温较高,秋季湿润多雨。年平均温14.5℃,年极端最高气温41.4℃,年极端最低气温-10.8℃,年平均气温14.6℃,气温年较差25℃,年平均气温日较差10℃,年平均相对湿度73%年平均日照1811.6小时,日照率40%夏季最丰,冬季最少。多年平均降水量8771毫米,空间分布由东北向西渐增,增至西南角,降水最高。降水集中在7、 8、 9二个月,占降水总日数的33.8%,雨量占51.9%,蒸发量875米,略大于降水量属湿润气候。多春寒、伏早、夏洪、秋涝。夏、秋两季易形成滑坡、泥石流等自然灾害。</w:t>
            </w:r>
          </w:p>
          <w:p>
            <w:pPr>
              <w:pStyle w:val="null3"/>
              <w:ind w:firstLine="420"/>
              <w:jc w:val="left"/>
            </w:pPr>
            <w:r>
              <w:rPr>
                <w:rFonts w:ascii="仿宋_GB2312" w:hAnsi="仿宋_GB2312" w:cs="仿宋_GB2312" w:eastAsia="仿宋_GB2312"/>
                <w:sz w:val="21"/>
                <w:color w:val="000000"/>
              </w:rPr>
              <w:t>3、宁石高速公路工程量说明</w:t>
            </w:r>
          </w:p>
          <w:p>
            <w:pPr>
              <w:pStyle w:val="null3"/>
              <w:ind w:firstLine="420"/>
              <w:jc w:val="left"/>
            </w:pPr>
            <w:r>
              <w:rPr>
                <w:rFonts w:ascii="仿宋_GB2312" w:hAnsi="仿宋_GB2312" w:cs="仿宋_GB2312" w:eastAsia="仿宋_GB2312"/>
                <w:sz w:val="21"/>
                <w:color w:val="000000"/>
              </w:rPr>
              <w:t>全线设置桥梁</w:t>
            </w:r>
            <w:r>
              <w:rPr>
                <w:rFonts w:ascii="仿宋_GB2312" w:hAnsi="仿宋_GB2312" w:cs="仿宋_GB2312" w:eastAsia="仿宋_GB2312"/>
                <w:sz w:val="21"/>
                <w:color w:val="000000"/>
              </w:rPr>
              <w:t>24954.211米/42座，隧道19498.65米/12座（双洞），桥隧比例87.24%。设互通式立交5座（枢纽立交一座、服务型立交4座）；服务区1处、设匝道收费站4处、管理所1处、养护工区1处。路基挖方852.3万方，填方280.1万方。</w:t>
            </w:r>
          </w:p>
          <w:p>
            <w:pPr>
              <w:pStyle w:val="null3"/>
              <w:ind w:firstLine="420"/>
              <w:jc w:val="left"/>
            </w:pPr>
            <w:r>
              <w:rPr>
                <w:rFonts w:ascii="仿宋_GB2312" w:hAnsi="仿宋_GB2312" w:cs="仿宋_GB2312" w:eastAsia="仿宋_GB2312"/>
                <w:sz w:val="21"/>
                <w:color w:val="000000"/>
              </w:rPr>
              <w:t>3.1路基、桥隧施工标段主要工程量</w:t>
            </w:r>
          </w:p>
          <w:p>
            <w:pPr>
              <w:pStyle w:val="null3"/>
              <w:ind w:firstLine="420"/>
              <w:jc w:val="left"/>
            </w:pPr>
            <w:r>
              <w:rPr>
                <w:rFonts w:ascii="仿宋_GB2312" w:hAnsi="仿宋_GB2312" w:cs="仿宋_GB2312" w:eastAsia="仿宋_GB2312"/>
                <w:sz w:val="21"/>
                <w:color w:val="000000"/>
              </w:rPr>
              <w:t>Tj9（一分部）：路基挖方5.88万方，石方98.41万方，路基填方中利用石填方2.72万方，路床填石渣1.314万方；特长隧道（苍龙峡隧道）7358.28米/1座（左右洞平均长度），大桥800米/2.5座，中桥89米/1.5座，1-2米暗板涵2座，枢纽立交工程1处（筒车湾立交）。</w:t>
            </w:r>
          </w:p>
          <w:p>
            <w:pPr>
              <w:pStyle w:val="null3"/>
              <w:ind w:firstLine="420"/>
              <w:jc w:val="left"/>
            </w:pPr>
            <w:r>
              <w:rPr>
                <w:rFonts w:ascii="仿宋_GB2312" w:hAnsi="仿宋_GB2312" w:cs="仿宋_GB2312" w:eastAsia="仿宋_GB2312"/>
                <w:sz w:val="21"/>
                <w:color w:val="000000"/>
              </w:rPr>
              <w:t>Tj10（二分部）：路基挖方28万方，路基填方16万方，路基防护排水3万方；特长隧道（苍龙峡隧道）3494米/0.5座（左右洞平均长度），长隧道2108米/1座（左右洞平均长度）；特大桥（宁陕西互通主线桥）2480米/1座，大桥1276米/3.5座，互通立交1处（宁陕西立交）。</w:t>
            </w:r>
          </w:p>
          <w:p>
            <w:pPr>
              <w:pStyle w:val="null3"/>
              <w:ind w:firstLine="420"/>
              <w:jc w:val="left"/>
            </w:pPr>
            <w:r>
              <w:rPr>
                <w:rFonts w:ascii="仿宋_GB2312" w:hAnsi="仿宋_GB2312" w:cs="仿宋_GB2312" w:eastAsia="仿宋_GB2312"/>
                <w:sz w:val="21"/>
                <w:color w:val="000000"/>
              </w:rPr>
              <w:t>TJ11（三分部）：特长隧道（云雾山隧道）3702米/0.5座（左右洞平均长度）；特大桥（云雾山立交2号主线桥、铜钱峡特大桥）5190.418米/2座，中桥96米/2座，路基416.222米，互通式立交1处（云雾山立交）。</w:t>
            </w:r>
          </w:p>
          <w:p>
            <w:pPr>
              <w:pStyle w:val="null3"/>
              <w:ind w:firstLine="420"/>
              <w:jc w:val="left"/>
            </w:pPr>
            <w:r>
              <w:rPr>
                <w:rFonts w:ascii="仿宋_GB2312" w:hAnsi="仿宋_GB2312" w:cs="仿宋_GB2312" w:eastAsia="仿宋_GB2312"/>
                <w:sz w:val="21"/>
                <w:color w:val="000000"/>
              </w:rPr>
              <w:t>TJ12（四分部）：中长隧道630.14米/1座；特大桥（一心村特大桥、丁家坝特大桥）2934.5米/2座，大桥6386米/18座，中桥110.5米/2座，路基2229.19米，互通立交1处（石泉北立交）。</w:t>
            </w:r>
          </w:p>
          <w:p>
            <w:pPr>
              <w:pStyle w:val="null3"/>
              <w:ind w:firstLine="420"/>
              <w:jc w:val="left"/>
            </w:pPr>
            <w:r>
              <w:rPr>
                <w:rFonts w:ascii="仿宋_GB2312" w:hAnsi="仿宋_GB2312" w:cs="仿宋_GB2312" w:eastAsia="仿宋_GB2312"/>
                <w:sz w:val="21"/>
                <w:color w:val="000000"/>
              </w:rPr>
              <w:t>TJ13（五分部）：短隧道2191.9米/8座；特大桥（中沟特大桥、石泉东互通主线桥右幅）3462.5米/3座，大桥10841米/31座；涵洞7座；路基2450.35米；互通立交1处（石泉东立交）。</w:t>
            </w:r>
          </w:p>
          <w:p>
            <w:pPr>
              <w:pStyle w:val="null3"/>
              <w:ind w:firstLine="420"/>
              <w:jc w:val="left"/>
            </w:pPr>
            <w:r>
              <w:rPr>
                <w:rFonts w:ascii="仿宋_GB2312" w:hAnsi="仿宋_GB2312" w:cs="仿宋_GB2312" w:eastAsia="仿宋_GB2312"/>
                <w:sz w:val="21"/>
                <w:color w:val="000000"/>
              </w:rPr>
              <w:t>3.2路面工程主要工作量</w:t>
            </w:r>
          </w:p>
          <w:p>
            <w:pPr>
              <w:pStyle w:val="null3"/>
              <w:ind w:firstLine="420"/>
              <w:jc w:val="left"/>
            </w:pPr>
            <w:r>
              <w:rPr>
                <w:rFonts w:ascii="仿宋_GB2312" w:hAnsi="仿宋_GB2312" w:cs="仿宋_GB2312" w:eastAsia="仿宋_GB2312"/>
                <w:sz w:val="21"/>
                <w:color w:val="000000"/>
              </w:rPr>
              <w:t>LM4（路面综合分部）：4cm 细粒式沥青混凝土(AC-13SBS 改性沥青)上面层 1248.4 千平米，6cm 中粒式沥青混凝土(AC-20SBS 改性沥青)中面层 1248.4 千平米，10cm 粗粒式密级配沥青碎石(ATB-30)下面层 180.7 千平米，36cm 水泥稳定碎石(水泥剂量4.5%)基层 324 千平米，18cm 水泥稳定碎石(水泥剂量3.5%)底基层 166.3 千平米。</w:t>
            </w:r>
          </w:p>
          <w:p>
            <w:pPr>
              <w:pStyle w:val="null3"/>
              <w:ind w:firstLine="420"/>
              <w:jc w:val="left"/>
            </w:pPr>
            <w:r>
              <w:rPr>
                <w:rFonts w:ascii="仿宋_GB2312" w:hAnsi="仿宋_GB2312" w:cs="仿宋_GB2312" w:eastAsia="仿宋_GB2312"/>
                <w:sz w:val="21"/>
                <w:color w:val="000000"/>
              </w:rPr>
              <w:t>3.3交通安全设施工程施工标段主要工程量</w:t>
            </w:r>
          </w:p>
          <w:p>
            <w:pPr>
              <w:pStyle w:val="null3"/>
              <w:ind w:firstLine="420"/>
              <w:jc w:val="left"/>
            </w:pPr>
            <w:r>
              <w:rPr>
                <w:rFonts w:ascii="仿宋_GB2312" w:hAnsi="仿宋_GB2312" w:cs="仿宋_GB2312" w:eastAsia="仿宋_GB2312"/>
                <w:sz w:val="21"/>
                <w:color w:val="000000"/>
              </w:rPr>
              <w:t>LM4（路面综合分部）：波形钢护栏64718m、隔离栅46670m、防抛网2600m、交通标线83175㎡、交通标志887个、防眩板22729个。</w:t>
            </w:r>
          </w:p>
          <w:p>
            <w:pPr>
              <w:pStyle w:val="null3"/>
              <w:ind w:firstLine="420"/>
              <w:jc w:val="left"/>
            </w:pPr>
            <w:r>
              <w:rPr>
                <w:rFonts w:ascii="仿宋_GB2312" w:hAnsi="仿宋_GB2312" w:cs="仿宋_GB2312" w:eastAsia="仿宋_GB2312"/>
                <w:sz w:val="21"/>
                <w:color w:val="000000"/>
              </w:rPr>
              <w:t>3.4机电工程施工标段主要工程量</w:t>
            </w:r>
          </w:p>
          <w:p>
            <w:pPr>
              <w:pStyle w:val="null3"/>
              <w:ind w:firstLine="420"/>
              <w:jc w:val="left"/>
            </w:pPr>
            <w:r>
              <w:rPr>
                <w:rFonts w:ascii="仿宋_GB2312" w:hAnsi="仿宋_GB2312" w:cs="仿宋_GB2312" w:eastAsia="仿宋_GB2312"/>
                <w:sz w:val="21"/>
                <w:color w:val="000000"/>
              </w:rPr>
              <w:t>JD4（机电分部）：全线监控系统、通信系统、收费系统、照明系统、通风系统、消防系统、供配电系统。机电分部的施工内容包括采购、供货、运输、交付、安装、测试、开通、试运行、培训、文件和缺陷责任期等。</w:t>
            </w:r>
          </w:p>
          <w:p>
            <w:pPr>
              <w:pStyle w:val="null3"/>
              <w:ind w:firstLine="420"/>
              <w:jc w:val="left"/>
            </w:pPr>
            <w:r>
              <w:rPr>
                <w:rFonts w:ascii="仿宋_GB2312" w:hAnsi="仿宋_GB2312" w:cs="仿宋_GB2312" w:eastAsia="仿宋_GB2312"/>
                <w:sz w:val="21"/>
                <w:color w:val="000000"/>
              </w:rPr>
              <w:t>3.5绿化工程施工主要工程量</w:t>
            </w:r>
          </w:p>
          <w:p>
            <w:pPr>
              <w:pStyle w:val="null3"/>
              <w:ind w:firstLine="420"/>
              <w:jc w:val="left"/>
            </w:pPr>
            <w:r>
              <w:rPr>
                <w:rFonts w:ascii="仿宋_GB2312" w:hAnsi="仿宋_GB2312" w:cs="仿宋_GB2312" w:eastAsia="仿宋_GB2312"/>
                <w:sz w:val="21"/>
                <w:color w:val="000000"/>
              </w:rPr>
              <w:t>边坡生物防护、主线绿化、云雾山服务区、筒车湾互通立交、宁陕西互通立交、云雾山互通立交、石泉北互通立交、石泉东互通立交、房建区等。</w:t>
            </w:r>
          </w:p>
          <w:p>
            <w:pPr>
              <w:pStyle w:val="null3"/>
              <w:ind w:firstLine="420"/>
              <w:jc w:val="left"/>
            </w:pPr>
            <w:r>
              <w:rPr>
                <w:rFonts w:ascii="仿宋_GB2312" w:hAnsi="仿宋_GB2312" w:cs="仿宋_GB2312" w:eastAsia="仿宋_GB2312"/>
                <w:sz w:val="21"/>
                <w:color w:val="000000"/>
              </w:rPr>
              <w:t>3.6房建工程施工标段主要工程量</w:t>
            </w:r>
          </w:p>
          <w:p>
            <w:pPr>
              <w:pStyle w:val="null3"/>
              <w:ind w:firstLine="420"/>
              <w:jc w:val="left"/>
            </w:pPr>
            <w:r>
              <w:rPr>
                <w:rFonts w:ascii="仿宋_GB2312" w:hAnsi="仿宋_GB2312" w:cs="仿宋_GB2312" w:eastAsia="仿宋_GB2312"/>
                <w:sz w:val="21"/>
                <w:color w:val="000000"/>
              </w:rPr>
              <w:t>FJ4（房建分部）：服务区：宁陕南分中心、云雾山服务区；收费站：宁陕南收费站、云雾山收费站、石泉北收费站、石泉东收费站。</w:t>
            </w:r>
          </w:p>
          <w:p>
            <w:pPr>
              <w:pStyle w:val="null3"/>
              <w:ind w:firstLine="420"/>
              <w:jc w:val="left"/>
            </w:pPr>
            <w:r>
              <w:rPr>
                <w:rFonts w:ascii="仿宋_GB2312" w:hAnsi="仿宋_GB2312" w:cs="仿宋_GB2312" w:eastAsia="仿宋_GB2312"/>
                <w:sz w:val="21"/>
                <w:color w:val="000000"/>
              </w:rPr>
              <w:t>3.7伸缩缝工程施工主要工程量（部分）</w:t>
            </w:r>
          </w:p>
          <w:p>
            <w:pPr>
              <w:pStyle w:val="null3"/>
              <w:ind w:firstLine="420"/>
              <w:jc w:val="left"/>
            </w:pPr>
            <w:r>
              <w:rPr>
                <w:rFonts w:ascii="仿宋_GB2312" w:hAnsi="仿宋_GB2312" w:cs="仿宋_GB2312" w:eastAsia="仿宋_GB2312"/>
                <w:sz w:val="21"/>
                <w:color w:val="000000"/>
              </w:rPr>
              <w:t>Tj11三分部合同段至Tj13五分部合同段：</w:t>
            </w:r>
          </w:p>
          <w:p>
            <w:pPr>
              <w:pStyle w:val="null3"/>
              <w:ind w:firstLine="420"/>
              <w:jc w:val="left"/>
            </w:pPr>
            <w:r>
              <w:rPr>
                <w:rFonts w:ascii="仿宋_GB2312" w:hAnsi="仿宋_GB2312" w:cs="仿宋_GB2312" w:eastAsia="仿宋_GB2312"/>
                <w:sz w:val="21"/>
                <w:color w:val="000000"/>
              </w:rPr>
              <w:t>40型伸缩缝9米，80型伸缩缝3858.8米，160型伸缩缝2685.9米；</w:t>
            </w:r>
          </w:p>
          <w:p>
            <w:pPr>
              <w:pStyle w:val="null3"/>
              <w:ind w:firstLine="420"/>
              <w:jc w:val="left"/>
            </w:pPr>
            <w:r>
              <w:rPr>
                <w:rFonts w:ascii="仿宋_GB2312" w:hAnsi="仿宋_GB2312" w:cs="仿宋_GB2312" w:eastAsia="仿宋_GB2312"/>
                <w:sz w:val="21"/>
                <w:color w:val="000000"/>
              </w:rPr>
              <w:t>3.8收费大棚工程施工标段主要工程量</w:t>
            </w:r>
          </w:p>
          <w:p>
            <w:pPr>
              <w:pStyle w:val="null3"/>
              <w:ind w:firstLine="420"/>
              <w:jc w:val="left"/>
            </w:pPr>
            <w:r>
              <w:rPr>
                <w:rFonts w:ascii="仿宋_GB2312" w:hAnsi="仿宋_GB2312" w:cs="仿宋_GB2312" w:eastAsia="仿宋_GB2312"/>
                <w:sz w:val="21"/>
                <w:color w:val="000000"/>
              </w:rPr>
              <w:t>FJ4（房建分部）：宁陕南收费棚、云雾山收费棚、石泉北收费棚、石泉东收费棚。</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澄城至韦庄高速公路项目</w:t>
            </w:r>
          </w:p>
          <w:p>
            <w:pPr>
              <w:pStyle w:val="null3"/>
              <w:ind w:firstLine="420"/>
              <w:jc w:val="left"/>
            </w:pPr>
            <w:r>
              <w:rPr>
                <w:rFonts w:ascii="仿宋_GB2312" w:hAnsi="仿宋_GB2312" w:cs="仿宋_GB2312" w:eastAsia="仿宋_GB2312"/>
                <w:sz w:val="21"/>
                <w:color w:val="000000"/>
              </w:rPr>
              <w:t>1、项目概况</w:t>
            </w:r>
          </w:p>
          <w:p>
            <w:pPr>
              <w:pStyle w:val="null3"/>
              <w:ind w:firstLine="420"/>
              <w:jc w:val="left"/>
            </w:pPr>
            <w:r>
              <w:rPr>
                <w:rFonts w:ascii="仿宋_GB2312" w:hAnsi="仿宋_GB2312" w:cs="仿宋_GB2312" w:eastAsia="仿宋_GB2312"/>
                <w:sz w:val="21"/>
                <w:color w:val="000000"/>
              </w:rPr>
              <w:t>澄韦高速公路项目属省级高速公路澄商线的重要组成部分，途经澄城县和蒲城县。路线为南北走向，起点位于澄城县赵庄镇罗家洼村</w:t>
            </w:r>
            <w:r>
              <w:rPr>
                <w:rFonts w:ascii="仿宋_GB2312" w:hAnsi="仿宋_GB2312" w:cs="仿宋_GB2312" w:eastAsia="仿宋_GB2312"/>
                <w:sz w:val="21"/>
                <w:color w:val="000000"/>
              </w:rPr>
              <w:t>,</w:t>
            </w:r>
            <w:r>
              <w:rPr>
                <w:rFonts w:ascii="仿宋_GB2312" w:hAnsi="仿宋_GB2312" w:cs="仿宋_GB2312" w:eastAsia="仿宋_GB2312"/>
                <w:sz w:val="21"/>
                <w:color w:val="000000"/>
              </w:rPr>
              <w:t>接菏（泽）宝（鸡）高速公路合阳至铜川段，途经澄城县赵庄镇、庄头镇、城关镇、交道镇和蒲城县永丰镇共</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个镇，终点至永丰镇接韦罗高速永丰枢纽立交。</w:t>
            </w:r>
          </w:p>
          <w:p>
            <w:pPr>
              <w:pStyle w:val="null3"/>
              <w:ind w:firstLine="420"/>
              <w:jc w:val="left"/>
            </w:pPr>
            <w:r>
              <w:rPr>
                <w:rFonts w:ascii="仿宋_GB2312" w:hAnsi="仿宋_GB2312" w:cs="仿宋_GB2312" w:eastAsia="仿宋_GB2312"/>
                <w:sz w:val="21"/>
                <w:color w:val="000000"/>
              </w:rPr>
              <w:t>本项目全线按四车道高速公路标准建设，设计速度</w:t>
            </w:r>
            <w:r>
              <w:rPr>
                <w:rFonts w:ascii="仿宋_GB2312" w:hAnsi="仿宋_GB2312" w:cs="仿宋_GB2312" w:eastAsia="仿宋_GB2312"/>
                <w:sz w:val="21"/>
                <w:color w:val="000000"/>
              </w:rPr>
              <w:t>100 公里/小时，整体式路基宽度 26 米。桥涵汽车荷载标准采用公路-Ⅰ级，其余指标均按现行部颁《公路工程技术标准》（JTG B01-2014）及有关设计规范执行。</w:t>
            </w:r>
          </w:p>
          <w:p>
            <w:pPr>
              <w:pStyle w:val="null3"/>
              <w:ind w:firstLine="420"/>
              <w:jc w:val="left"/>
            </w:pPr>
            <w:r>
              <w:rPr>
                <w:rFonts w:ascii="仿宋_GB2312" w:hAnsi="仿宋_GB2312" w:cs="仿宋_GB2312" w:eastAsia="仿宋_GB2312"/>
                <w:sz w:val="21"/>
                <w:color w:val="000000"/>
              </w:rPr>
              <w:t>本项目采用</w:t>
            </w:r>
            <w:r>
              <w:rPr>
                <w:rFonts w:ascii="仿宋_GB2312" w:hAnsi="仿宋_GB2312" w:cs="仿宋_GB2312" w:eastAsia="仿宋_GB2312"/>
                <w:sz w:val="21"/>
                <w:color w:val="000000"/>
              </w:rPr>
              <w:t>BOT</w:t>
            </w:r>
            <w:r>
              <w:rPr>
                <w:rFonts w:ascii="仿宋_GB2312" w:hAnsi="仿宋_GB2312" w:cs="仿宋_GB2312" w:eastAsia="仿宋_GB2312"/>
                <w:sz w:val="21"/>
                <w:color w:val="000000"/>
              </w:rPr>
              <w:t>模式建设，</w:t>
            </w:r>
            <w:r>
              <w:rPr>
                <w:rFonts w:ascii="仿宋_GB2312" w:hAnsi="仿宋_GB2312" w:cs="仿宋_GB2312" w:eastAsia="仿宋_GB2312"/>
                <w:sz w:val="21"/>
                <w:color w:val="000000"/>
              </w:rPr>
              <w:t>于</w:t>
            </w:r>
            <w:r>
              <w:rPr>
                <w:rFonts w:ascii="仿宋_GB2312" w:hAnsi="仿宋_GB2312" w:cs="仿宋_GB2312" w:eastAsia="仿宋_GB2312"/>
                <w:sz w:val="21"/>
                <w:color w:val="000000"/>
              </w:rPr>
              <w:t>20</w:t>
            </w:r>
            <w:r>
              <w:rPr>
                <w:rFonts w:ascii="仿宋_GB2312" w:hAnsi="仿宋_GB2312" w:cs="仿宋_GB2312" w:eastAsia="仿宋_GB2312"/>
                <w:sz w:val="21"/>
                <w:color w:val="000000"/>
              </w:rPr>
              <w:t>20</w:t>
            </w:r>
            <w:r>
              <w:rPr>
                <w:rFonts w:ascii="仿宋_GB2312" w:hAnsi="仿宋_GB2312" w:cs="仿宋_GB2312" w:eastAsia="仿宋_GB2312"/>
                <w:sz w:val="21"/>
                <w:color w:val="000000"/>
              </w:rPr>
              <w:t>年</w:t>
            </w:r>
            <w:r>
              <w:rPr>
                <w:rFonts w:ascii="仿宋_GB2312" w:hAnsi="仿宋_GB2312" w:cs="仿宋_GB2312" w:eastAsia="仿宋_GB2312"/>
                <w:sz w:val="21"/>
                <w:color w:val="000000"/>
              </w:rPr>
              <w:t>6</w:t>
            </w:r>
            <w:r>
              <w:rPr>
                <w:rFonts w:ascii="仿宋_GB2312" w:hAnsi="仿宋_GB2312" w:cs="仿宋_GB2312" w:eastAsia="仿宋_GB2312"/>
                <w:sz w:val="21"/>
                <w:color w:val="000000"/>
              </w:rPr>
              <w:t>月份</w:t>
            </w:r>
            <w:r>
              <w:rPr>
                <w:rFonts w:ascii="仿宋_GB2312" w:hAnsi="仿宋_GB2312" w:cs="仿宋_GB2312" w:eastAsia="仿宋_GB2312"/>
                <w:sz w:val="21"/>
                <w:color w:val="000000"/>
              </w:rPr>
              <w:t>开工</w:t>
            </w:r>
            <w:r>
              <w:rPr>
                <w:rFonts w:ascii="仿宋_GB2312" w:hAnsi="仿宋_GB2312" w:cs="仿宋_GB2312" w:eastAsia="仿宋_GB2312"/>
                <w:sz w:val="21"/>
                <w:color w:val="000000"/>
              </w:rPr>
              <w:t>，</w:t>
            </w:r>
            <w:r>
              <w:rPr>
                <w:rFonts w:ascii="仿宋_GB2312" w:hAnsi="仿宋_GB2312" w:cs="仿宋_GB2312" w:eastAsia="仿宋_GB2312"/>
                <w:sz w:val="21"/>
                <w:color w:val="000000"/>
              </w:rPr>
              <w:t>2018年</w:t>
            </w:r>
            <w:r>
              <w:rPr>
                <w:rFonts w:ascii="仿宋_GB2312" w:hAnsi="仿宋_GB2312" w:cs="仿宋_GB2312" w:eastAsia="仿宋_GB2312"/>
                <w:sz w:val="21"/>
                <w:color w:val="000000"/>
              </w:rPr>
              <w:t>8</w:t>
            </w:r>
            <w:r>
              <w:rPr>
                <w:rFonts w:ascii="仿宋_GB2312" w:hAnsi="仿宋_GB2312" w:cs="仿宋_GB2312" w:eastAsia="仿宋_GB2312"/>
                <w:sz w:val="21"/>
                <w:color w:val="000000"/>
              </w:rPr>
              <w:t>月</w:t>
            </w:r>
            <w:r>
              <w:rPr>
                <w:rFonts w:ascii="仿宋_GB2312" w:hAnsi="仿宋_GB2312" w:cs="仿宋_GB2312" w:eastAsia="仿宋_GB2312"/>
                <w:sz w:val="21"/>
                <w:color w:val="000000"/>
              </w:rPr>
              <w:t>通过交工验收</w:t>
            </w:r>
            <w:r>
              <w:rPr>
                <w:rFonts w:ascii="仿宋_GB2312" w:hAnsi="仿宋_GB2312" w:cs="仿宋_GB2312" w:eastAsia="仿宋_GB2312"/>
                <w:sz w:val="21"/>
                <w:color w:val="000000"/>
              </w:rPr>
              <w:t>，</w:t>
            </w:r>
            <w:r>
              <w:rPr>
                <w:rFonts w:ascii="仿宋_GB2312" w:hAnsi="仿宋_GB2312" w:cs="仿宋_GB2312" w:eastAsia="仿宋_GB2312"/>
                <w:sz w:val="21"/>
                <w:color w:val="000000"/>
              </w:rPr>
              <w:t>2022年9月29日通车运营。</w:t>
            </w:r>
            <w:r>
              <w:rPr>
                <w:rFonts w:ascii="仿宋_GB2312" w:hAnsi="仿宋_GB2312" w:cs="仿宋_GB2312" w:eastAsia="仿宋_GB2312"/>
                <w:sz w:val="21"/>
                <w:color w:val="000000"/>
              </w:rPr>
              <w:t>全线设置</w:t>
            </w:r>
            <w:r>
              <w:rPr>
                <w:rFonts w:ascii="仿宋_GB2312" w:hAnsi="仿宋_GB2312" w:cs="仿宋_GB2312" w:eastAsia="仿宋_GB2312"/>
                <w:sz w:val="21"/>
                <w:color w:val="000000"/>
              </w:rPr>
              <w:t>一</w:t>
            </w:r>
            <w:r>
              <w:rPr>
                <w:rFonts w:ascii="仿宋_GB2312" w:hAnsi="仿宋_GB2312" w:cs="仿宋_GB2312" w:eastAsia="仿宋_GB2312"/>
                <w:sz w:val="21"/>
                <w:color w:val="000000"/>
              </w:rPr>
              <w:t>级监理机构即驻地办，设置一个中心试验室，</w:t>
            </w:r>
            <w:r>
              <w:rPr>
                <w:rFonts w:ascii="仿宋_GB2312" w:hAnsi="仿宋_GB2312" w:cs="仿宋_GB2312" w:eastAsia="仿宋_GB2312"/>
                <w:sz w:val="21"/>
                <w:color w:val="000000"/>
              </w:rPr>
              <w:t>土建工程（含房建、路面、环保景观）划分为</w:t>
            </w:r>
            <w:r>
              <w:rPr>
                <w:rFonts w:ascii="仿宋_GB2312" w:hAnsi="仿宋_GB2312" w:cs="仿宋_GB2312" w:eastAsia="仿宋_GB2312"/>
                <w:sz w:val="21"/>
                <w:color w:val="000000"/>
              </w:rPr>
              <w:t>2 个标段，交通工程沿线设施（交安部分）及全线机电（机电部分）划分为 1 个标段，</w:t>
            </w:r>
            <w:r>
              <w:rPr>
                <w:rFonts w:ascii="仿宋_GB2312" w:hAnsi="仿宋_GB2312" w:cs="仿宋_GB2312" w:eastAsia="仿宋_GB2312"/>
                <w:sz w:val="21"/>
                <w:color w:val="000000"/>
              </w:rPr>
              <w:t>概算投资</w:t>
            </w:r>
            <w:r>
              <w:rPr>
                <w:rFonts w:ascii="仿宋_GB2312" w:hAnsi="仿宋_GB2312" w:cs="仿宋_GB2312" w:eastAsia="仿宋_GB2312"/>
                <w:sz w:val="21"/>
                <w:color w:val="000000"/>
              </w:rPr>
              <w:t>30.93</w:t>
            </w:r>
            <w:r>
              <w:rPr>
                <w:rFonts w:ascii="仿宋_GB2312" w:hAnsi="仿宋_GB2312" w:cs="仿宋_GB2312" w:eastAsia="仿宋_GB2312"/>
                <w:sz w:val="21"/>
                <w:color w:val="000000"/>
              </w:rPr>
              <w:t>亿元</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2、建设条件</w:t>
            </w:r>
          </w:p>
          <w:p>
            <w:pPr>
              <w:pStyle w:val="null3"/>
              <w:ind w:firstLine="420"/>
              <w:jc w:val="left"/>
            </w:pPr>
            <w:r>
              <w:rPr>
                <w:rFonts w:ascii="仿宋_GB2312" w:hAnsi="仿宋_GB2312" w:cs="仿宋_GB2312" w:eastAsia="仿宋_GB2312"/>
                <w:sz w:val="21"/>
                <w:color w:val="000000"/>
              </w:rPr>
              <w:t>（一）地形地貌</w:t>
            </w:r>
          </w:p>
          <w:p>
            <w:pPr>
              <w:pStyle w:val="null3"/>
              <w:ind w:firstLine="420"/>
              <w:jc w:val="left"/>
            </w:pPr>
            <w:r>
              <w:rPr>
                <w:rFonts w:ascii="仿宋_GB2312" w:hAnsi="仿宋_GB2312" w:cs="仿宋_GB2312" w:eastAsia="仿宋_GB2312"/>
                <w:sz w:val="21"/>
                <w:color w:val="000000"/>
              </w:rPr>
              <w:t>项目区地处陕西渭北黄土高原东北部，前拱原阜，后依山陇。区内地形以黄土塬为主，</w:t>
            </w:r>
            <w:r>
              <w:rPr>
                <w:rFonts w:ascii="仿宋_GB2312" w:hAnsi="仿宋_GB2312" w:cs="仿宋_GB2312" w:eastAsia="仿宋_GB2312"/>
                <w:sz w:val="21"/>
                <w:color w:val="000000"/>
              </w:rPr>
              <w:t>局部沟壑纵横，地势北高南低，向南缓倾，黄土塬面较平坦，整体地形坡度</w:t>
            </w:r>
            <w:r>
              <w:rPr>
                <w:rFonts w:ascii="仿宋_GB2312" w:hAnsi="仿宋_GB2312" w:cs="仿宋_GB2312" w:eastAsia="仿宋_GB2312"/>
                <w:sz w:val="21"/>
                <w:color w:val="000000"/>
              </w:rPr>
              <w:t>1～2°，黄土 冲沟及河谷岸坡较陡立。海拔高程 840m～390m，地形最高点位于路线起点附近，海拔最高约 840m，最低点位于大峪河河谷，海拔高程约 390m，落差 450m。区内地形受构造活动和水流侵蚀影响，地形切割强烈，地表黄土冲沟、河谷发育。路线主要位于黄土塬上，部分路段经过较为巨大的黄土冲沟及大峪河沟谷。</w:t>
            </w:r>
          </w:p>
          <w:p>
            <w:pPr>
              <w:pStyle w:val="null3"/>
              <w:ind w:firstLine="420"/>
              <w:jc w:val="left"/>
            </w:pPr>
            <w:r>
              <w:rPr>
                <w:rFonts w:ascii="仿宋_GB2312" w:hAnsi="仿宋_GB2312" w:cs="仿宋_GB2312" w:eastAsia="仿宋_GB2312"/>
                <w:sz w:val="21"/>
                <w:color w:val="000000"/>
              </w:rPr>
              <w:t>根据地貌的成因类型和形态特征，现今的黄土地形地貌，基本上模拟了黄土堆积前的古地形。黄土塬面较完整平坦，沟谷密度小。受基低断裂构造的控制及地表水流侵蚀的影响，黄土塬的周围，沟谷发育，切割强烈，使塬面完整性受到破坏，被切割成条带状。按地貌成因类型将区内地貌划分为：黄土塬、黄土残塬及黄土冲沟、河谷阶地地貌三个地貌类型。</w:t>
            </w:r>
          </w:p>
          <w:p>
            <w:pPr>
              <w:pStyle w:val="null3"/>
              <w:ind w:firstLine="420"/>
              <w:jc w:val="left"/>
            </w:pPr>
            <w:r>
              <w:rPr>
                <w:rFonts w:ascii="仿宋_GB2312" w:hAnsi="仿宋_GB2312" w:cs="仿宋_GB2312" w:eastAsia="仿宋_GB2312"/>
                <w:sz w:val="21"/>
                <w:color w:val="000000"/>
              </w:rPr>
              <w:t>（二）工程地质</w:t>
            </w:r>
          </w:p>
          <w:p>
            <w:pPr>
              <w:pStyle w:val="null3"/>
              <w:ind w:firstLine="420"/>
              <w:jc w:val="left"/>
            </w:pPr>
            <w:r>
              <w:rPr>
                <w:rFonts w:ascii="仿宋_GB2312" w:hAnsi="仿宋_GB2312" w:cs="仿宋_GB2312" w:eastAsia="仿宋_GB2312"/>
                <w:sz w:val="21"/>
                <w:color w:val="000000"/>
              </w:rPr>
              <w:t>1、区域地质构造</w:t>
            </w:r>
          </w:p>
          <w:p>
            <w:pPr>
              <w:pStyle w:val="null3"/>
              <w:ind w:firstLine="420"/>
              <w:jc w:val="left"/>
            </w:pPr>
            <w:r>
              <w:rPr>
                <w:rFonts w:ascii="仿宋_GB2312" w:hAnsi="仿宋_GB2312" w:cs="仿宋_GB2312" w:eastAsia="仿宋_GB2312"/>
                <w:sz w:val="21"/>
                <w:color w:val="000000"/>
              </w:rPr>
              <w:t>拟建路线在区域地质构造上跨越了祁吕贺兰山构造体系中的合阳</w:t>
            </w:r>
            <w:r>
              <w:rPr>
                <w:rFonts w:ascii="仿宋_GB2312" w:hAnsi="仿宋_GB2312" w:cs="仿宋_GB2312" w:eastAsia="仿宋_GB2312"/>
                <w:sz w:val="21"/>
                <w:color w:val="000000"/>
              </w:rPr>
              <w:t>-乾县断裂带及区域东西构造体系中的长武-白水褶断带，主要涉及的地质构造单元为鄂尔多斯地块（详见区域地质构造图）。鄂尔多斯地块在中生代时期是一个西深东浅的大型内陆凹陷盆地，广泛堆积了三叠纪至早白垩纪地层，内部未产生大的褶皱和断裂，岩浆活动少见，是一个地质历史上相对稳定和完整构造单元。从第三纪始新世开始在其周缘形成一系列断陷带。这些断陷带沿鄂尔多斯地块的西、北、东、南和西南分别为银川—吉兰泰断陷带、河套断陷带、山西断陷带、渭河断陷带和西南边缘弧形断裂带。根据现有地震资料鄂尔多斯地块地震活动频度低、强度小、时空上分布离散度大。</w:t>
            </w:r>
          </w:p>
          <w:p>
            <w:pPr>
              <w:pStyle w:val="null3"/>
              <w:ind w:firstLine="420"/>
              <w:jc w:val="left"/>
            </w:pPr>
            <w:r>
              <w:rPr>
                <w:rFonts w:ascii="仿宋_GB2312" w:hAnsi="仿宋_GB2312" w:cs="仿宋_GB2312" w:eastAsia="仿宋_GB2312"/>
                <w:sz w:val="21"/>
                <w:color w:val="000000"/>
              </w:rPr>
              <w:t>2、近场区主要断裂区</w:t>
            </w:r>
          </w:p>
          <w:p>
            <w:pPr>
              <w:pStyle w:val="null3"/>
              <w:ind w:firstLine="420"/>
              <w:jc w:val="left"/>
            </w:pPr>
            <w:r>
              <w:rPr>
                <w:rFonts w:ascii="仿宋_GB2312" w:hAnsi="仿宋_GB2312" w:cs="仿宋_GB2312" w:eastAsia="仿宋_GB2312"/>
                <w:sz w:val="21"/>
                <w:color w:val="000000"/>
              </w:rPr>
              <w:t>根据区域地质构造图，近场区主要涉及的断裂有：合阳</w:t>
            </w:r>
            <w:r>
              <w:rPr>
                <w:rFonts w:ascii="仿宋_GB2312" w:hAnsi="仿宋_GB2312" w:cs="仿宋_GB2312" w:eastAsia="仿宋_GB2312"/>
                <w:sz w:val="21"/>
                <w:color w:val="000000"/>
              </w:rPr>
              <w:t>-乾县断裂（F50）、白瓜-蔡邓断裂（F79）及金锁-白水（杜康）断裂（F78）：</w:t>
            </w:r>
          </w:p>
          <w:p>
            <w:pPr>
              <w:pStyle w:val="null3"/>
              <w:ind w:firstLine="420"/>
              <w:jc w:val="left"/>
            </w:pPr>
            <w:r>
              <w:rPr>
                <w:rFonts w:ascii="仿宋_GB2312" w:hAnsi="仿宋_GB2312" w:cs="仿宋_GB2312" w:eastAsia="仿宋_GB2312"/>
                <w:sz w:val="21"/>
                <w:color w:val="000000"/>
              </w:rPr>
              <w:t>①合阳-乾县断裂（F50）：属隐伏大断裂，由东向西分别有合阳-杨家河正断层、岱庄 正断层、惠家河-雷家洼正断层、北社正断层、兴镇-流曲正断层及富平-乾县正断层和挤压裂隙密集带组成，总体走向近北东，断距较大，约为 80～200m，明显切割第三系砂砾岩及泥板岩。</w:t>
            </w:r>
          </w:p>
          <w:p>
            <w:pPr>
              <w:pStyle w:val="null3"/>
              <w:ind w:firstLine="420"/>
              <w:jc w:val="left"/>
            </w:pPr>
            <w:r>
              <w:rPr>
                <w:rFonts w:ascii="仿宋_GB2312" w:hAnsi="仿宋_GB2312" w:cs="仿宋_GB2312" w:eastAsia="仿宋_GB2312"/>
                <w:sz w:val="21"/>
                <w:color w:val="000000"/>
              </w:rPr>
              <w:t>②白瓜-蔡邓断裂（F79）：属隐伏大断裂，位于白水县东部，呈 80°方向，延伸长度大于 10 公里，向东延至澄城县境内。断面倾向西南，倾角 30°～40°，断距 30～40 米，亦由南北两个断面组成。</w:t>
            </w:r>
          </w:p>
          <w:p>
            <w:pPr>
              <w:pStyle w:val="null3"/>
              <w:ind w:firstLine="420"/>
              <w:jc w:val="left"/>
            </w:pPr>
            <w:r>
              <w:rPr>
                <w:rFonts w:ascii="仿宋_GB2312" w:hAnsi="仿宋_GB2312" w:cs="仿宋_GB2312" w:eastAsia="仿宋_GB2312"/>
                <w:sz w:val="21"/>
                <w:color w:val="000000"/>
              </w:rPr>
              <w:t>③金锁-白水（杜康）断裂（F78）：属隐伏性大断裂。断线在平面上略有弯曲，平均走向 80°～90°，西部转成正东西向，断面南倾，倾角 35°～55°，断距各处不等，西段断距不大，地层无明显缺失；在中部杜康沟内，断裂带宽近 200 米，由南北两个主断面组成，从地层缺失情况推算，断距当在 200 米左右；在东部洛河左岸断距甚大，从地层缺失情况推算，应在 300 米以上，由于该断层南侧上升，除出露较老地层外，受其影响在其两侧尚发育有一组北东向正断层，尤以东段为著。</w:t>
            </w:r>
          </w:p>
          <w:p>
            <w:pPr>
              <w:pStyle w:val="null3"/>
              <w:ind w:firstLine="420"/>
              <w:jc w:val="left"/>
            </w:pPr>
            <w:r>
              <w:rPr>
                <w:rFonts w:ascii="仿宋_GB2312" w:hAnsi="仿宋_GB2312" w:cs="仿宋_GB2312" w:eastAsia="仿宋_GB2312"/>
                <w:sz w:val="21"/>
                <w:color w:val="000000"/>
              </w:rPr>
              <w:t>（三）水文地质</w:t>
            </w:r>
          </w:p>
          <w:p>
            <w:pPr>
              <w:pStyle w:val="null3"/>
              <w:ind w:firstLine="420"/>
              <w:jc w:val="left"/>
            </w:pPr>
            <w:r>
              <w:rPr>
                <w:rFonts w:ascii="仿宋_GB2312" w:hAnsi="仿宋_GB2312" w:cs="仿宋_GB2312" w:eastAsia="仿宋_GB2312"/>
                <w:sz w:val="21"/>
                <w:color w:val="000000"/>
              </w:rPr>
              <w:t>区内地下水的形成和分布，受气候、水文、地貌、地质构造等综合因素控制，差异较大，其中大气降水为地下水的主要来源。黄土塬上地形开阔平坦，局部低洼，塬两侧沟壑密度大，切割深，区内地下水侧向排泄条件好，埋藏深，径流畅通，水循环交替快，储量小，水质好。</w:t>
            </w:r>
            <w:r>
              <w:rPr>
                <w:rFonts w:ascii="仿宋_GB2312" w:hAnsi="仿宋_GB2312" w:cs="仿宋_GB2312" w:eastAsia="仿宋_GB2312"/>
                <w:sz w:val="21"/>
                <w:color w:val="000000"/>
              </w:rPr>
              <w:t>大峪河河谷中由于降水补给、塬上地下水或河水侧向补给，水位埋深浅，储量丰富，排泄量较小，循环交替慢。地下水类型按照其赋存状态，主要为黄土孔隙裂隙水。</w:t>
            </w:r>
          </w:p>
          <w:p>
            <w:pPr>
              <w:pStyle w:val="null3"/>
              <w:ind w:firstLine="420"/>
              <w:jc w:val="left"/>
            </w:pPr>
            <w:r>
              <w:rPr>
                <w:rFonts w:ascii="仿宋_GB2312" w:hAnsi="仿宋_GB2312" w:cs="仿宋_GB2312" w:eastAsia="仿宋_GB2312"/>
                <w:sz w:val="21"/>
                <w:color w:val="000000"/>
              </w:rPr>
              <w:t>（四）地震</w:t>
            </w:r>
          </w:p>
          <w:p>
            <w:pPr>
              <w:pStyle w:val="null3"/>
              <w:ind w:firstLine="420"/>
              <w:jc w:val="left"/>
            </w:pPr>
            <w:r>
              <w:rPr>
                <w:rFonts w:ascii="仿宋_GB2312" w:hAnsi="仿宋_GB2312" w:cs="仿宋_GB2312" w:eastAsia="仿宋_GB2312"/>
                <w:sz w:val="21"/>
                <w:color w:val="000000"/>
              </w:rPr>
              <w:t>根据《中国地震动峰值加速度区划图》（</w:t>
            </w:r>
            <w:r>
              <w:rPr>
                <w:rFonts w:ascii="仿宋_GB2312" w:hAnsi="仿宋_GB2312" w:cs="仿宋_GB2312" w:eastAsia="仿宋_GB2312"/>
                <w:sz w:val="21"/>
                <w:color w:val="000000"/>
              </w:rPr>
              <w:t>GB18306－2015 图 A1）和《中国地震动反应谱特征周期区划图》（GB18306－2015 图 B1）（1：400 万，2015）资料，项目区内 K0+839.252～ K7+400 地震动峰值加速度为 0.10g， K7+400～终点段地震动峰值加速度为 0.15g；K0+839.252～K14+400 段反应谱特征周期 T=0.45s，K14+400～终点段反应谱特征周期T=0.40s；据《公路桥梁抗震设计细则》JTG/TB02-01-2008，设计中须考虑地震活动对线路和构造物的影响。</w:t>
            </w:r>
          </w:p>
          <w:p>
            <w:pPr>
              <w:pStyle w:val="null3"/>
              <w:ind w:firstLine="420"/>
              <w:jc w:val="left"/>
            </w:pPr>
            <w:r>
              <w:rPr>
                <w:rFonts w:ascii="仿宋_GB2312" w:hAnsi="仿宋_GB2312" w:cs="仿宋_GB2312" w:eastAsia="仿宋_GB2312"/>
                <w:sz w:val="21"/>
                <w:color w:val="000000"/>
              </w:rPr>
              <w:t>（五）水文气象</w:t>
            </w:r>
          </w:p>
          <w:p>
            <w:pPr>
              <w:pStyle w:val="null3"/>
              <w:ind w:firstLine="420"/>
              <w:jc w:val="left"/>
            </w:pPr>
            <w:r>
              <w:rPr>
                <w:rFonts w:ascii="仿宋_GB2312" w:hAnsi="仿宋_GB2312" w:cs="仿宋_GB2312" w:eastAsia="仿宋_GB2312"/>
                <w:sz w:val="21"/>
                <w:color w:val="000000"/>
              </w:rPr>
              <w:t>拟建项目地处渭北高原东北部，属大陆性季风气候，其特点是：四季分明，春季温暖干</w:t>
            </w:r>
            <w:r>
              <w:rPr>
                <w:rFonts w:ascii="仿宋_GB2312" w:hAnsi="仿宋_GB2312" w:cs="仿宋_GB2312" w:eastAsia="仿宋_GB2312"/>
                <w:sz w:val="21"/>
                <w:color w:val="000000"/>
              </w:rPr>
              <w:t>燥，气温回升快而不稳定，时有春寒，降水较少；夏季炎热多雷阵雨、暴雨和阵性大风天气，间有伏旱；秋季凉爽湿润，气温下降快，多阴雨，十月以后，降水速减，天气晴好；冬季寒冷干燥，气温低，雨雪稀少。</w:t>
            </w:r>
          </w:p>
          <w:p>
            <w:pPr>
              <w:pStyle w:val="null3"/>
              <w:ind w:firstLine="420"/>
              <w:jc w:val="left"/>
            </w:pPr>
            <w:r>
              <w:rPr>
                <w:rFonts w:ascii="仿宋_GB2312" w:hAnsi="仿宋_GB2312" w:cs="仿宋_GB2312" w:eastAsia="仿宋_GB2312"/>
                <w:sz w:val="21"/>
                <w:color w:val="000000"/>
              </w:rPr>
              <w:t>项目区境内河流均为内陆河，主要隶属黄河流域洛河水系，其中大峪河为洛河主要支流，其上建有大峪河水库。地表径流将黄土塬面切割得较为破碎，塬面开阔平坦，除雨季和汛期外，地表基本无水流动，只有少部分补给河流，其中大峪河地表有常年流水。</w:t>
            </w:r>
          </w:p>
          <w:p>
            <w:pPr>
              <w:pStyle w:val="null3"/>
              <w:ind w:firstLine="420"/>
              <w:jc w:val="left"/>
            </w:pPr>
            <w:r>
              <w:rPr>
                <w:rFonts w:ascii="仿宋_GB2312" w:hAnsi="仿宋_GB2312" w:cs="仿宋_GB2312" w:eastAsia="仿宋_GB2312"/>
                <w:sz w:val="21"/>
                <w:color w:val="000000"/>
              </w:rPr>
              <w:t>（六）社会环境</w:t>
            </w:r>
          </w:p>
          <w:p>
            <w:pPr>
              <w:pStyle w:val="null3"/>
              <w:ind w:firstLine="420"/>
              <w:jc w:val="left"/>
            </w:pPr>
            <w:r>
              <w:rPr>
                <w:rFonts w:ascii="仿宋_GB2312" w:hAnsi="仿宋_GB2312" w:cs="仿宋_GB2312" w:eastAsia="仿宋_GB2312"/>
                <w:sz w:val="21"/>
                <w:color w:val="000000"/>
              </w:rPr>
              <w:t>澄韦高速是澄商高速的重要组成部分，与在建的澄商线韦庄至罗敷段相连，是已建成的连霍高速与京昆高速之间的联系纽带，也是已建成的京昆高速与在建的菏</w:t>
            </w:r>
            <w:r>
              <w:rPr>
                <w:rFonts w:ascii="仿宋_GB2312" w:hAnsi="仿宋_GB2312" w:cs="仿宋_GB2312" w:eastAsia="仿宋_GB2312"/>
                <w:sz w:val="21"/>
                <w:color w:val="000000"/>
              </w:rPr>
              <w:t>(泽)宝(鸡)高速之间最短捷的高速通道，更是未来榆林煤炭南运出省入华东、华中的主通道和最快捷路径。因此，沿线政府及群众对修建该高速公路积极性较高，均表示将在项目实施过程中予以大力支持与配合。</w:t>
            </w:r>
          </w:p>
          <w:p>
            <w:pPr>
              <w:pStyle w:val="null3"/>
              <w:ind w:firstLine="420"/>
              <w:jc w:val="left"/>
            </w:pPr>
            <w:r>
              <w:rPr>
                <w:rFonts w:ascii="仿宋_GB2312" w:hAnsi="仿宋_GB2312" w:cs="仿宋_GB2312" w:eastAsia="仿宋_GB2312"/>
                <w:sz w:val="21"/>
                <w:color w:val="000000"/>
              </w:rPr>
              <w:t>3、澄韦高速公路工程量说明</w:t>
            </w:r>
          </w:p>
          <w:p>
            <w:pPr>
              <w:pStyle w:val="null3"/>
              <w:ind w:firstLine="420"/>
              <w:jc w:val="left"/>
            </w:pPr>
            <w:r>
              <w:rPr>
                <w:rFonts w:ascii="仿宋_GB2312" w:hAnsi="仿宋_GB2312" w:cs="仿宋_GB2312" w:eastAsia="仿宋_GB2312"/>
                <w:sz w:val="21"/>
                <w:color w:val="000000"/>
              </w:rPr>
              <w:t>项目</w:t>
            </w:r>
            <w:r>
              <w:rPr>
                <w:rFonts w:ascii="仿宋_GB2312" w:hAnsi="仿宋_GB2312" w:cs="仿宋_GB2312" w:eastAsia="仿宋_GB2312"/>
                <w:sz w:val="21"/>
                <w:color w:val="000000"/>
              </w:rPr>
              <w:t>全</w:t>
            </w:r>
            <w:r>
              <w:rPr>
                <w:rFonts w:ascii="仿宋_GB2312" w:hAnsi="仿宋_GB2312" w:cs="仿宋_GB2312" w:eastAsia="仿宋_GB2312"/>
                <w:sz w:val="21"/>
                <w:color w:val="000000"/>
              </w:rPr>
              <w:t>长</w:t>
            </w:r>
            <w:r>
              <w:rPr>
                <w:rFonts w:ascii="仿宋_GB2312" w:hAnsi="仿宋_GB2312" w:cs="仿宋_GB2312" w:eastAsia="仿宋_GB2312"/>
                <w:sz w:val="21"/>
                <w:color w:val="000000"/>
              </w:rPr>
              <w:t>37.11Km</w:t>
            </w:r>
            <w:r>
              <w:rPr>
                <w:rFonts w:ascii="仿宋_GB2312" w:hAnsi="仿宋_GB2312" w:cs="仿宋_GB2312" w:eastAsia="仿宋_GB2312"/>
                <w:sz w:val="21"/>
                <w:color w:val="000000"/>
              </w:rPr>
              <w:t>，</w:t>
            </w:r>
            <w:r>
              <w:rPr>
                <w:rFonts w:ascii="仿宋_GB2312" w:hAnsi="仿宋_GB2312" w:cs="仿宋_GB2312" w:eastAsia="仿宋_GB2312"/>
                <w:sz w:val="21"/>
                <w:color w:val="000000"/>
              </w:rPr>
              <w:t>主线挖方</w:t>
            </w:r>
            <w:r>
              <w:rPr>
                <w:rFonts w:ascii="仿宋_GB2312" w:hAnsi="仿宋_GB2312" w:cs="仿宋_GB2312" w:eastAsia="仿宋_GB2312"/>
                <w:sz w:val="21"/>
                <w:color w:val="000000"/>
              </w:rPr>
              <w:t>374.</w:t>
            </w:r>
            <w:r>
              <w:rPr>
                <w:rFonts w:ascii="仿宋_GB2312" w:hAnsi="仿宋_GB2312" w:cs="仿宋_GB2312" w:eastAsia="仿宋_GB2312"/>
                <w:sz w:val="21"/>
                <w:color w:val="000000"/>
              </w:rPr>
              <w:t>5</w:t>
            </w:r>
            <w:r>
              <w:rPr>
                <w:rFonts w:ascii="仿宋_GB2312" w:hAnsi="仿宋_GB2312" w:cs="仿宋_GB2312" w:eastAsia="仿宋_GB2312"/>
                <w:sz w:val="21"/>
                <w:color w:val="000000"/>
              </w:rPr>
              <w:t>万方，填方</w:t>
            </w:r>
            <w:r>
              <w:rPr>
                <w:rFonts w:ascii="仿宋_GB2312" w:hAnsi="仿宋_GB2312" w:cs="仿宋_GB2312" w:eastAsia="仿宋_GB2312"/>
                <w:sz w:val="21"/>
                <w:color w:val="000000"/>
              </w:rPr>
              <w:t>417万方。主线（含互通范围内主线）桥梁2087.0/10座，其中大桥1922.0/8座，中桥165.0/2座（包括主线上跨分离式立交），桥梁比5.62%；设涵洞及通道137道，分离式立交13座，等外路车行天桥</w:t>
            </w:r>
            <w:r>
              <w:rPr>
                <w:rFonts w:ascii="仿宋_GB2312" w:hAnsi="仿宋_GB2312" w:cs="仿宋_GB2312" w:eastAsia="仿宋_GB2312"/>
                <w:sz w:val="21"/>
                <w:color w:val="000000"/>
              </w:rPr>
              <w:t>8</w:t>
            </w:r>
            <w:r>
              <w:rPr>
                <w:rFonts w:ascii="仿宋_GB2312" w:hAnsi="仿宋_GB2312" w:cs="仿宋_GB2312" w:eastAsia="仿宋_GB2312"/>
                <w:sz w:val="21"/>
                <w:color w:val="000000"/>
              </w:rPr>
              <w:t>座；设置互通式立交</w:t>
            </w:r>
            <w:r>
              <w:rPr>
                <w:rFonts w:ascii="仿宋_GB2312" w:hAnsi="仿宋_GB2312" w:cs="仿宋_GB2312" w:eastAsia="仿宋_GB2312"/>
                <w:sz w:val="21"/>
                <w:color w:val="000000"/>
              </w:rPr>
              <w:t>（</w:t>
            </w:r>
            <w:r>
              <w:rPr>
                <w:rFonts w:ascii="仿宋_GB2312" w:hAnsi="仿宋_GB2312" w:cs="仿宋_GB2312" w:eastAsia="仿宋_GB2312"/>
                <w:sz w:val="21"/>
                <w:color w:val="000000"/>
              </w:rPr>
              <w:t>澄城、永丰</w:t>
            </w:r>
            <w:r>
              <w:rPr>
                <w:rFonts w:ascii="仿宋_GB2312" w:hAnsi="仿宋_GB2312" w:cs="仿宋_GB2312" w:eastAsia="仿宋_GB2312"/>
                <w:sz w:val="21"/>
                <w:color w:val="000000"/>
              </w:rPr>
              <w:t>）</w:t>
            </w:r>
            <w:r>
              <w:rPr>
                <w:rFonts w:ascii="仿宋_GB2312" w:hAnsi="仿宋_GB2312" w:cs="仿宋_GB2312" w:eastAsia="仿宋_GB2312"/>
                <w:sz w:val="21"/>
                <w:color w:val="000000"/>
              </w:rPr>
              <w:t>2处，停车区1处，匝道收费站1座。</w:t>
            </w:r>
            <w:r>
              <w:rPr>
                <w:rFonts w:ascii="仿宋_GB2312" w:hAnsi="仿宋_GB2312" w:cs="仿宋_GB2312" w:eastAsia="仿宋_GB2312"/>
                <w:sz w:val="21"/>
                <w:color w:val="000000"/>
              </w:rPr>
              <w:t>项目永久占地</w:t>
            </w:r>
            <w:r>
              <w:rPr>
                <w:rFonts w:ascii="仿宋_GB2312" w:hAnsi="仿宋_GB2312" w:cs="仿宋_GB2312" w:eastAsia="仿宋_GB2312"/>
                <w:sz w:val="21"/>
                <w:color w:val="000000"/>
              </w:rPr>
              <w:t>3334</w:t>
            </w:r>
            <w:r>
              <w:rPr>
                <w:rFonts w:ascii="仿宋_GB2312" w:hAnsi="仿宋_GB2312" w:cs="仿宋_GB2312" w:eastAsia="仿宋_GB2312"/>
                <w:sz w:val="21"/>
                <w:color w:val="000000"/>
              </w:rPr>
              <w:t>亩。</w:t>
            </w:r>
          </w:p>
          <w:p>
            <w:pPr>
              <w:pStyle w:val="null3"/>
              <w:ind w:firstLine="420"/>
              <w:jc w:val="left"/>
            </w:pPr>
            <w:r>
              <w:rPr>
                <w:rFonts w:ascii="仿宋_GB2312" w:hAnsi="仿宋_GB2312" w:cs="仿宋_GB2312" w:eastAsia="仿宋_GB2312"/>
                <w:sz w:val="21"/>
                <w:color w:val="000000"/>
              </w:rPr>
              <w:t>3.1施工标段主要工程量</w:t>
            </w:r>
          </w:p>
          <w:p>
            <w:pPr>
              <w:pStyle w:val="null3"/>
              <w:ind w:firstLine="420"/>
              <w:jc w:val="left"/>
            </w:pPr>
            <w:r>
              <w:rPr>
                <w:rFonts w:ascii="仿宋_GB2312" w:hAnsi="仿宋_GB2312" w:cs="仿宋_GB2312" w:eastAsia="仿宋_GB2312"/>
                <w:sz w:val="21"/>
                <w:color w:val="000000"/>
              </w:rPr>
              <w:t>CWGS-1合同段：</w:t>
            </w:r>
            <w:r>
              <w:rPr>
                <w:rFonts w:ascii="仿宋_GB2312" w:hAnsi="仿宋_GB2312" w:cs="仿宋_GB2312" w:eastAsia="仿宋_GB2312"/>
                <w:sz w:val="21"/>
                <w:color w:val="000000"/>
              </w:rPr>
              <w:t>主线桥</w:t>
            </w:r>
            <w:r>
              <w:rPr>
                <w:rFonts w:ascii="仿宋_GB2312" w:hAnsi="仿宋_GB2312" w:cs="仿宋_GB2312" w:eastAsia="仿宋_GB2312"/>
                <w:sz w:val="21"/>
                <w:color w:val="000000"/>
              </w:rPr>
              <w:t>290米/4座，天桥521米/6座，匝道桥99米/1座。路基挖方</w:t>
            </w:r>
            <w:r>
              <w:rPr>
                <w:rFonts w:ascii="仿宋_GB2312" w:hAnsi="仿宋_GB2312" w:cs="仿宋_GB2312" w:eastAsia="仿宋_GB2312"/>
                <w:sz w:val="21"/>
                <w:color w:val="000000"/>
              </w:rPr>
              <w:t>120.2</w:t>
            </w:r>
            <w:r>
              <w:rPr>
                <w:rFonts w:ascii="仿宋_GB2312" w:hAnsi="仿宋_GB2312" w:cs="仿宋_GB2312" w:eastAsia="仿宋_GB2312"/>
                <w:sz w:val="21"/>
                <w:color w:val="000000"/>
              </w:rPr>
              <w:t>万立方米，填方</w:t>
            </w:r>
            <w:r>
              <w:rPr>
                <w:rFonts w:ascii="仿宋_GB2312" w:hAnsi="仿宋_GB2312" w:cs="仿宋_GB2312" w:eastAsia="仿宋_GB2312"/>
                <w:sz w:val="21"/>
                <w:color w:val="000000"/>
              </w:rPr>
              <w:t>135.3</w:t>
            </w:r>
            <w:r>
              <w:rPr>
                <w:rFonts w:ascii="仿宋_GB2312" w:hAnsi="仿宋_GB2312" w:cs="仿宋_GB2312" w:eastAsia="仿宋_GB2312"/>
                <w:sz w:val="21"/>
                <w:color w:val="000000"/>
              </w:rPr>
              <w:t>万立方米，互通式立交</w:t>
            </w:r>
            <w:r>
              <w:rPr>
                <w:rFonts w:ascii="仿宋_GB2312" w:hAnsi="仿宋_GB2312" w:cs="仿宋_GB2312" w:eastAsia="仿宋_GB2312"/>
                <w:sz w:val="21"/>
                <w:color w:val="000000"/>
              </w:rPr>
              <w:t>1</w:t>
            </w:r>
            <w:r>
              <w:rPr>
                <w:rFonts w:ascii="仿宋_GB2312" w:hAnsi="仿宋_GB2312" w:cs="仿宋_GB2312" w:eastAsia="仿宋_GB2312"/>
                <w:sz w:val="21"/>
                <w:color w:val="000000"/>
              </w:rPr>
              <w:t>处，通道</w:t>
            </w:r>
            <w:r>
              <w:rPr>
                <w:rFonts w:ascii="仿宋_GB2312" w:hAnsi="仿宋_GB2312" w:cs="仿宋_GB2312" w:eastAsia="仿宋_GB2312"/>
                <w:sz w:val="21"/>
                <w:color w:val="000000"/>
              </w:rPr>
              <w:t>28</w:t>
            </w:r>
            <w:r>
              <w:rPr>
                <w:rFonts w:ascii="仿宋_GB2312" w:hAnsi="仿宋_GB2312" w:cs="仿宋_GB2312" w:eastAsia="仿宋_GB2312"/>
                <w:sz w:val="21"/>
                <w:color w:val="000000"/>
              </w:rPr>
              <w:t>处，匝道收费站</w:t>
            </w:r>
            <w:r>
              <w:rPr>
                <w:rFonts w:ascii="仿宋_GB2312" w:hAnsi="仿宋_GB2312" w:cs="仿宋_GB2312" w:eastAsia="仿宋_GB2312"/>
                <w:sz w:val="21"/>
                <w:color w:val="000000"/>
              </w:rPr>
              <w:t>1</w:t>
            </w:r>
            <w:r>
              <w:rPr>
                <w:rFonts w:ascii="仿宋_GB2312" w:hAnsi="仿宋_GB2312" w:cs="仿宋_GB2312" w:eastAsia="仿宋_GB2312"/>
                <w:sz w:val="21"/>
                <w:color w:val="000000"/>
              </w:rPr>
              <w:t>处</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4cm厚AC-13改性沥青混凝土上面层</w:t>
            </w:r>
            <w:r>
              <w:rPr>
                <w:rFonts w:ascii="仿宋_GB2312" w:hAnsi="仿宋_GB2312" w:cs="仿宋_GB2312" w:eastAsia="仿宋_GB2312"/>
                <w:sz w:val="21"/>
                <w:color w:val="000000"/>
              </w:rPr>
              <w:t>74.22</w:t>
            </w:r>
            <w:r>
              <w:rPr>
                <w:rFonts w:ascii="仿宋_GB2312" w:hAnsi="仿宋_GB2312" w:cs="仿宋_GB2312" w:eastAsia="仿宋_GB2312"/>
                <w:sz w:val="21"/>
                <w:color w:val="000000"/>
              </w:rPr>
              <w:t>千米，</w:t>
            </w:r>
            <w:r>
              <w:rPr>
                <w:rFonts w:ascii="仿宋_GB2312" w:hAnsi="仿宋_GB2312" w:cs="仿宋_GB2312" w:eastAsia="仿宋_GB2312"/>
                <w:sz w:val="21"/>
                <w:color w:val="000000"/>
              </w:rPr>
              <w:t>6cm厚AC-20改性沥青混凝土中面层</w:t>
            </w:r>
            <w:r>
              <w:rPr>
                <w:rFonts w:ascii="仿宋_GB2312" w:hAnsi="仿宋_GB2312" w:cs="仿宋_GB2312" w:eastAsia="仿宋_GB2312"/>
                <w:sz w:val="21"/>
                <w:color w:val="000000"/>
              </w:rPr>
              <w:t>74.22</w:t>
            </w:r>
            <w:r>
              <w:rPr>
                <w:rFonts w:ascii="仿宋_GB2312" w:hAnsi="仿宋_GB2312" w:cs="仿宋_GB2312" w:eastAsia="仿宋_GB2312"/>
                <w:sz w:val="21"/>
                <w:color w:val="000000"/>
              </w:rPr>
              <w:t>千米，</w:t>
            </w:r>
            <w:r>
              <w:rPr>
                <w:rFonts w:ascii="仿宋_GB2312" w:hAnsi="仿宋_GB2312" w:cs="仿宋_GB2312" w:eastAsia="仿宋_GB2312"/>
                <w:sz w:val="21"/>
                <w:color w:val="000000"/>
              </w:rPr>
              <w:t>10cm厚ATB-30沥青级配碎石下面层</w:t>
            </w:r>
            <w:r>
              <w:rPr>
                <w:rFonts w:ascii="仿宋_GB2312" w:hAnsi="仿宋_GB2312" w:cs="仿宋_GB2312" w:eastAsia="仿宋_GB2312"/>
                <w:sz w:val="21"/>
                <w:color w:val="000000"/>
              </w:rPr>
              <w:t>74.22</w:t>
            </w:r>
            <w:r>
              <w:rPr>
                <w:rFonts w:ascii="仿宋_GB2312" w:hAnsi="仿宋_GB2312" w:cs="仿宋_GB2312" w:eastAsia="仿宋_GB2312"/>
                <w:sz w:val="21"/>
                <w:color w:val="000000"/>
              </w:rPr>
              <w:t>千米；水泥稳定碎石基层基层</w:t>
            </w:r>
            <w:r>
              <w:rPr>
                <w:rFonts w:ascii="仿宋_GB2312" w:hAnsi="仿宋_GB2312" w:cs="仿宋_GB2312" w:eastAsia="仿宋_GB2312"/>
                <w:sz w:val="21"/>
                <w:color w:val="000000"/>
              </w:rPr>
              <w:t>70.05</w:t>
            </w:r>
            <w:r>
              <w:rPr>
                <w:rFonts w:ascii="仿宋_GB2312" w:hAnsi="仿宋_GB2312" w:cs="仿宋_GB2312" w:eastAsia="仿宋_GB2312"/>
                <w:sz w:val="21"/>
                <w:color w:val="000000"/>
              </w:rPr>
              <w:t>千米，水泥稳定碎石基层底基层</w:t>
            </w:r>
            <w:r>
              <w:rPr>
                <w:rFonts w:ascii="仿宋_GB2312" w:hAnsi="仿宋_GB2312" w:cs="仿宋_GB2312" w:eastAsia="仿宋_GB2312"/>
                <w:sz w:val="21"/>
                <w:color w:val="000000"/>
              </w:rPr>
              <w:t>70.05</w:t>
            </w:r>
            <w:r>
              <w:rPr>
                <w:rFonts w:ascii="仿宋_GB2312" w:hAnsi="仿宋_GB2312" w:cs="仿宋_GB2312" w:eastAsia="仿宋_GB2312"/>
                <w:sz w:val="21"/>
                <w:color w:val="000000"/>
              </w:rPr>
              <w:t>千米</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边坡防护、</w:t>
            </w:r>
            <w:r>
              <w:rPr>
                <w:rFonts w:ascii="仿宋_GB2312" w:hAnsi="仿宋_GB2312" w:cs="仿宋_GB2312" w:eastAsia="仿宋_GB2312"/>
                <w:sz w:val="21"/>
                <w:color w:val="000000"/>
              </w:rPr>
              <w:t>K0+839.252～K19+000段主线绿化、声屏障；澄城互通、澄城收费站房建区绿化；澄城匝道收费站（收费站、养护工区合建）。</w:t>
            </w:r>
          </w:p>
          <w:p>
            <w:pPr>
              <w:pStyle w:val="null3"/>
              <w:ind w:firstLine="420"/>
              <w:jc w:val="left"/>
            </w:pPr>
            <w:r>
              <w:rPr>
                <w:rFonts w:ascii="仿宋_GB2312" w:hAnsi="仿宋_GB2312" w:cs="仿宋_GB2312" w:eastAsia="仿宋_GB2312"/>
                <w:sz w:val="21"/>
                <w:color w:val="000000"/>
              </w:rPr>
              <w:t xml:space="preserve">CWGS-2合同段: </w:t>
            </w:r>
            <w:r>
              <w:rPr>
                <w:rFonts w:ascii="仿宋_GB2312" w:hAnsi="仿宋_GB2312" w:cs="仿宋_GB2312" w:eastAsia="仿宋_GB2312"/>
                <w:sz w:val="21"/>
                <w:color w:val="000000"/>
              </w:rPr>
              <w:t>路基挖方</w:t>
            </w:r>
            <w:r>
              <w:rPr>
                <w:rFonts w:ascii="仿宋_GB2312" w:hAnsi="仿宋_GB2312" w:cs="仿宋_GB2312" w:eastAsia="仿宋_GB2312"/>
                <w:sz w:val="21"/>
                <w:color w:val="000000"/>
              </w:rPr>
              <w:t>399.03</w:t>
            </w:r>
            <w:r>
              <w:rPr>
                <w:rFonts w:ascii="仿宋_GB2312" w:hAnsi="仿宋_GB2312" w:cs="仿宋_GB2312" w:eastAsia="仿宋_GB2312"/>
                <w:sz w:val="21"/>
                <w:color w:val="000000"/>
              </w:rPr>
              <w:t>万方，填方</w:t>
            </w:r>
            <w:r>
              <w:rPr>
                <w:rFonts w:ascii="仿宋_GB2312" w:hAnsi="仿宋_GB2312" w:cs="仿宋_GB2312" w:eastAsia="仿宋_GB2312"/>
                <w:sz w:val="21"/>
                <w:color w:val="000000"/>
              </w:rPr>
              <w:t>128.27</w:t>
            </w:r>
            <w:r>
              <w:rPr>
                <w:rFonts w:ascii="仿宋_GB2312" w:hAnsi="仿宋_GB2312" w:cs="仿宋_GB2312" w:eastAsia="仿宋_GB2312"/>
                <w:sz w:val="21"/>
                <w:color w:val="000000"/>
              </w:rPr>
              <w:t>万方；（全幅），</w:t>
            </w:r>
            <w:r>
              <w:rPr>
                <w:rFonts w:ascii="仿宋_GB2312" w:hAnsi="仿宋_GB2312" w:cs="仿宋_GB2312" w:eastAsia="仿宋_GB2312"/>
                <w:sz w:val="21"/>
                <w:color w:val="000000"/>
              </w:rPr>
              <w:t>杨家沟</w:t>
            </w:r>
            <w:r>
              <w:rPr>
                <w:rFonts w:ascii="仿宋_GB2312" w:hAnsi="仿宋_GB2312" w:cs="仿宋_GB2312" w:eastAsia="仿宋_GB2312"/>
                <w:sz w:val="21"/>
                <w:color w:val="000000"/>
              </w:rPr>
              <w:t>1号大桥</w:t>
            </w:r>
            <w:r>
              <w:rPr>
                <w:rFonts w:ascii="仿宋_GB2312" w:hAnsi="仿宋_GB2312" w:cs="仿宋_GB2312" w:eastAsia="仿宋_GB2312"/>
                <w:sz w:val="21"/>
                <w:color w:val="000000"/>
              </w:rPr>
              <w:t>278</w:t>
            </w:r>
            <w:r>
              <w:rPr>
                <w:rFonts w:ascii="仿宋_GB2312" w:hAnsi="仿宋_GB2312" w:cs="仿宋_GB2312" w:eastAsia="仿宋_GB2312"/>
                <w:sz w:val="21"/>
                <w:color w:val="000000"/>
              </w:rPr>
              <w:t>m（全幅），</w:t>
            </w:r>
            <w:r>
              <w:rPr>
                <w:rFonts w:ascii="仿宋_GB2312" w:hAnsi="仿宋_GB2312" w:cs="仿宋_GB2312" w:eastAsia="仿宋_GB2312"/>
                <w:sz w:val="21"/>
                <w:color w:val="000000"/>
              </w:rPr>
              <w:t>杨家沟</w:t>
            </w:r>
            <w:r>
              <w:rPr>
                <w:rFonts w:ascii="仿宋_GB2312" w:hAnsi="仿宋_GB2312" w:cs="仿宋_GB2312" w:eastAsia="仿宋_GB2312"/>
                <w:sz w:val="21"/>
                <w:color w:val="000000"/>
              </w:rPr>
              <w:t>2</w:t>
            </w:r>
            <w:r>
              <w:rPr>
                <w:rFonts w:ascii="仿宋_GB2312" w:hAnsi="仿宋_GB2312" w:cs="仿宋_GB2312" w:eastAsia="仿宋_GB2312"/>
                <w:sz w:val="21"/>
                <w:color w:val="000000"/>
              </w:rPr>
              <w:t>号大桥</w:t>
            </w:r>
            <w:r>
              <w:rPr>
                <w:rFonts w:ascii="仿宋_GB2312" w:hAnsi="仿宋_GB2312" w:cs="仿宋_GB2312" w:eastAsia="仿宋_GB2312"/>
                <w:sz w:val="21"/>
                <w:color w:val="000000"/>
              </w:rPr>
              <w:t>249</w:t>
            </w:r>
            <w:r>
              <w:rPr>
                <w:rFonts w:ascii="仿宋_GB2312" w:hAnsi="仿宋_GB2312" w:cs="仿宋_GB2312" w:eastAsia="仿宋_GB2312"/>
                <w:sz w:val="21"/>
                <w:color w:val="000000"/>
              </w:rPr>
              <w:t>m（全幅），</w:t>
            </w:r>
            <w:r>
              <w:rPr>
                <w:rFonts w:ascii="仿宋_GB2312" w:hAnsi="仿宋_GB2312" w:cs="仿宋_GB2312" w:eastAsia="仿宋_GB2312"/>
                <w:sz w:val="21"/>
                <w:color w:val="000000"/>
              </w:rPr>
              <w:t>杨家沟</w:t>
            </w:r>
            <w:r>
              <w:rPr>
                <w:rFonts w:ascii="仿宋_GB2312" w:hAnsi="仿宋_GB2312" w:cs="仿宋_GB2312" w:eastAsia="仿宋_GB2312"/>
                <w:sz w:val="21"/>
                <w:color w:val="000000"/>
              </w:rPr>
              <w:t>3号大桥</w:t>
            </w:r>
            <w:r>
              <w:rPr>
                <w:rFonts w:ascii="仿宋_GB2312" w:hAnsi="仿宋_GB2312" w:cs="仿宋_GB2312" w:eastAsia="仿宋_GB2312"/>
                <w:sz w:val="21"/>
                <w:color w:val="000000"/>
              </w:rPr>
              <w:t>349</w:t>
            </w:r>
            <w:r>
              <w:rPr>
                <w:rFonts w:ascii="仿宋_GB2312" w:hAnsi="仿宋_GB2312" w:cs="仿宋_GB2312" w:eastAsia="仿宋_GB2312"/>
                <w:sz w:val="21"/>
                <w:color w:val="000000"/>
              </w:rPr>
              <w:t>m（全幅）；</w:t>
            </w:r>
            <w:r>
              <w:rPr>
                <w:rFonts w:ascii="仿宋_GB2312" w:hAnsi="仿宋_GB2312" w:cs="仿宋_GB2312" w:eastAsia="仿宋_GB2312"/>
                <w:sz w:val="21"/>
                <w:color w:val="000000"/>
              </w:rPr>
              <w:t>大峪河</w:t>
            </w:r>
            <w:r>
              <w:rPr>
                <w:rFonts w:ascii="仿宋_GB2312" w:hAnsi="仿宋_GB2312" w:cs="仿宋_GB2312" w:eastAsia="仿宋_GB2312"/>
                <w:sz w:val="21"/>
                <w:color w:val="000000"/>
              </w:rPr>
              <w:t>大桥</w:t>
            </w:r>
            <w:r>
              <w:rPr>
                <w:rFonts w:ascii="仿宋_GB2312" w:hAnsi="仿宋_GB2312" w:cs="仿宋_GB2312" w:eastAsia="仿宋_GB2312"/>
                <w:sz w:val="21"/>
                <w:color w:val="000000"/>
              </w:rPr>
              <w:t>689</w:t>
            </w:r>
            <w:r>
              <w:rPr>
                <w:rFonts w:ascii="仿宋_GB2312" w:hAnsi="仿宋_GB2312" w:cs="仿宋_GB2312" w:eastAsia="仿宋_GB2312"/>
                <w:sz w:val="21"/>
                <w:color w:val="000000"/>
              </w:rPr>
              <w:t>m（全幅）</w:t>
            </w:r>
            <w:r>
              <w:rPr>
                <w:rFonts w:ascii="仿宋_GB2312" w:hAnsi="仿宋_GB2312" w:cs="仿宋_GB2312" w:eastAsia="仿宋_GB2312"/>
                <w:sz w:val="21"/>
                <w:color w:val="000000"/>
              </w:rPr>
              <w:t>；</w:t>
            </w:r>
            <w:r>
              <w:rPr>
                <w:rFonts w:ascii="仿宋_GB2312" w:hAnsi="仿宋_GB2312" w:cs="仿宋_GB2312" w:eastAsia="仿宋_GB2312"/>
                <w:sz w:val="21"/>
                <w:color w:val="000000"/>
              </w:rPr>
              <w:t>互通立交</w:t>
            </w:r>
            <w:r>
              <w:rPr>
                <w:rFonts w:ascii="仿宋_GB2312" w:hAnsi="仿宋_GB2312" w:cs="仿宋_GB2312" w:eastAsia="仿宋_GB2312"/>
                <w:sz w:val="21"/>
                <w:color w:val="000000"/>
              </w:rPr>
              <w:t>1处;边坡防护、K19+000～K37+949.021段主线绿化、声屏障；永丰互通、交道停车区房建绿化；交道停车区。</w:t>
            </w:r>
          </w:p>
          <w:p>
            <w:pPr>
              <w:pStyle w:val="null3"/>
              <w:ind w:firstLine="420"/>
              <w:jc w:val="left"/>
            </w:pPr>
            <w:r>
              <w:rPr>
                <w:rFonts w:ascii="仿宋_GB2312" w:hAnsi="仿宋_GB2312" w:cs="仿宋_GB2312" w:eastAsia="仿宋_GB2312"/>
                <w:sz w:val="21"/>
                <w:color w:val="000000"/>
              </w:rPr>
              <w:t>3.2交通安全设施及机电工程施工标段主要工程量（部分）</w:t>
            </w:r>
          </w:p>
          <w:p>
            <w:pPr>
              <w:pStyle w:val="null3"/>
              <w:ind w:firstLine="420"/>
              <w:jc w:val="left"/>
            </w:pPr>
            <w:r>
              <w:rPr>
                <w:rFonts w:ascii="仿宋_GB2312" w:hAnsi="仿宋_GB2312" w:cs="仿宋_GB2312" w:eastAsia="仿宋_GB2312"/>
                <w:sz w:val="21"/>
                <w:color w:val="000000"/>
              </w:rPr>
              <w:t>CWGS-3合同段交安：全线护栏工程 145.64千米，标志版面安装 552 套，标线 6.18 万平米，防眩板 4475米，公路界碑 410 个，立面标记安装 1543 平米，轮廓标 8633 个，百米牌 684 个。收费系统设备基础及收费岛 75 个，管线预埋 3000 米，收费车道设备 119 套，ETC 门架系统设备 96 台套，收费站计算机系统设备 20 台套，光电缆敷设 17400 米；道路监控停车区管线预埋 800 米，外场设备光缆敷设 46430 米，外场设备电缆敷设 58400 米，外场设备安装 48 座；外电线路架设 9km，外电引入设备安装 30 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人员要求：所有投标人员均须在</w:t>
            </w:r>
            <w:r>
              <w:rPr>
                <w:rFonts w:ascii="仿宋_GB2312" w:hAnsi="仿宋_GB2312" w:cs="仿宋_GB2312" w:eastAsia="仿宋_GB2312"/>
                <w:sz w:val="21"/>
                <w:color w:val="000000"/>
              </w:rPr>
              <w:t>1965年1月1日后出生；</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标的名称：2包西安外环南段、安岚高速机电工程竣工验收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西安外环高速公路南段项目</w:t>
            </w:r>
          </w:p>
          <w:p>
            <w:pPr>
              <w:pStyle w:val="null3"/>
              <w:ind w:firstLine="420"/>
              <w:jc w:val="left"/>
            </w:pPr>
            <w:r>
              <w:rPr>
                <w:rFonts w:ascii="仿宋_GB2312" w:hAnsi="仿宋_GB2312" w:cs="仿宋_GB2312" w:eastAsia="仿宋_GB2312"/>
                <w:sz w:val="21"/>
                <w:color w:val="000000"/>
              </w:rPr>
              <w:t>1、项目概况</w:t>
            </w:r>
          </w:p>
          <w:p>
            <w:pPr>
              <w:pStyle w:val="null3"/>
              <w:ind w:firstLine="420"/>
              <w:jc w:val="left"/>
            </w:pPr>
            <w:r>
              <w:rPr>
                <w:rFonts w:ascii="仿宋_GB2312" w:hAnsi="仿宋_GB2312" w:cs="仿宋_GB2312" w:eastAsia="仿宋_GB2312"/>
                <w:sz w:val="21"/>
                <w:color w:val="000000"/>
              </w:rPr>
              <w:t>西安外环高速公路（南段）由陕西交通控股集团有限公司负责建设管理，项目采用传统模式建设，路线全长</w:t>
            </w:r>
            <w:r>
              <w:rPr>
                <w:rFonts w:ascii="仿宋_GB2312" w:hAnsi="仿宋_GB2312" w:cs="仿宋_GB2312" w:eastAsia="仿宋_GB2312"/>
                <w:sz w:val="21"/>
                <w:color w:val="000000"/>
              </w:rPr>
              <w:t>70.16公里，全线采用双向六车道高速公路标准建设，桥梁总长36675米/29座（按全幅计，其中特大桥31506米/7座）；隧道总长2819.5米/1座（按双洞计）,全线桥隧比56.3%;设计速度120公里/小时，路基宽度整体式34.5米。全线设11处互通式立交，其中枢纽立交4处，服务区二处。项目概算投资134亿元，其中隧道工程于2018年5月开工建设，路基桥梁工程于2019年6月开工建设，路面及交安工作于2021年12月开工建设，项目于2022年9月28日建成通车。</w:t>
            </w:r>
          </w:p>
          <w:p>
            <w:pPr>
              <w:pStyle w:val="null3"/>
              <w:ind w:firstLine="420"/>
              <w:jc w:val="left"/>
            </w:pPr>
            <w:r>
              <w:rPr>
                <w:rFonts w:ascii="仿宋_GB2312" w:hAnsi="仿宋_GB2312" w:cs="仿宋_GB2312" w:eastAsia="仿宋_GB2312"/>
                <w:sz w:val="21"/>
                <w:color w:val="000000"/>
              </w:rPr>
              <w:t>该项目是陕西省高速公路网规划的重要组成路段，是完善区域高速公路网布局，分流西安绕城高速公路交通压力，满足大西安快速过境和交通转换需求的重要基础设施。对加快构建大西安综合交通运输体系，拉大西安发展骨架，优化城市空间布局，支撑丝绸之路经济带发展战略具有十分重要的意义。</w:t>
            </w:r>
          </w:p>
          <w:p>
            <w:pPr>
              <w:pStyle w:val="null3"/>
              <w:ind w:firstLine="420"/>
              <w:jc w:val="left"/>
            </w:pPr>
            <w:r>
              <w:rPr>
                <w:rFonts w:ascii="仿宋_GB2312" w:hAnsi="仿宋_GB2312" w:cs="仿宋_GB2312" w:eastAsia="仿宋_GB2312"/>
                <w:sz w:val="21"/>
                <w:color w:val="000000"/>
              </w:rPr>
              <w:t>2、建设条件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1）地形地貌简况</w:t>
            </w:r>
          </w:p>
          <w:p>
            <w:pPr>
              <w:pStyle w:val="null3"/>
              <w:ind w:firstLine="420"/>
              <w:jc w:val="left"/>
            </w:pPr>
            <w:r>
              <w:rPr>
                <w:rFonts w:ascii="仿宋_GB2312" w:hAnsi="仿宋_GB2312" w:cs="仿宋_GB2312" w:eastAsia="仿宋_GB2312"/>
                <w:sz w:val="21"/>
                <w:color w:val="000000"/>
              </w:rPr>
              <w:t>本项目位于渭河盆地中南部，海拔高</w:t>
            </w:r>
            <w:r>
              <w:rPr>
                <w:rFonts w:ascii="仿宋_GB2312" w:hAnsi="仿宋_GB2312" w:cs="仿宋_GB2312" w:eastAsia="仿宋_GB2312"/>
                <w:sz w:val="21"/>
                <w:color w:val="000000"/>
              </w:rPr>
              <w:t>350～1350米，地形总趋势由东南向西北呈阶梯状降低，依次为基岩山地、洪积扇裙、黄土台塬及冲洪积阶地，根据地形地貌形态、成因类型和物质组成可划分为冲积（冲洪积）平原、山前洪积扇、黄土塬、黄土丘陵及基岩山地。</w:t>
            </w:r>
          </w:p>
          <w:p>
            <w:pPr>
              <w:pStyle w:val="null3"/>
              <w:ind w:firstLine="420"/>
              <w:jc w:val="left"/>
            </w:pPr>
            <w:r>
              <w:rPr>
                <w:rFonts w:ascii="仿宋_GB2312" w:hAnsi="仿宋_GB2312" w:cs="仿宋_GB2312" w:eastAsia="仿宋_GB2312"/>
                <w:sz w:val="21"/>
                <w:color w:val="000000"/>
              </w:rPr>
              <w:t>冲积（冲洪积）平原地貌：主要分布于渭河支流浐河、灞河、沣河、皂河、蛟河的河漫滩、冲积及冲洪积阶地，地形较为平坦，发育一、二级阶地，三、四阶地分布范围较小，各阶地具有明显二元结构，上部以粉质粘土为主，下部以砂砾石、卵砾石层为主，二级以上阶地顶部多被黄土覆盖。</w:t>
            </w:r>
          </w:p>
          <w:p>
            <w:pPr>
              <w:pStyle w:val="null3"/>
              <w:ind w:firstLine="420"/>
              <w:jc w:val="left"/>
            </w:pPr>
            <w:r>
              <w:rPr>
                <w:rFonts w:ascii="仿宋_GB2312" w:hAnsi="仿宋_GB2312" w:cs="仿宋_GB2312" w:eastAsia="仿宋_GB2312"/>
                <w:sz w:val="21"/>
                <w:color w:val="000000"/>
              </w:rPr>
              <w:t>山前洪积扇平原地貌：主要位于秦岭山前、白鹿塬前缘，山前洪积扇平原宽度一般在</w:t>
            </w:r>
            <w:r>
              <w:rPr>
                <w:rFonts w:ascii="仿宋_GB2312" w:hAnsi="仿宋_GB2312" w:cs="仿宋_GB2312" w:eastAsia="仿宋_GB2312"/>
                <w:sz w:val="21"/>
                <w:color w:val="000000"/>
              </w:rPr>
              <w:t>5～8公里，由新老洪积扇组成，扇面起伏，并以陡坎接触，二级以上洪积扇顶部多被黄土覆盖，其下游上更新统下部至终更新统洪积砾、卵石砂土及粉土组成。</w:t>
            </w:r>
          </w:p>
          <w:p>
            <w:pPr>
              <w:pStyle w:val="null3"/>
              <w:ind w:firstLine="420"/>
              <w:jc w:val="left"/>
            </w:pPr>
            <w:r>
              <w:rPr>
                <w:rFonts w:ascii="仿宋_GB2312" w:hAnsi="仿宋_GB2312" w:cs="仿宋_GB2312" w:eastAsia="仿宋_GB2312"/>
                <w:sz w:val="21"/>
                <w:color w:val="000000"/>
              </w:rPr>
              <w:t>黄土塬地貌：主要分布于西安的东南部，以厚层第四系风积黄土堆积为特征，根据标高、形态、物质组成及基地岩性特征，又可划分黄土洼地、一二级黄土台塬，其中与路线走廊带有关的二级黄土台塬，主要分布于白鹿塬，标高</w:t>
            </w:r>
            <w:r>
              <w:rPr>
                <w:rFonts w:ascii="仿宋_GB2312" w:hAnsi="仿宋_GB2312" w:cs="仿宋_GB2312" w:eastAsia="仿宋_GB2312"/>
                <w:sz w:val="21"/>
                <w:color w:val="000000"/>
              </w:rPr>
              <w:t>706～780米，塬面平台，周边以陡坎与其他地貌单元相邻，台塬由100～120米厚的上更新统至下更新统黄土交20～28层古土壤组成，下伏第三系粘土岩和砂砾岩。</w:t>
            </w:r>
          </w:p>
          <w:p>
            <w:pPr>
              <w:pStyle w:val="null3"/>
              <w:ind w:firstLine="420"/>
              <w:jc w:val="left"/>
            </w:pPr>
            <w:r>
              <w:rPr>
                <w:rFonts w:ascii="仿宋_GB2312" w:hAnsi="仿宋_GB2312" w:cs="仿宋_GB2312" w:eastAsia="仿宋_GB2312"/>
                <w:sz w:val="21"/>
                <w:color w:val="000000"/>
              </w:rPr>
              <w:t>黄土丘陵：主要分布于蓝田县焦岱镇、小寨乡、普化及玉山一带，标高</w:t>
            </w:r>
            <w:r>
              <w:rPr>
                <w:rFonts w:ascii="仿宋_GB2312" w:hAnsi="仿宋_GB2312" w:cs="仿宋_GB2312" w:eastAsia="仿宋_GB2312"/>
                <w:sz w:val="21"/>
                <w:color w:val="000000"/>
              </w:rPr>
              <w:t>700～900米，地形起伏，沟壑发育，“V”形谷切割80～180米，岩土体上部为更新统黄土，下部为第三系泥岩、砂岩和砂砾岩。</w:t>
            </w:r>
          </w:p>
          <w:p>
            <w:pPr>
              <w:pStyle w:val="null3"/>
              <w:ind w:firstLine="420"/>
              <w:jc w:val="left"/>
            </w:pPr>
            <w:r>
              <w:rPr>
                <w:rFonts w:ascii="仿宋_GB2312" w:hAnsi="仿宋_GB2312" w:cs="仿宋_GB2312" w:eastAsia="仿宋_GB2312"/>
                <w:sz w:val="21"/>
                <w:color w:val="000000"/>
              </w:rPr>
              <w:t>基岩山地：分布于秦岭山区，属中、低山。项目区秦岭山区标高</w:t>
            </w:r>
            <w:r>
              <w:rPr>
                <w:rFonts w:ascii="仿宋_GB2312" w:hAnsi="仿宋_GB2312" w:cs="仿宋_GB2312" w:eastAsia="仿宋_GB2312"/>
                <w:sz w:val="21"/>
                <w:color w:val="000000"/>
              </w:rPr>
              <w:t>1200～1400米，地形陡峻，沟谷发育，基岩裸露，山体主要由太古界、元古界、古生界变质岩和印支期、燕山期酸性侵入岩组成。</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2）气象与水文简况</w:t>
            </w:r>
          </w:p>
          <w:p>
            <w:pPr>
              <w:pStyle w:val="null3"/>
              <w:ind w:firstLine="420"/>
              <w:jc w:val="left"/>
            </w:pPr>
            <w:r>
              <w:rPr>
                <w:rFonts w:ascii="仿宋_GB2312" w:hAnsi="仿宋_GB2312" w:cs="仿宋_GB2312" w:eastAsia="仿宋_GB2312"/>
                <w:sz w:val="21"/>
                <w:color w:val="000000"/>
              </w:rPr>
              <w:t>气象：项目区四季分明，气候温和，雨量适中，属暖温带半湿润大陆性季风气候。平原和低山丘陵区年平均气温</w:t>
            </w:r>
            <w:r>
              <w:rPr>
                <w:rFonts w:ascii="仿宋_GB2312" w:hAnsi="仿宋_GB2312" w:cs="仿宋_GB2312" w:eastAsia="仿宋_GB2312"/>
                <w:sz w:val="21"/>
                <w:color w:val="000000"/>
              </w:rPr>
              <w:t>13.2℃,一月平均气温为-1.4℃,七月平均气温27.2℃,极端最低气温-20.6℃(1955年1月22)。极端最高气温45.2℃(1934年7月14日)。年降水量约731毫米，夏季多雷阵雨，秋季多连阴雨，冬季积雪少，伏旱较严重。暴雨季节易引起沟谷滑坡、崩塌及泥石流等地质灾害发生。</w:t>
            </w:r>
          </w:p>
          <w:p>
            <w:pPr>
              <w:pStyle w:val="null3"/>
              <w:ind w:firstLine="420"/>
              <w:jc w:val="left"/>
            </w:pPr>
            <w:r>
              <w:rPr>
                <w:rFonts w:ascii="仿宋_GB2312" w:hAnsi="仿宋_GB2312" w:cs="仿宋_GB2312" w:eastAsia="仿宋_GB2312"/>
                <w:sz w:val="21"/>
                <w:color w:val="000000"/>
              </w:rPr>
              <w:t>水文：项目区属黄河水系渭河流域，其中渭河一级支流有灞河、沣河、皂河，二级支流有浐河、蛟河等，渭河流域各级支流河在上游基岩山区，河道下切侵蚀作用强，河道狭窄，比降较大，迳流较短；在渭河平原区，流迳流长，比降小，河道较较宽，地势较平坦。山前扇状水系，主要有一些季节性或暂时性流水形成，枯水期，大部分沟谷无水，或水量很小。</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3）地质构造与地震简况</w:t>
            </w:r>
          </w:p>
          <w:p>
            <w:pPr>
              <w:pStyle w:val="null3"/>
              <w:ind w:firstLine="420"/>
              <w:jc w:val="left"/>
            </w:pPr>
            <w:r>
              <w:rPr>
                <w:rFonts w:ascii="仿宋_GB2312" w:hAnsi="仿宋_GB2312" w:cs="仿宋_GB2312" w:eastAsia="仿宋_GB2312"/>
                <w:sz w:val="21"/>
                <w:color w:val="000000"/>
              </w:rPr>
              <w:t>地质构造：项目区位于渭河断陷盆地的中南部，是秦岭伟向构造体系、祁吕贺</w:t>
            </w:r>
            <w:r>
              <w:rPr>
                <w:rFonts w:ascii="仿宋_GB2312" w:hAnsi="仿宋_GB2312" w:cs="仿宋_GB2312" w:eastAsia="仿宋_GB2312"/>
                <w:sz w:val="21"/>
                <w:color w:val="000000"/>
              </w:rPr>
              <w:t>“山字”构造体系、新华夏构造体系及陇西构造体系的复合部位，不同方向的断裂极为发育，除了秦岭山前断裂外，其余均为隐伏断裂。秦岭山前断裂、余下-铁炉子断裂及长安-临潼断裂延伸及切割深度达，活动性强，均为区域活动性大断裂，属Ⅰ级段，其余均属Ⅱ级断裂。</w:t>
            </w:r>
          </w:p>
          <w:p>
            <w:pPr>
              <w:pStyle w:val="null3"/>
              <w:ind w:firstLine="420"/>
              <w:jc w:val="left"/>
            </w:pPr>
            <w:r>
              <w:rPr>
                <w:rFonts w:ascii="仿宋_GB2312" w:hAnsi="仿宋_GB2312" w:cs="仿宋_GB2312" w:eastAsia="仿宋_GB2312"/>
                <w:sz w:val="21"/>
                <w:color w:val="000000"/>
              </w:rPr>
              <w:t>地震：根据《中国地震动参数区划分图》（</w:t>
            </w:r>
            <w:r>
              <w:rPr>
                <w:rFonts w:ascii="仿宋_GB2312" w:hAnsi="仿宋_GB2312" w:cs="仿宋_GB2312" w:eastAsia="仿宋_GB2312"/>
                <w:sz w:val="21"/>
                <w:color w:val="000000"/>
              </w:rPr>
              <w:t>GB18306-2015），项目区地震动峰值加速度为0.20g、反应波特征周期0.4s，地震基本烈度为Ⅷ度。</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4）不良地质及特殊性岩土</w:t>
            </w:r>
          </w:p>
          <w:p>
            <w:pPr>
              <w:pStyle w:val="null3"/>
              <w:ind w:firstLine="420"/>
              <w:jc w:val="left"/>
            </w:pPr>
            <w:r>
              <w:rPr>
                <w:rFonts w:ascii="仿宋_GB2312" w:hAnsi="仿宋_GB2312" w:cs="仿宋_GB2312" w:eastAsia="仿宋_GB2312"/>
                <w:sz w:val="21"/>
                <w:color w:val="000000"/>
              </w:rPr>
              <w:t>项目区不良地质体的分布特征，明显受地形地貌特征以及地下水等因素所控制，具明显的规律性。其分布特征如下：、</w:t>
            </w:r>
          </w:p>
          <w:p>
            <w:pPr>
              <w:pStyle w:val="null3"/>
              <w:ind w:firstLine="420"/>
              <w:jc w:val="left"/>
            </w:pPr>
            <w:r>
              <w:rPr>
                <w:rFonts w:ascii="仿宋_GB2312" w:hAnsi="仿宋_GB2312" w:cs="仿宋_GB2312" w:eastAsia="仿宋_GB2312"/>
                <w:sz w:val="21"/>
                <w:color w:val="000000"/>
              </w:rPr>
              <w:t>滑坡：主要发育于白鹿塬两侧边坡、沟壑两侧。白鹿塬东侧边坡滑坡，是由数十个大大小小的滑坡组成，该处滑坡群是黄土古滑坡，滑坡后壁陡峻，而滑体地形平缓且波浪起伏，滑坡面呈上陡下缓。</w:t>
            </w:r>
          </w:p>
          <w:p>
            <w:pPr>
              <w:pStyle w:val="null3"/>
              <w:ind w:firstLine="420"/>
              <w:jc w:val="left"/>
            </w:pPr>
            <w:r>
              <w:rPr>
                <w:rFonts w:ascii="仿宋_GB2312" w:hAnsi="仿宋_GB2312" w:cs="仿宋_GB2312" w:eastAsia="仿宋_GB2312"/>
                <w:sz w:val="21"/>
                <w:color w:val="000000"/>
              </w:rPr>
              <w:t>崩塌：主要分布于白鹿塬边坡及沟谷两侧，受地形地貌和节理、裂隙发育及地表水和重力作用等因素的影响，常边坡失稳形成崩塌带。</w:t>
            </w:r>
          </w:p>
          <w:p>
            <w:pPr>
              <w:pStyle w:val="null3"/>
              <w:ind w:firstLine="420"/>
              <w:jc w:val="left"/>
            </w:pPr>
            <w:r>
              <w:rPr>
                <w:rFonts w:ascii="仿宋_GB2312" w:hAnsi="仿宋_GB2312" w:cs="仿宋_GB2312" w:eastAsia="仿宋_GB2312"/>
                <w:sz w:val="21"/>
                <w:color w:val="000000"/>
              </w:rPr>
              <w:t>泥石流：分布于河流支沟口的古洪积扇体，由洪水等作用形成。</w:t>
            </w:r>
          </w:p>
          <w:p>
            <w:pPr>
              <w:pStyle w:val="null3"/>
              <w:ind w:firstLine="420"/>
              <w:jc w:val="left"/>
            </w:pPr>
            <w:r>
              <w:rPr>
                <w:rFonts w:ascii="仿宋_GB2312" w:hAnsi="仿宋_GB2312" w:cs="仿宋_GB2312" w:eastAsia="仿宋_GB2312"/>
                <w:sz w:val="21"/>
                <w:color w:val="000000"/>
              </w:rPr>
              <w:t>湿陷性黄土：主要分布于白鹿塬、浐河灞河阶地区。这些土体为粉质粘土、砂土、砂质粘土组成，结构疏松，垂直节理发育，具大孔隙，呈典型的架空结构，相对湿陷系数为</w:t>
            </w:r>
            <w:r>
              <w:rPr>
                <w:rFonts w:ascii="仿宋_GB2312" w:hAnsi="仿宋_GB2312" w:cs="仿宋_GB2312" w:eastAsia="仿宋_GB2312"/>
                <w:sz w:val="21"/>
                <w:color w:val="000000"/>
              </w:rPr>
              <w:t>0.076～0.040，浸水湿陷性明显。</w:t>
            </w:r>
          </w:p>
          <w:p>
            <w:pPr>
              <w:pStyle w:val="null3"/>
              <w:ind w:firstLine="420"/>
              <w:jc w:val="left"/>
            </w:pPr>
            <w:r>
              <w:rPr>
                <w:rFonts w:ascii="仿宋_GB2312" w:hAnsi="仿宋_GB2312" w:cs="仿宋_GB2312" w:eastAsia="仿宋_GB2312"/>
                <w:sz w:val="21"/>
                <w:color w:val="000000"/>
              </w:rPr>
              <w:t>砂土液化：在灞河、浐河、沣河及皂河冲积平原的河滩地及一级阶地区域，土体主要为砂土及砂土与粘性土互层，土体结构复杂多变，均一性差，且埋藏古河道较多，水位变化大，当地震烈度大于</w:t>
            </w:r>
            <w:r>
              <w:rPr>
                <w:rFonts w:ascii="仿宋_GB2312" w:hAnsi="仿宋_GB2312" w:cs="仿宋_GB2312" w:eastAsia="仿宋_GB2312"/>
                <w:sz w:val="21"/>
                <w:color w:val="000000"/>
              </w:rPr>
              <w:t>Ⅶ级时，饱和砂土易发生液化，表现为轻微液化。</w:t>
            </w:r>
          </w:p>
          <w:p>
            <w:pPr>
              <w:pStyle w:val="null3"/>
              <w:ind w:firstLine="420"/>
              <w:jc w:val="left"/>
            </w:pPr>
            <w:r>
              <w:rPr>
                <w:rFonts w:ascii="仿宋_GB2312" w:hAnsi="仿宋_GB2312" w:cs="仿宋_GB2312" w:eastAsia="仿宋_GB2312"/>
                <w:sz w:val="21"/>
                <w:color w:val="000000"/>
              </w:rPr>
              <w:t>湿软地基：主要分布于河道阶地，其力学性质较差，主要呈软塑状，具高含水量、高压缩性、大孔隙率，土的力学强度指标低等特点，工程性质较差，对路基及构造物的稳定性影响较大。</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5）交通、电力、通信及其他条件</w:t>
            </w:r>
          </w:p>
          <w:p>
            <w:pPr>
              <w:pStyle w:val="null3"/>
              <w:ind w:firstLine="420"/>
              <w:jc w:val="left"/>
            </w:pPr>
            <w:r>
              <w:rPr>
                <w:rFonts w:ascii="仿宋_GB2312" w:hAnsi="仿宋_GB2312" w:cs="仿宋_GB2312" w:eastAsia="仿宋_GB2312"/>
                <w:sz w:val="21"/>
                <w:color w:val="000000"/>
              </w:rPr>
              <w:t>与本项目交叉的道路主要有京昆高速、秦户路、西太路、西太路连接支线、西沣路、子午大道、长安大道、雁引路、</w:t>
            </w:r>
            <w:r>
              <w:rPr>
                <w:rFonts w:ascii="仿宋_GB2312" w:hAnsi="仿宋_GB2312" w:cs="仿宋_GB2312" w:eastAsia="仿宋_GB2312"/>
                <w:sz w:val="21"/>
                <w:color w:val="000000"/>
              </w:rPr>
              <w:t>S108、关中环线、包茂高速、G210、福银高速、S101、G312、沪陕高速等16条道路及四通八达的乡村道路作为工程机具设备和建筑材料的运输通道，公路运输条件较好。</w:t>
            </w:r>
          </w:p>
          <w:p>
            <w:pPr>
              <w:pStyle w:val="null3"/>
              <w:ind w:firstLine="420"/>
              <w:jc w:val="left"/>
            </w:pPr>
            <w:r>
              <w:rPr>
                <w:rFonts w:ascii="仿宋_GB2312" w:hAnsi="仿宋_GB2312" w:cs="仿宋_GB2312" w:eastAsia="仿宋_GB2312"/>
                <w:sz w:val="21"/>
                <w:color w:val="000000"/>
              </w:rPr>
              <w:t>本段工程沿线具有一定的动力、照明能力，项目沿线通讯服务系统良好。</w:t>
            </w:r>
          </w:p>
          <w:p>
            <w:pPr>
              <w:pStyle w:val="null3"/>
              <w:ind w:firstLine="420"/>
              <w:jc w:val="left"/>
            </w:pPr>
            <w:r>
              <w:rPr>
                <w:rFonts w:ascii="仿宋_GB2312" w:hAnsi="仿宋_GB2312" w:cs="仿宋_GB2312" w:eastAsia="仿宋_GB2312"/>
                <w:sz w:val="21"/>
                <w:color w:val="000000"/>
              </w:rPr>
              <w:t>3、工程量说明</w:t>
            </w:r>
          </w:p>
          <w:p>
            <w:pPr>
              <w:pStyle w:val="null3"/>
              <w:ind w:firstLine="420"/>
              <w:jc w:val="left"/>
            </w:pPr>
            <w:r>
              <w:rPr>
                <w:rFonts w:ascii="仿宋_GB2312" w:hAnsi="仿宋_GB2312" w:cs="仿宋_GB2312" w:eastAsia="仿宋_GB2312"/>
                <w:sz w:val="21"/>
                <w:color w:val="000000"/>
              </w:rPr>
              <w:t>项目主线全长</w:t>
            </w:r>
            <w:r>
              <w:rPr>
                <w:rFonts w:ascii="仿宋_GB2312" w:hAnsi="仿宋_GB2312" w:cs="仿宋_GB2312" w:eastAsia="仿宋_GB2312"/>
                <w:sz w:val="21"/>
                <w:color w:val="000000"/>
              </w:rPr>
              <w:t>70.164公里，全线设11处互通式立交，其中枢纽立交4处；桥梁总长36675米/29座（按全幅计，其中特大桥31506米/7座）；隧道总长2819.5米/1座（按双洞计）,全线桥隧比56.3%;全线设收费站7处，服务区2处。</w:t>
            </w:r>
          </w:p>
          <w:p>
            <w:pPr>
              <w:pStyle w:val="null3"/>
              <w:ind w:firstLine="420"/>
              <w:jc w:val="left"/>
            </w:pPr>
            <w:r>
              <w:rPr>
                <w:rFonts w:ascii="仿宋_GB2312" w:hAnsi="仿宋_GB2312" w:cs="仿宋_GB2312" w:eastAsia="仿宋_GB2312"/>
                <w:sz w:val="21"/>
                <w:color w:val="000000"/>
              </w:rPr>
              <w:t>3.1路基、桥隧施工标段主要工程量</w:t>
            </w:r>
          </w:p>
          <w:p>
            <w:pPr>
              <w:pStyle w:val="null3"/>
              <w:ind w:firstLine="420"/>
              <w:jc w:val="left"/>
            </w:pPr>
            <w:r>
              <w:rPr>
                <w:rFonts w:ascii="仿宋_GB2312" w:hAnsi="仿宋_GB2312" w:cs="仿宋_GB2312" w:eastAsia="仿宋_GB2312"/>
                <w:sz w:val="21"/>
                <w:color w:val="000000"/>
              </w:rPr>
              <w:t>LJ-1合同段：建筑垃圾再生材料12.49万方，鄠邑高架桥，长3257米，其中钢箱梁桥约200米，鄠邑东枢纽立交。</w:t>
            </w:r>
          </w:p>
          <w:p>
            <w:pPr>
              <w:pStyle w:val="null3"/>
              <w:ind w:firstLine="420"/>
              <w:jc w:val="left"/>
            </w:pPr>
            <w:r>
              <w:rPr>
                <w:rFonts w:ascii="仿宋_GB2312" w:hAnsi="仿宋_GB2312" w:cs="仿宋_GB2312" w:eastAsia="仿宋_GB2312"/>
                <w:sz w:val="21"/>
                <w:color w:val="000000"/>
              </w:rPr>
              <w:t>LJ-2合同段:建筑垃圾再生材料35.81万方，鄠邑高架桥，长3279米，秦镇互通式立交。</w:t>
            </w:r>
          </w:p>
          <w:p>
            <w:pPr>
              <w:pStyle w:val="null3"/>
              <w:ind w:firstLine="420"/>
              <w:jc w:val="left"/>
            </w:pPr>
            <w:r>
              <w:rPr>
                <w:rFonts w:ascii="仿宋_GB2312" w:hAnsi="仿宋_GB2312" w:cs="仿宋_GB2312" w:eastAsia="仿宋_GB2312"/>
                <w:sz w:val="21"/>
                <w:color w:val="000000"/>
              </w:rPr>
              <w:t>LJ-3合同段:鄠邑高架桥，长4143米。</w:t>
            </w:r>
          </w:p>
          <w:p>
            <w:pPr>
              <w:pStyle w:val="null3"/>
              <w:ind w:firstLine="420"/>
              <w:jc w:val="left"/>
            </w:pPr>
            <w:r>
              <w:rPr>
                <w:rFonts w:ascii="仿宋_GB2312" w:hAnsi="仿宋_GB2312" w:cs="仿宋_GB2312" w:eastAsia="仿宋_GB2312"/>
                <w:sz w:val="21"/>
                <w:color w:val="000000"/>
              </w:rPr>
              <w:t>LJ-4合同段: 建筑垃圾再生材料41.61万方，鄠邑高架桥，长3195米，西太互通式立交。</w:t>
            </w:r>
          </w:p>
          <w:p>
            <w:pPr>
              <w:pStyle w:val="null3"/>
              <w:ind w:firstLine="420"/>
              <w:jc w:val="left"/>
            </w:pPr>
            <w:r>
              <w:rPr>
                <w:rFonts w:ascii="仿宋_GB2312" w:hAnsi="仿宋_GB2312" w:cs="仿宋_GB2312" w:eastAsia="仿宋_GB2312"/>
                <w:sz w:val="21"/>
                <w:color w:val="000000"/>
              </w:rPr>
              <w:t>LJ-5合同段: 路基长965米，建筑垃圾再生材料81.25万方，鄠邑高架桥，长2411米，其中钢箱梁桥约200米，西沣互通式立交。</w:t>
            </w:r>
          </w:p>
          <w:p>
            <w:pPr>
              <w:pStyle w:val="null3"/>
              <w:ind w:firstLine="420"/>
              <w:jc w:val="left"/>
            </w:pPr>
            <w:r>
              <w:rPr>
                <w:rFonts w:ascii="仿宋_GB2312" w:hAnsi="仿宋_GB2312" w:cs="仿宋_GB2312" w:eastAsia="仿宋_GB2312"/>
                <w:sz w:val="21"/>
                <w:color w:val="000000"/>
              </w:rPr>
              <w:t>LJ-6合同段:路基1401米，建筑垃圾再生材料51.04万方，子午高架桥，桥长2301米，子午互通立交。</w:t>
            </w:r>
          </w:p>
          <w:p>
            <w:pPr>
              <w:pStyle w:val="null3"/>
              <w:ind w:firstLine="420"/>
              <w:jc w:val="left"/>
            </w:pPr>
            <w:r>
              <w:rPr>
                <w:rFonts w:ascii="仿宋_GB2312" w:hAnsi="仿宋_GB2312" w:cs="仿宋_GB2312" w:eastAsia="仿宋_GB2312"/>
                <w:sz w:val="21"/>
                <w:color w:val="000000"/>
              </w:rPr>
              <w:t>LJ-7合同段:路基4041米，建筑垃圾再生材料97.24万方，桥长1908米，子午服务区，长安南立交。</w:t>
            </w:r>
          </w:p>
          <w:p>
            <w:pPr>
              <w:pStyle w:val="null3"/>
              <w:ind w:firstLine="420"/>
              <w:jc w:val="left"/>
            </w:pPr>
            <w:r>
              <w:rPr>
                <w:rFonts w:ascii="仿宋_GB2312" w:hAnsi="仿宋_GB2312" w:cs="仿宋_GB2312" w:eastAsia="仿宋_GB2312"/>
                <w:sz w:val="21"/>
                <w:color w:val="000000"/>
              </w:rPr>
              <w:t>LJ-8合同段:路基4457米，填方21.46万方，挖方250.92万方，桥长1893米。其中钢箱梁桥约200米。</w:t>
            </w:r>
          </w:p>
          <w:p>
            <w:pPr>
              <w:pStyle w:val="null3"/>
              <w:ind w:firstLine="420"/>
              <w:jc w:val="left"/>
            </w:pPr>
            <w:r>
              <w:rPr>
                <w:rFonts w:ascii="仿宋_GB2312" w:hAnsi="仿宋_GB2312" w:cs="仿宋_GB2312" w:eastAsia="仿宋_GB2312"/>
                <w:sz w:val="21"/>
                <w:color w:val="000000"/>
              </w:rPr>
              <w:t>LJ-9合同段:路基2778米，填方54.75万方，桥长1472米，其中钢箱梁桥约200米，王莽枢纽立交。</w:t>
            </w:r>
          </w:p>
          <w:p>
            <w:pPr>
              <w:pStyle w:val="null3"/>
              <w:ind w:firstLine="420"/>
              <w:jc w:val="left"/>
            </w:pPr>
            <w:r>
              <w:rPr>
                <w:rFonts w:ascii="仿宋_GB2312" w:hAnsi="仿宋_GB2312" w:cs="仿宋_GB2312" w:eastAsia="仿宋_GB2312"/>
                <w:sz w:val="21"/>
                <w:color w:val="000000"/>
              </w:rPr>
              <w:t>LJ-10合同段:路基6841米，填方42.10万方，挖方123.21万方，桥长974米，引镇互通式立交。</w:t>
            </w:r>
          </w:p>
          <w:p>
            <w:pPr>
              <w:pStyle w:val="null3"/>
              <w:ind w:firstLine="420"/>
              <w:jc w:val="left"/>
            </w:pPr>
            <w:r>
              <w:rPr>
                <w:rFonts w:ascii="仿宋_GB2312" w:hAnsi="仿宋_GB2312" w:cs="仿宋_GB2312" w:eastAsia="仿宋_GB2312"/>
                <w:sz w:val="21"/>
                <w:color w:val="000000"/>
              </w:rPr>
              <w:t>LJ-11合同段:路基2314米，填方6.99万方，挖方141.33万方，桥长2755米，其中汤峪河特大桥1342米，汤峪立交。</w:t>
            </w:r>
          </w:p>
          <w:p>
            <w:pPr>
              <w:pStyle w:val="null3"/>
              <w:ind w:firstLine="420"/>
              <w:jc w:val="left"/>
            </w:pPr>
            <w:r>
              <w:rPr>
                <w:rFonts w:ascii="仿宋_GB2312" w:hAnsi="仿宋_GB2312" w:cs="仿宋_GB2312" w:eastAsia="仿宋_GB2312"/>
                <w:sz w:val="21"/>
                <w:color w:val="000000"/>
              </w:rPr>
              <w:t>LJ-12合同段:路基775米，挖方130.48万方，桥长3301米，其中浐河特大桥2297米。</w:t>
            </w:r>
          </w:p>
          <w:p>
            <w:pPr>
              <w:pStyle w:val="null3"/>
              <w:ind w:firstLine="420"/>
              <w:jc w:val="left"/>
            </w:pPr>
            <w:r>
              <w:rPr>
                <w:rFonts w:ascii="仿宋_GB2312" w:hAnsi="仿宋_GB2312" w:cs="仿宋_GB2312" w:eastAsia="仿宋_GB2312"/>
                <w:sz w:val="21"/>
                <w:color w:val="000000"/>
              </w:rPr>
              <w:t>LJ-13合同段:路基挖方85.56万方，填方1.45万方；白鹿原隧道左洞1320m，白鹿原隧道右洞1465m。</w:t>
            </w:r>
          </w:p>
          <w:p>
            <w:pPr>
              <w:pStyle w:val="null3"/>
              <w:ind w:firstLine="420"/>
              <w:jc w:val="left"/>
            </w:pPr>
            <w:r>
              <w:rPr>
                <w:rFonts w:ascii="仿宋_GB2312" w:hAnsi="仿宋_GB2312" w:cs="仿宋_GB2312" w:eastAsia="仿宋_GB2312"/>
                <w:sz w:val="21"/>
                <w:color w:val="000000"/>
              </w:rPr>
              <w:t>LJ-14合同段:路基挖方1.88万方，填方0.94万方；白鹿原隧道左洞1500m，白鹿原隧道右洞1354m。</w:t>
            </w:r>
          </w:p>
          <w:p>
            <w:pPr>
              <w:pStyle w:val="null3"/>
              <w:ind w:firstLine="420"/>
              <w:jc w:val="left"/>
            </w:pPr>
            <w:r>
              <w:rPr>
                <w:rFonts w:ascii="仿宋_GB2312" w:hAnsi="仿宋_GB2312" w:cs="仿宋_GB2312" w:eastAsia="仿宋_GB2312"/>
                <w:sz w:val="21"/>
                <w:color w:val="000000"/>
              </w:rPr>
              <w:t>LJ-15合同段:路基2463米，填方17.81万方，挖方33.09万方，桥长1930米，其中钢箱梁桥约200米，蓝田南枢纽立交。</w:t>
            </w:r>
          </w:p>
          <w:p>
            <w:pPr>
              <w:pStyle w:val="null3"/>
              <w:ind w:firstLine="420"/>
              <w:jc w:val="left"/>
            </w:pPr>
            <w:r>
              <w:rPr>
                <w:rFonts w:ascii="仿宋_GB2312" w:hAnsi="仿宋_GB2312" w:cs="仿宋_GB2312" w:eastAsia="仿宋_GB2312"/>
                <w:sz w:val="21"/>
                <w:color w:val="000000"/>
              </w:rPr>
              <w:t>LJ-16合同段:路基2536米，填方7万方，灞河特大桥，桥长1363米，其中钢箱梁桥约200米，蓝田南枢纽立交。</w:t>
            </w:r>
          </w:p>
          <w:p>
            <w:pPr>
              <w:pStyle w:val="null3"/>
              <w:ind w:firstLine="420"/>
              <w:jc w:val="left"/>
            </w:pPr>
            <w:r>
              <w:rPr>
                <w:rFonts w:ascii="仿宋_GB2312" w:hAnsi="仿宋_GB2312" w:cs="仿宋_GB2312" w:eastAsia="仿宋_GB2312"/>
                <w:sz w:val="21"/>
                <w:color w:val="000000"/>
              </w:rPr>
              <w:t>LJ-17合同段:灞河特大桥，桥长3253米，其中钢箱梁桥约200米，蓝田东枢纽立交。</w:t>
            </w:r>
          </w:p>
          <w:p>
            <w:pPr>
              <w:pStyle w:val="null3"/>
              <w:ind w:firstLine="420"/>
              <w:jc w:val="left"/>
            </w:pPr>
            <w:r>
              <w:rPr>
                <w:rFonts w:ascii="仿宋_GB2312" w:hAnsi="仿宋_GB2312" w:cs="仿宋_GB2312" w:eastAsia="仿宋_GB2312"/>
                <w:sz w:val="21"/>
                <w:color w:val="000000"/>
              </w:rPr>
              <w:t>3.2路面、交通安全设施及机电工程施工总承包主要工程量</w:t>
            </w:r>
          </w:p>
          <w:p>
            <w:pPr>
              <w:pStyle w:val="null3"/>
              <w:ind w:firstLine="420"/>
              <w:jc w:val="left"/>
            </w:pPr>
            <w:r>
              <w:rPr>
                <w:rFonts w:ascii="仿宋_GB2312" w:hAnsi="仿宋_GB2312" w:cs="仿宋_GB2312" w:eastAsia="仿宋_GB2312"/>
                <w:sz w:val="21"/>
                <w:color w:val="000000"/>
              </w:rPr>
              <w:t>ZS-1合同段路面：4cm厚AR-SMA-13橡胶改性沥青玛蹄脂碎石2155.374km²，6cm厚AC-20中粒式SBS改性沥青混凝土2155.374km²，12cm厚ATB-30粗粒式沥青稳定碎石1324.983km²，38cm厚水泥稳定碎石基层1093.518km²，20cm厚水泥稳定碎石基层1015.496km²，20cm厚水泥稳定碎石底基层892.55km²，80型模数式伸缩缝5579.8m，160型梳齿板伸缩缝4921.68m，波形梁护栏201201m，双组份标线110118m²。道路通信、收费、监控系统工程，白鹿原隧道（2.82KM）通风、监控、供配电、照明、消防工程。</w:t>
            </w:r>
          </w:p>
          <w:p>
            <w:pPr>
              <w:pStyle w:val="null3"/>
              <w:ind w:firstLine="420"/>
              <w:jc w:val="left"/>
            </w:pPr>
            <w:r>
              <w:rPr>
                <w:rFonts w:ascii="仿宋_GB2312" w:hAnsi="仿宋_GB2312" w:cs="仿宋_GB2312" w:eastAsia="仿宋_GB2312"/>
                <w:sz w:val="21"/>
                <w:color w:val="000000"/>
              </w:rPr>
              <w:t>3.3绿化工程施工标段主要工程量</w:t>
            </w:r>
          </w:p>
          <w:p>
            <w:pPr>
              <w:pStyle w:val="null3"/>
              <w:ind w:firstLine="420"/>
              <w:jc w:val="left"/>
            </w:pPr>
            <w:r>
              <w:rPr>
                <w:rFonts w:ascii="仿宋_GB2312" w:hAnsi="仿宋_GB2312" w:cs="仿宋_GB2312" w:eastAsia="仿宋_GB2312"/>
                <w:sz w:val="21"/>
                <w:color w:val="000000"/>
              </w:rPr>
              <w:t>LH-1合同段绿化：K0+000～K12+174桩号范围内的主线绿化工程；鄠邑东枢纽立交、秦镇互通式立交绿化工程、西太互通式立交；秦镇匝道收费站、西太匝道收费站绿化工程。</w:t>
            </w:r>
          </w:p>
          <w:p>
            <w:pPr>
              <w:pStyle w:val="null3"/>
              <w:ind w:firstLine="420"/>
              <w:jc w:val="left"/>
            </w:pPr>
            <w:r>
              <w:rPr>
                <w:rFonts w:ascii="仿宋_GB2312" w:hAnsi="仿宋_GB2312" w:cs="仿宋_GB2312" w:eastAsia="仿宋_GB2312"/>
                <w:sz w:val="21"/>
                <w:color w:val="000000"/>
              </w:rPr>
              <w:t>LH-2合同段绿化：K12+174～K20+951桩号范围内的主线绿化工程；西沣互通式立交绿化工程、子午互通式立交绿化工程；西沣管理所、匝道收费站、养护工区、子午匝道收费站绿化工程。</w:t>
            </w:r>
          </w:p>
          <w:p>
            <w:pPr>
              <w:pStyle w:val="null3"/>
              <w:ind w:firstLine="420"/>
              <w:jc w:val="left"/>
            </w:pPr>
            <w:r>
              <w:rPr>
                <w:rFonts w:ascii="仿宋_GB2312" w:hAnsi="仿宋_GB2312" w:cs="仿宋_GB2312" w:eastAsia="仿宋_GB2312"/>
                <w:sz w:val="21"/>
                <w:color w:val="000000"/>
              </w:rPr>
              <w:t>LH-3合同段绿化：K20+951～K26+800桩号范围内的主线绿化工程；长安南互通式立交绿化工程；子午服务区、长安南监控分中心、管理所、匝道收费站、养护工区绿化工程。</w:t>
            </w:r>
          </w:p>
          <w:p>
            <w:pPr>
              <w:pStyle w:val="null3"/>
              <w:ind w:firstLine="420"/>
              <w:jc w:val="left"/>
            </w:pPr>
            <w:r>
              <w:rPr>
                <w:rFonts w:ascii="仿宋_GB2312" w:hAnsi="仿宋_GB2312" w:cs="仿宋_GB2312" w:eastAsia="仿宋_GB2312"/>
                <w:sz w:val="21"/>
                <w:color w:val="000000"/>
              </w:rPr>
              <w:t>LH-4合同段绿化：K26+800～K34+560桩号范围内的主线绿化工程；王莽枢纽立交绿化工程。</w:t>
            </w:r>
          </w:p>
          <w:p>
            <w:pPr>
              <w:pStyle w:val="null3"/>
              <w:ind w:firstLine="420"/>
              <w:jc w:val="left"/>
            </w:pPr>
            <w:r>
              <w:rPr>
                <w:rFonts w:ascii="仿宋_GB2312" w:hAnsi="仿宋_GB2312" w:cs="仿宋_GB2312" w:eastAsia="仿宋_GB2312"/>
                <w:sz w:val="21"/>
                <w:color w:val="000000"/>
              </w:rPr>
              <w:t>LH-5合同段绿化：K34+560～K44+000桩号范围内的主线绿化工程（除K34+700-K39+100主线范围内中分带及行道树，K40+700-K43+200主线范围内碎落台及中分带绿化工程外）；引镇互通式立交绿化工程；引镇匝道收费站绿化工程。</w:t>
            </w:r>
          </w:p>
          <w:p>
            <w:pPr>
              <w:pStyle w:val="null3"/>
              <w:ind w:firstLine="420"/>
              <w:jc w:val="left"/>
            </w:pPr>
            <w:r>
              <w:rPr>
                <w:rFonts w:ascii="仿宋_GB2312" w:hAnsi="仿宋_GB2312" w:cs="仿宋_GB2312" w:eastAsia="仿宋_GB2312"/>
                <w:sz w:val="21"/>
                <w:color w:val="000000"/>
              </w:rPr>
              <w:t>LH-6合同段绿化：K44+000～K50+860桩号范围内的主线绿化工程；K34+700-K39+100主线范围内中分带及行道树，K40+700-K43+200主线范围内碎落台及中分带绿化工程，引镇服务区绿化工程。</w:t>
            </w:r>
          </w:p>
          <w:p>
            <w:pPr>
              <w:pStyle w:val="null3"/>
              <w:ind w:firstLine="420"/>
              <w:jc w:val="left"/>
            </w:pPr>
            <w:r>
              <w:rPr>
                <w:rFonts w:ascii="仿宋_GB2312" w:hAnsi="仿宋_GB2312" w:cs="仿宋_GB2312" w:eastAsia="仿宋_GB2312"/>
                <w:sz w:val="21"/>
                <w:color w:val="000000"/>
              </w:rPr>
              <w:t>LH-7合同段绿化：K50+860～K56+755桩号范围内的主线绿化工程；汤峪互通式立交绿化工程；汤峪匝道收费站、隧道管理站、交警营房绿化工程；白鹿塬隧道进口广场及分离式路基中间带绿化绿化工程。</w:t>
            </w:r>
          </w:p>
          <w:p>
            <w:pPr>
              <w:pStyle w:val="null3"/>
              <w:ind w:firstLine="420"/>
              <w:jc w:val="left"/>
            </w:pPr>
            <w:r>
              <w:rPr>
                <w:rFonts w:ascii="仿宋_GB2312" w:hAnsi="仿宋_GB2312" w:cs="仿宋_GB2312" w:eastAsia="仿宋_GB2312"/>
                <w:sz w:val="21"/>
                <w:color w:val="000000"/>
              </w:rPr>
              <w:t>LH-8合同段绿化：K59+420～K70+164桩号范围内的主线绿化工程；蓝田南枢纽互通式立交、蓝田东枢纽立交绿化工程；白鹿塬隧道出口广场及分离式路基中间带绿化绿化工程。</w:t>
            </w:r>
          </w:p>
          <w:p>
            <w:pPr>
              <w:pStyle w:val="null3"/>
              <w:ind w:firstLine="420"/>
              <w:jc w:val="left"/>
            </w:pPr>
            <w:r>
              <w:rPr>
                <w:rFonts w:ascii="仿宋_GB2312" w:hAnsi="仿宋_GB2312" w:cs="仿宋_GB2312" w:eastAsia="仿宋_GB2312"/>
                <w:sz w:val="21"/>
                <w:color w:val="000000"/>
              </w:rPr>
              <w:t>3.4房建工程施工标段主要工程量</w:t>
            </w:r>
          </w:p>
          <w:p>
            <w:pPr>
              <w:pStyle w:val="null3"/>
              <w:ind w:firstLine="420"/>
              <w:jc w:val="left"/>
            </w:pPr>
            <w:r>
              <w:rPr>
                <w:rFonts w:ascii="仿宋_GB2312" w:hAnsi="仿宋_GB2312" w:cs="仿宋_GB2312" w:eastAsia="仿宋_GB2312"/>
                <w:sz w:val="21"/>
                <w:color w:val="000000"/>
              </w:rPr>
              <w:t>FJ-1合同段房建：秦镇收费站，西太收费站。</w:t>
            </w:r>
          </w:p>
          <w:p>
            <w:pPr>
              <w:pStyle w:val="null3"/>
              <w:ind w:firstLine="420"/>
              <w:jc w:val="left"/>
            </w:pPr>
            <w:r>
              <w:rPr>
                <w:rFonts w:ascii="仿宋_GB2312" w:hAnsi="仿宋_GB2312" w:cs="仿宋_GB2312" w:eastAsia="仿宋_GB2312"/>
                <w:sz w:val="21"/>
                <w:color w:val="000000"/>
              </w:rPr>
              <w:t>FJ-2合同段房建：西沣管理所</w:t>
            </w:r>
          </w:p>
          <w:p>
            <w:pPr>
              <w:pStyle w:val="null3"/>
              <w:ind w:firstLine="420"/>
              <w:jc w:val="left"/>
            </w:pPr>
            <w:r>
              <w:rPr>
                <w:rFonts w:ascii="仿宋_GB2312" w:hAnsi="仿宋_GB2312" w:cs="仿宋_GB2312" w:eastAsia="仿宋_GB2312"/>
                <w:sz w:val="21"/>
                <w:color w:val="000000"/>
              </w:rPr>
              <w:t>FJ-3合同段房建：长安南监控分中心</w:t>
            </w:r>
          </w:p>
          <w:p>
            <w:pPr>
              <w:pStyle w:val="null3"/>
              <w:ind w:firstLine="420"/>
              <w:jc w:val="left"/>
            </w:pPr>
            <w:r>
              <w:rPr>
                <w:rFonts w:ascii="仿宋_GB2312" w:hAnsi="仿宋_GB2312" w:cs="仿宋_GB2312" w:eastAsia="仿宋_GB2312"/>
                <w:sz w:val="21"/>
                <w:color w:val="000000"/>
              </w:rPr>
              <w:t>FJ-4合同段房建：子午收费站，引镇收费站</w:t>
            </w:r>
          </w:p>
          <w:p>
            <w:pPr>
              <w:pStyle w:val="null3"/>
              <w:ind w:firstLine="420"/>
              <w:jc w:val="left"/>
            </w:pPr>
            <w:r>
              <w:rPr>
                <w:rFonts w:ascii="仿宋_GB2312" w:hAnsi="仿宋_GB2312" w:cs="仿宋_GB2312" w:eastAsia="仿宋_GB2312"/>
                <w:sz w:val="21"/>
                <w:color w:val="000000"/>
              </w:rPr>
              <w:t>FJ-5合同段房建：汤峪收费站</w:t>
            </w:r>
          </w:p>
          <w:p>
            <w:pPr>
              <w:pStyle w:val="null3"/>
              <w:ind w:firstLine="420"/>
              <w:jc w:val="left"/>
            </w:pPr>
            <w:r>
              <w:rPr>
                <w:rFonts w:ascii="仿宋_GB2312" w:hAnsi="仿宋_GB2312" w:cs="仿宋_GB2312" w:eastAsia="仿宋_GB2312"/>
                <w:sz w:val="21"/>
                <w:color w:val="000000"/>
              </w:rPr>
              <w:t>FJ-6合同段房建：子午服务区</w:t>
            </w:r>
          </w:p>
          <w:p>
            <w:pPr>
              <w:pStyle w:val="null3"/>
              <w:ind w:firstLine="420"/>
              <w:jc w:val="left"/>
            </w:pPr>
            <w:r>
              <w:rPr>
                <w:rFonts w:ascii="仿宋_GB2312" w:hAnsi="仿宋_GB2312" w:cs="仿宋_GB2312" w:eastAsia="仿宋_GB2312"/>
                <w:sz w:val="21"/>
                <w:color w:val="000000"/>
              </w:rPr>
              <w:t>FJ-7合同段房建：引镇服务区</w:t>
            </w:r>
          </w:p>
          <w:p>
            <w:pPr>
              <w:pStyle w:val="null3"/>
              <w:ind w:firstLine="420"/>
              <w:jc w:val="left"/>
            </w:pPr>
            <w:r>
              <w:rPr>
                <w:rFonts w:ascii="仿宋_GB2312" w:hAnsi="仿宋_GB2312" w:cs="仿宋_GB2312" w:eastAsia="仿宋_GB2312"/>
                <w:sz w:val="21"/>
                <w:color w:val="000000"/>
              </w:rPr>
              <w:t>3.5收费大棚工程施工标段主要工程量</w:t>
            </w:r>
          </w:p>
          <w:p>
            <w:pPr>
              <w:pStyle w:val="null3"/>
              <w:ind w:firstLine="420"/>
              <w:jc w:val="left"/>
            </w:pPr>
            <w:r>
              <w:rPr>
                <w:rFonts w:ascii="仿宋_GB2312" w:hAnsi="仿宋_GB2312" w:cs="仿宋_GB2312" w:eastAsia="仿宋_GB2312"/>
                <w:sz w:val="21"/>
                <w:color w:val="000000"/>
              </w:rPr>
              <w:t>DP-1合同段收费大棚工程：秦镇收费大棚。</w:t>
            </w:r>
          </w:p>
          <w:p>
            <w:pPr>
              <w:pStyle w:val="null3"/>
              <w:ind w:firstLine="420"/>
              <w:jc w:val="left"/>
            </w:pPr>
            <w:r>
              <w:rPr>
                <w:rFonts w:ascii="仿宋_GB2312" w:hAnsi="仿宋_GB2312" w:cs="仿宋_GB2312" w:eastAsia="仿宋_GB2312"/>
                <w:sz w:val="21"/>
                <w:color w:val="000000"/>
              </w:rPr>
              <w:t>DP-2合同段收费大棚工程：西太收费大棚</w:t>
            </w:r>
          </w:p>
          <w:p>
            <w:pPr>
              <w:pStyle w:val="null3"/>
              <w:ind w:firstLine="420"/>
              <w:jc w:val="left"/>
            </w:pPr>
            <w:r>
              <w:rPr>
                <w:rFonts w:ascii="仿宋_GB2312" w:hAnsi="仿宋_GB2312" w:cs="仿宋_GB2312" w:eastAsia="仿宋_GB2312"/>
                <w:sz w:val="21"/>
                <w:color w:val="000000"/>
              </w:rPr>
              <w:t>DP-3合同段收费大棚工程：西沣收费大棚</w:t>
            </w:r>
          </w:p>
          <w:p>
            <w:pPr>
              <w:pStyle w:val="null3"/>
              <w:ind w:firstLine="420"/>
              <w:jc w:val="left"/>
            </w:pPr>
            <w:r>
              <w:rPr>
                <w:rFonts w:ascii="仿宋_GB2312" w:hAnsi="仿宋_GB2312" w:cs="仿宋_GB2312" w:eastAsia="仿宋_GB2312"/>
                <w:sz w:val="21"/>
                <w:color w:val="000000"/>
              </w:rPr>
              <w:t>DP-4合同段收费大棚工程：子午收费大棚</w:t>
            </w:r>
          </w:p>
          <w:p>
            <w:pPr>
              <w:pStyle w:val="null3"/>
              <w:ind w:firstLine="420"/>
              <w:jc w:val="left"/>
            </w:pPr>
            <w:r>
              <w:rPr>
                <w:rFonts w:ascii="仿宋_GB2312" w:hAnsi="仿宋_GB2312" w:cs="仿宋_GB2312" w:eastAsia="仿宋_GB2312"/>
                <w:sz w:val="21"/>
                <w:color w:val="000000"/>
              </w:rPr>
              <w:t>DP-5合同段收费大棚工程：长安南收费大棚</w:t>
            </w:r>
          </w:p>
          <w:p>
            <w:pPr>
              <w:pStyle w:val="null3"/>
              <w:ind w:firstLine="420"/>
              <w:jc w:val="left"/>
            </w:pPr>
            <w:r>
              <w:rPr>
                <w:rFonts w:ascii="仿宋_GB2312" w:hAnsi="仿宋_GB2312" w:cs="仿宋_GB2312" w:eastAsia="仿宋_GB2312"/>
                <w:sz w:val="21"/>
                <w:color w:val="000000"/>
              </w:rPr>
              <w:t>DP-6合同段收费大棚工程：引镇收费大棚</w:t>
            </w:r>
          </w:p>
          <w:p>
            <w:pPr>
              <w:pStyle w:val="null3"/>
              <w:ind w:firstLine="420"/>
              <w:jc w:val="left"/>
            </w:pPr>
            <w:r>
              <w:rPr>
                <w:rFonts w:ascii="仿宋_GB2312" w:hAnsi="仿宋_GB2312" w:cs="仿宋_GB2312" w:eastAsia="仿宋_GB2312"/>
                <w:sz w:val="21"/>
                <w:color w:val="000000"/>
              </w:rPr>
              <w:t>DP-7合同段收费大棚工程：汤峪收费大棚</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、安岚至岚皋高速公路项目</w:t>
            </w:r>
          </w:p>
          <w:p>
            <w:pPr>
              <w:pStyle w:val="null3"/>
              <w:ind w:firstLine="420"/>
              <w:jc w:val="left"/>
            </w:pPr>
            <w:r>
              <w:rPr>
                <w:rFonts w:ascii="仿宋_GB2312" w:hAnsi="仿宋_GB2312" w:cs="仿宋_GB2312" w:eastAsia="仿宋_GB2312"/>
                <w:sz w:val="21"/>
                <w:color w:val="000000"/>
              </w:rPr>
              <w:t>1、项目概况</w:t>
            </w:r>
          </w:p>
          <w:p>
            <w:pPr>
              <w:pStyle w:val="null3"/>
              <w:ind w:firstLine="420"/>
              <w:jc w:val="left"/>
            </w:pPr>
            <w:r>
              <w:rPr>
                <w:rFonts w:ascii="仿宋_GB2312" w:hAnsi="仿宋_GB2312" w:cs="仿宋_GB2312" w:eastAsia="仿宋_GB2312"/>
                <w:sz w:val="21"/>
                <w:color w:val="000000"/>
              </w:rPr>
              <w:t>安岚至岚皋高速公路是交通运输部《国家公路网规划（</w:t>
            </w:r>
            <w:r>
              <w:rPr>
                <w:rFonts w:ascii="仿宋_GB2312" w:hAnsi="仿宋_GB2312" w:cs="仿宋_GB2312" w:eastAsia="仿宋_GB2312"/>
                <w:sz w:val="21"/>
                <w:color w:val="000000"/>
              </w:rPr>
              <w:t>2013年-2030年）》规划的国家高速公路银百线（G69）的重要组成路段，是安康向南突破巴山屏障、联通成渝经济区的关键路段。路线起于安康市汉滨区月河河口北岸，与十（堰）天（水）高速公路衔接，止于陕渝界大巴山隧道内的两省交界处，与在建的重庆市开县至城口高速公路相接，路线全长88.583公里，项目初步设计审批概算156.867亿。全线采用双向四车道高速公路技术标准，安康至岚皋段（K0+000～K48+400）设计速度100公里/小时，路基宽度26米；岚皋至陕渝界段（K48+400～K89+559）设计速度80公里/小时，路基宽度25.5米。</w:t>
            </w:r>
          </w:p>
          <w:p>
            <w:pPr>
              <w:pStyle w:val="null3"/>
              <w:ind w:firstLine="420"/>
              <w:jc w:val="left"/>
            </w:pPr>
            <w:r>
              <w:rPr>
                <w:rFonts w:ascii="仿宋_GB2312" w:hAnsi="仿宋_GB2312" w:cs="仿宋_GB2312" w:eastAsia="仿宋_GB2312"/>
                <w:sz w:val="21"/>
                <w:color w:val="000000"/>
              </w:rPr>
              <w:t>安康至岚皋段长</w:t>
            </w:r>
            <w:r>
              <w:rPr>
                <w:rFonts w:ascii="仿宋_GB2312" w:hAnsi="仿宋_GB2312" w:cs="仿宋_GB2312" w:eastAsia="仿宋_GB2312"/>
                <w:sz w:val="21"/>
                <w:color w:val="000000"/>
              </w:rPr>
              <w:t>47.414公里，试验段（7、8、9合同段）已于2017年3月开工建设，计划2019年10月完工；二期进场合同段已于2018年10月开工建设， 2020年11月通过交工验收，2020年12月23日通车试运营。</w:t>
            </w:r>
          </w:p>
          <w:p>
            <w:pPr>
              <w:pStyle w:val="null3"/>
              <w:ind w:firstLine="420"/>
              <w:jc w:val="left"/>
            </w:pPr>
            <w:r>
              <w:rPr>
                <w:rFonts w:ascii="仿宋_GB2312" w:hAnsi="仿宋_GB2312" w:cs="仿宋_GB2312" w:eastAsia="仿宋_GB2312"/>
                <w:sz w:val="21"/>
                <w:color w:val="000000"/>
              </w:rPr>
              <w:t>2、建设条件</w:t>
            </w:r>
          </w:p>
          <w:p>
            <w:pPr>
              <w:pStyle w:val="null3"/>
              <w:ind w:firstLine="420"/>
              <w:jc w:val="left"/>
            </w:pPr>
            <w:r>
              <w:rPr>
                <w:rFonts w:ascii="仿宋_GB2312" w:hAnsi="仿宋_GB2312" w:cs="仿宋_GB2312" w:eastAsia="仿宋_GB2312"/>
                <w:sz w:val="21"/>
                <w:color w:val="000000"/>
              </w:rPr>
              <w:t>2.1地形与地貌简况</w:t>
            </w:r>
          </w:p>
          <w:p>
            <w:pPr>
              <w:pStyle w:val="null3"/>
              <w:ind w:firstLine="420"/>
              <w:jc w:val="left"/>
            </w:pPr>
            <w:r>
              <w:rPr>
                <w:rFonts w:ascii="仿宋_GB2312" w:hAnsi="仿宋_GB2312" w:cs="仿宋_GB2312" w:eastAsia="仿宋_GB2312"/>
                <w:sz w:val="21"/>
                <w:color w:val="000000"/>
              </w:rPr>
              <w:t>项目研究区位于秦巴山区，大巴山主脊横亘区内南部，山势自南向北倾斜，南部山区坡陡谷深、狭窄深邃，北部沿河两侧多为浅山丘陵。地貌类型主要为中高山、中山、低山和河谷阶地等地貌。</w:t>
            </w:r>
          </w:p>
          <w:p>
            <w:pPr>
              <w:pStyle w:val="null3"/>
              <w:ind w:firstLine="420"/>
              <w:jc w:val="left"/>
            </w:pPr>
            <w:r>
              <w:rPr>
                <w:rFonts w:ascii="仿宋_GB2312" w:hAnsi="仿宋_GB2312" w:cs="仿宋_GB2312" w:eastAsia="仿宋_GB2312"/>
                <w:sz w:val="21"/>
                <w:color w:val="000000"/>
              </w:rPr>
              <w:t>1.中高山地貌</w:t>
            </w:r>
          </w:p>
          <w:p>
            <w:pPr>
              <w:pStyle w:val="null3"/>
              <w:ind w:firstLine="420"/>
              <w:jc w:val="left"/>
            </w:pPr>
            <w:r>
              <w:rPr>
                <w:rFonts w:ascii="仿宋_GB2312" w:hAnsi="仿宋_GB2312" w:cs="仿宋_GB2312" w:eastAsia="仿宋_GB2312"/>
                <w:sz w:val="21"/>
                <w:color w:val="000000"/>
              </w:rPr>
              <w:t>大巴山海拔在</w:t>
            </w:r>
            <w:r>
              <w:rPr>
                <w:rFonts w:ascii="仿宋_GB2312" w:hAnsi="仿宋_GB2312" w:cs="仿宋_GB2312" w:eastAsia="仿宋_GB2312"/>
                <w:sz w:val="21"/>
                <w:color w:val="000000"/>
              </w:rPr>
              <w:t>1500米以上的山地，主要分布于研究区的大巴山分水岭一带，其主要特点为山坡陡峻，山顶突兀尖削，多齿状和刃状山脊，河流深达500～1000米以上，河谷狭窄深邃，多V型峡谷和嶂谷。大巴山主脊海拔2300米左右，山体多为灰岩、变质砂岩和辉绿玢岩。</w:t>
            </w:r>
          </w:p>
          <w:p>
            <w:pPr>
              <w:pStyle w:val="null3"/>
              <w:ind w:firstLine="420"/>
              <w:jc w:val="left"/>
            </w:pPr>
            <w:r>
              <w:rPr>
                <w:rFonts w:ascii="仿宋_GB2312" w:hAnsi="仿宋_GB2312" w:cs="仿宋_GB2312" w:eastAsia="仿宋_GB2312"/>
                <w:sz w:val="21"/>
                <w:color w:val="000000"/>
              </w:rPr>
              <w:t>2.中山地貌</w:t>
            </w:r>
          </w:p>
          <w:p>
            <w:pPr>
              <w:pStyle w:val="null3"/>
              <w:ind w:firstLine="420"/>
              <w:jc w:val="left"/>
            </w:pPr>
            <w:r>
              <w:rPr>
                <w:rFonts w:ascii="仿宋_GB2312" w:hAnsi="仿宋_GB2312" w:cs="仿宋_GB2312" w:eastAsia="仿宋_GB2312"/>
                <w:sz w:val="21"/>
                <w:color w:val="000000"/>
              </w:rPr>
              <w:t>北大巴山两坡海拔高程</w:t>
            </w:r>
            <w:r>
              <w:rPr>
                <w:rFonts w:ascii="仿宋_GB2312" w:hAnsi="仿宋_GB2312" w:cs="仿宋_GB2312" w:eastAsia="仿宋_GB2312"/>
                <w:sz w:val="21"/>
                <w:color w:val="000000"/>
              </w:rPr>
              <w:t>1000～1500米，主要分布于大巴山山腰地带，分布范围较广，该区山脊一般狭长平缓，起伏较小，局部有陡峻孤峰。水系较发育，河谷形态多为 V 型河谷。河谷两侧边坡主要为直形坡和凹形坡，坡度多在30°-50°以上。在凹形坡段的下部和平缓的山脊上，堆积有较厚的残破积物松散堆积，山体主要为钙质粘板岩、粉砂质泥灰岩、砂砾灰岩等。</w:t>
            </w:r>
          </w:p>
          <w:p>
            <w:pPr>
              <w:pStyle w:val="null3"/>
              <w:ind w:firstLine="420"/>
              <w:jc w:val="left"/>
            </w:pPr>
            <w:r>
              <w:rPr>
                <w:rFonts w:ascii="仿宋_GB2312" w:hAnsi="仿宋_GB2312" w:cs="仿宋_GB2312" w:eastAsia="仿宋_GB2312"/>
                <w:sz w:val="21"/>
                <w:color w:val="000000"/>
              </w:rPr>
              <w:t>3.低山地貌</w:t>
            </w:r>
          </w:p>
          <w:p>
            <w:pPr>
              <w:pStyle w:val="null3"/>
              <w:ind w:firstLine="420"/>
              <w:jc w:val="left"/>
            </w:pPr>
            <w:r>
              <w:rPr>
                <w:rFonts w:ascii="仿宋_GB2312" w:hAnsi="仿宋_GB2312" w:cs="仿宋_GB2312" w:eastAsia="仿宋_GB2312"/>
                <w:sz w:val="21"/>
                <w:color w:val="000000"/>
              </w:rPr>
              <w:t>主要分布于岚皋城关及以北地区，海拔高程在</w:t>
            </w:r>
            <w:r>
              <w:rPr>
                <w:rFonts w:ascii="仿宋_GB2312" w:hAnsi="仿宋_GB2312" w:cs="仿宋_GB2312" w:eastAsia="仿宋_GB2312"/>
                <w:sz w:val="21"/>
                <w:color w:val="000000"/>
              </w:rPr>
              <w:t>500～1000米以下，切割深度一般100～300米。山体岩性主要为粘板岩、炭质板岩、钙质板岩等。山势低、分水岭平缓，山脊山坡多分布有 1～8 米厚的残坡积层，滑坡和泥石流比较发育。河谷多呈“U”型宽谷，弯曲系数大，水流的侵蚀和堆积作用比较旺盛，堆积物以残坡积碎石及河流冲洪积砂砾石、卵砾、粘土层为主，少量高阶地堆积。</w:t>
            </w:r>
          </w:p>
          <w:p>
            <w:pPr>
              <w:pStyle w:val="null3"/>
              <w:ind w:firstLine="420"/>
              <w:jc w:val="left"/>
            </w:pPr>
            <w:r>
              <w:rPr>
                <w:rFonts w:ascii="仿宋_GB2312" w:hAnsi="仿宋_GB2312" w:cs="仿宋_GB2312" w:eastAsia="仿宋_GB2312"/>
                <w:sz w:val="21"/>
                <w:color w:val="000000"/>
              </w:rPr>
              <w:t>4.河谷阶地地貌</w:t>
            </w:r>
          </w:p>
          <w:p>
            <w:pPr>
              <w:pStyle w:val="null3"/>
              <w:ind w:firstLine="420"/>
              <w:jc w:val="left"/>
            </w:pPr>
            <w:r>
              <w:rPr>
                <w:rFonts w:ascii="仿宋_GB2312" w:hAnsi="仿宋_GB2312" w:cs="仿宋_GB2312" w:eastAsia="仿宋_GB2312"/>
                <w:sz w:val="21"/>
                <w:color w:val="000000"/>
              </w:rPr>
              <w:t>北大巴山脉多级水系发育，河谷阶地甚多，以树枝状延布山地地貌中，河谷阶地在河流上游以</w:t>
            </w:r>
            <w:r>
              <w:rPr>
                <w:rFonts w:ascii="仿宋_GB2312" w:hAnsi="仿宋_GB2312" w:cs="仿宋_GB2312" w:eastAsia="仿宋_GB2312"/>
                <w:sz w:val="21"/>
                <w:color w:val="000000"/>
              </w:rPr>
              <w:t>“V”型河谷为主，河床中堆积物较少，以冲积为主，河漫滩不发育；下游以“U”型河谷为主，安康汉江河谷最低，约240米，发育河漫滩、一、二级阶地及高阶地。堆积物多为河流冲积砂砾石、卵砾及砂质粘土层。在次级沟谷汇入处，发育规模不等的冲（洪）积扇、泥石流微地貌。</w:t>
            </w:r>
          </w:p>
          <w:p>
            <w:pPr>
              <w:pStyle w:val="null3"/>
              <w:ind w:firstLine="420"/>
              <w:jc w:val="left"/>
            </w:pPr>
            <w:r>
              <w:rPr>
                <w:rFonts w:ascii="仿宋_GB2312" w:hAnsi="仿宋_GB2312" w:cs="仿宋_GB2312" w:eastAsia="仿宋_GB2312"/>
                <w:sz w:val="21"/>
                <w:color w:val="000000"/>
              </w:rPr>
              <w:t>2.2地质与地震简况</w:t>
            </w:r>
          </w:p>
          <w:p>
            <w:pPr>
              <w:pStyle w:val="null3"/>
              <w:ind w:firstLine="420"/>
              <w:jc w:val="left"/>
            </w:pPr>
            <w:r>
              <w:rPr>
                <w:rFonts w:ascii="仿宋_GB2312" w:hAnsi="仿宋_GB2312" w:cs="仿宋_GB2312" w:eastAsia="仿宋_GB2312"/>
                <w:sz w:val="21"/>
                <w:color w:val="000000"/>
              </w:rPr>
              <w:t>2.2.1区域地质概况</w:t>
            </w:r>
          </w:p>
          <w:p>
            <w:pPr>
              <w:pStyle w:val="null3"/>
              <w:ind w:firstLine="420"/>
              <w:jc w:val="left"/>
            </w:pPr>
            <w:r>
              <w:rPr>
                <w:rFonts w:ascii="仿宋_GB2312" w:hAnsi="仿宋_GB2312" w:cs="仿宋_GB2312" w:eastAsia="仿宋_GB2312"/>
                <w:sz w:val="21"/>
                <w:color w:val="000000"/>
              </w:rPr>
              <w:t>按岩土体的强度、结构类型等可将本研究区域岩土体划分为五类：块状坚硬侵入岩类，主要有辉绿岩、闪长岩等，零星分布于滔河、漳河一带；中厚坚硬碳酸盐岩类，主要为分布于南部中高山区的厚层角砾灰岩、炭质灰岩、硅质灰岩及粉砂质灰岩；薄层较坚硬浅变质岩，主要有泥质灰岩、炭质板岩等；片状软弱浅变质岩类；主要分布于岚皋县城及以北地区，岩性主要有粘板岩、泥质板岩、钙质质板岩、千枚岩，岩体一般破碎，力学强度低，抗风化能力差；松散碎石土体，主要分布于山体坡脚及平缓斜坡的残坡积层、河流阶地堆积层，可分为残坡积碎石粘性土单层土体和冲洪积粘性土、砂砾卵石双层土体。</w:t>
            </w:r>
          </w:p>
          <w:p>
            <w:pPr>
              <w:pStyle w:val="null3"/>
              <w:ind w:firstLine="420"/>
              <w:jc w:val="left"/>
            </w:pPr>
            <w:r>
              <w:rPr>
                <w:rFonts w:ascii="仿宋_GB2312" w:hAnsi="仿宋_GB2312" w:cs="仿宋_GB2312" w:eastAsia="仿宋_GB2312"/>
                <w:sz w:val="21"/>
                <w:color w:val="000000"/>
              </w:rPr>
              <w:t>2.2.2不良地质及特殊性岩土</w:t>
            </w:r>
          </w:p>
          <w:p>
            <w:pPr>
              <w:pStyle w:val="null3"/>
              <w:ind w:firstLine="420"/>
              <w:jc w:val="left"/>
            </w:pPr>
            <w:r>
              <w:rPr>
                <w:rFonts w:ascii="仿宋_GB2312" w:hAnsi="仿宋_GB2312" w:cs="仿宋_GB2312" w:eastAsia="仿宋_GB2312"/>
                <w:sz w:val="21"/>
                <w:color w:val="000000"/>
              </w:rPr>
              <w:t>本项目沿线地形、地貌复杂，沟谷侵蚀较深，地质构造活动强烈，基岩风化程度高，岩体破碎，各类面理发育（节理、劈理、裂隙），岩石结构松散，受地形、地貌、地质构造、岩性、岩体节理裂隙发育程度及地表水和重力作用等因素影响，沿线不良地质主要为滑坡、泥石流、崩塌与不稳定残坡积类边坡、软弱地基类型。</w:t>
            </w:r>
          </w:p>
          <w:p>
            <w:pPr>
              <w:pStyle w:val="null3"/>
              <w:ind w:firstLine="420"/>
              <w:jc w:val="left"/>
            </w:pPr>
            <w:r>
              <w:rPr>
                <w:rFonts w:ascii="仿宋_GB2312" w:hAnsi="仿宋_GB2312" w:cs="仿宋_GB2312" w:eastAsia="仿宋_GB2312"/>
                <w:sz w:val="21"/>
                <w:color w:val="000000"/>
              </w:rPr>
              <w:t>2.2.3地质构造与地震</w:t>
            </w:r>
          </w:p>
          <w:p>
            <w:pPr>
              <w:pStyle w:val="null3"/>
              <w:ind w:firstLine="420"/>
              <w:jc w:val="left"/>
            </w:pPr>
            <w:r>
              <w:rPr>
                <w:rFonts w:ascii="仿宋_GB2312" w:hAnsi="仿宋_GB2312" w:cs="仿宋_GB2312" w:eastAsia="仿宋_GB2312"/>
                <w:sz w:val="21"/>
                <w:color w:val="000000"/>
              </w:rPr>
              <w:t>经燕山运动后，南秦岭构造带总体活动格局已基本形成，新生代以来，研究区新构造运动强烈，主要表现为间歇性升降运动和断裂构造继承性张性复活，并形成新断裂构造，同时造就了区内复杂地形地貌，河谷深切、谷坡陡峭，河流纵剖面坎坷不平，引发地震的多发性。</w:t>
            </w:r>
          </w:p>
          <w:p>
            <w:pPr>
              <w:pStyle w:val="null3"/>
              <w:ind w:firstLine="420"/>
              <w:jc w:val="left"/>
            </w:pPr>
            <w:r>
              <w:rPr>
                <w:rFonts w:ascii="仿宋_GB2312" w:hAnsi="仿宋_GB2312" w:cs="仿宋_GB2312" w:eastAsia="仿宋_GB2312"/>
                <w:sz w:val="21"/>
                <w:color w:val="000000"/>
              </w:rPr>
              <w:t>从本区地震记录来看共发生过</w:t>
            </w:r>
            <w:r>
              <w:rPr>
                <w:rFonts w:ascii="仿宋_GB2312" w:hAnsi="仿宋_GB2312" w:cs="仿宋_GB2312" w:eastAsia="仿宋_GB2312"/>
                <w:sz w:val="21"/>
                <w:color w:val="000000"/>
              </w:rPr>
              <w:t>8次，多数都在4级以下，分别发生于红春坝-曾家坝断裂等断裂带上，说明了该断裂的活动性。根据该地区地震动峰值加速度图，研究区大处于为0.05区域。地震活动较弱，按照《陕西省地震东峰值加速度区划图》，该区域为“Ⅵ”级设防。</w:t>
            </w:r>
          </w:p>
          <w:p>
            <w:pPr>
              <w:pStyle w:val="null3"/>
              <w:ind w:firstLine="420"/>
              <w:jc w:val="left"/>
            </w:pPr>
            <w:r>
              <w:rPr>
                <w:rFonts w:ascii="仿宋_GB2312" w:hAnsi="仿宋_GB2312" w:cs="仿宋_GB2312" w:eastAsia="仿宋_GB2312"/>
                <w:sz w:val="21"/>
                <w:color w:val="000000"/>
              </w:rPr>
              <w:t>2.3水文与气象简况</w:t>
            </w:r>
          </w:p>
          <w:p>
            <w:pPr>
              <w:pStyle w:val="null3"/>
              <w:ind w:firstLine="420"/>
              <w:jc w:val="left"/>
            </w:pPr>
            <w:r>
              <w:rPr>
                <w:rFonts w:ascii="仿宋_GB2312" w:hAnsi="仿宋_GB2312" w:cs="仿宋_GB2312" w:eastAsia="仿宋_GB2312"/>
                <w:sz w:val="21"/>
                <w:color w:val="000000"/>
              </w:rPr>
              <w:t>2.3.1水文简况</w:t>
            </w:r>
          </w:p>
          <w:p>
            <w:pPr>
              <w:pStyle w:val="null3"/>
              <w:ind w:firstLine="420"/>
              <w:jc w:val="left"/>
            </w:pPr>
            <w:r>
              <w:rPr>
                <w:rFonts w:ascii="仿宋_GB2312" w:hAnsi="仿宋_GB2312" w:cs="仿宋_GB2312" w:eastAsia="仿宋_GB2312"/>
                <w:sz w:val="21"/>
                <w:color w:val="000000"/>
              </w:rPr>
              <w:t>2.3.1.1地表水</w:t>
            </w:r>
          </w:p>
          <w:p>
            <w:pPr>
              <w:pStyle w:val="null3"/>
              <w:ind w:firstLine="420"/>
              <w:jc w:val="left"/>
            </w:pPr>
            <w:r>
              <w:rPr>
                <w:rFonts w:ascii="仿宋_GB2312" w:hAnsi="仿宋_GB2312" w:cs="仿宋_GB2312" w:eastAsia="仿宋_GB2312"/>
                <w:sz w:val="21"/>
                <w:color w:val="000000"/>
              </w:rPr>
              <w:t>勘探区属长江水系汉江流域，是陕西省河流密度最大的区域之一，主要涉线水系有汉江的支流月河、吉河、岚河、四季河、淘河、任家河，以及次级河流堰吉河、浪河、漳河、大河等。汉江各支流河流迳流长，比降小，河道较较宽，地势较平坦，河道以沉积作用为主；南部大巴山区次级河流，迳流较短，流量较大，河道狭窄，河道下切侵蚀作用强，比降较大。</w:t>
            </w:r>
          </w:p>
          <w:p>
            <w:pPr>
              <w:pStyle w:val="null3"/>
              <w:ind w:firstLine="420"/>
              <w:jc w:val="left"/>
            </w:pPr>
            <w:r>
              <w:rPr>
                <w:rFonts w:ascii="仿宋_GB2312" w:hAnsi="仿宋_GB2312" w:cs="仿宋_GB2312" w:eastAsia="仿宋_GB2312"/>
                <w:sz w:val="21"/>
                <w:color w:val="000000"/>
              </w:rPr>
              <w:t>2.3.1.2地下水</w:t>
            </w:r>
          </w:p>
          <w:p>
            <w:pPr>
              <w:pStyle w:val="null3"/>
              <w:ind w:firstLine="420"/>
              <w:jc w:val="left"/>
            </w:pPr>
            <w:r>
              <w:rPr>
                <w:rFonts w:ascii="仿宋_GB2312" w:hAnsi="仿宋_GB2312" w:cs="仿宋_GB2312" w:eastAsia="仿宋_GB2312"/>
                <w:sz w:val="21"/>
                <w:color w:val="000000"/>
              </w:rPr>
              <w:t>地下水的补给方式以大气降水入渗、河水渗漏、承压水的顶托补给、基岩裂隙水的侧向补给等为主，灌溉水入渗、渠道和水库水渗漏非常局限。地下水的径流受地形地貌控制，流向与地形坡向完全一致，局部承压水，径流方向则可例外。排泄方式主要包括：泉流、人工抽水、向承压含水层越流、向河流排泄及局部蒸发等。</w:t>
            </w:r>
          </w:p>
          <w:p>
            <w:pPr>
              <w:pStyle w:val="null3"/>
              <w:ind w:firstLine="420"/>
              <w:jc w:val="left"/>
            </w:pPr>
            <w:r>
              <w:rPr>
                <w:rFonts w:ascii="仿宋_GB2312" w:hAnsi="仿宋_GB2312" w:cs="仿宋_GB2312" w:eastAsia="仿宋_GB2312"/>
                <w:sz w:val="21"/>
                <w:color w:val="000000"/>
              </w:rPr>
              <w:t>2.3.2气象简况</w:t>
            </w:r>
          </w:p>
          <w:p>
            <w:pPr>
              <w:pStyle w:val="null3"/>
              <w:ind w:firstLine="420"/>
              <w:jc w:val="left"/>
            </w:pPr>
            <w:r>
              <w:rPr>
                <w:rFonts w:ascii="仿宋_GB2312" w:hAnsi="仿宋_GB2312" w:cs="仿宋_GB2312" w:eastAsia="仿宋_GB2312"/>
                <w:sz w:val="21"/>
                <w:color w:val="000000"/>
              </w:rPr>
              <w:t>本区地处内陆，受地势影响，全区气候差异较大。南部北大巴山地区，属亚热带季风山地气候。北部安康盆地，一月份平均气温</w:t>
            </w:r>
            <w:r>
              <w:rPr>
                <w:rFonts w:ascii="仿宋_GB2312" w:hAnsi="仿宋_GB2312" w:cs="仿宋_GB2312" w:eastAsia="仿宋_GB2312"/>
                <w:sz w:val="21"/>
                <w:color w:val="000000"/>
              </w:rPr>
              <w:t>3.1℃，七月份平均气温27.7℃，年平均气温15.7℃，极端最高气温 41.7℃，极端最低气温-9.5℃。早霜始于十月下旬，晚霜终于三月下旬，无霜期225天。年降水量 800-950毫米，一般集中在七月至九月。南部山区一月份平均气温3.3℃，七月份平均气温26.4℃，年平均气温15.1℃，极端最高气温40.9℃，极端最低气温-10.4℃。早霜始于十一月上旬，晚霜终于三月上旬，无霜期234天。年均降水量1058毫米，最大降水量1450.3毫米，最小降水量628.5毫米。多春寒、伏旱、夏洪、秋涝。降雪期为十一月至翌年二月，中山区气候阴湿，中低山区雨量充沛，夏、秋两季易形成滑坡、泥石流等自然灾害。</w:t>
            </w:r>
          </w:p>
          <w:p>
            <w:pPr>
              <w:pStyle w:val="null3"/>
              <w:ind w:firstLine="420"/>
              <w:jc w:val="left"/>
            </w:pPr>
            <w:r>
              <w:rPr>
                <w:rFonts w:ascii="仿宋_GB2312" w:hAnsi="仿宋_GB2312" w:cs="仿宋_GB2312" w:eastAsia="仿宋_GB2312"/>
                <w:sz w:val="21"/>
                <w:color w:val="000000"/>
              </w:rPr>
              <w:t>2.4.交通及通信条件</w:t>
            </w:r>
          </w:p>
          <w:p>
            <w:pPr>
              <w:pStyle w:val="null3"/>
              <w:ind w:firstLine="420"/>
              <w:jc w:val="left"/>
            </w:pPr>
            <w:r>
              <w:rPr>
                <w:rFonts w:ascii="仿宋_GB2312" w:hAnsi="仿宋_GB2312" w:cs="仿宋_GB2312" w:eastAsia="仿宋_GB2312"/>
                <w:sz w:val="21"/>
                <w:color w:val="000000"/>
              </w:rPr>
              <w:t>目前该区域内仅有国道</w:t>
            </w:r>
            <w:r>
              <w:rPr>
                <w:rFonts w:ascii="仿宋_GB2312" w:hAnsi="仿宋_GB2312" w:cs="仿宋_GB2312" w:eastAsia="仿宋_GB2312"/>
                <w:sz w:val="21"/>
                <w:color w:val="000000"/>
              </w:rPr>
              <w:t>211安康至岚皋段达到二级公路标准，其余均为三、四级公路，技术标准相对较低，部分路段街道化现象严重，其技术状况难以适应区域经济突破发展的需要。</w:t>
            </w:r>
          </w:p>
          <w:p>
            <w:pPr>
              <w:pStyle w:val="null3"/>
              <w:ind w:firstLine="420"/>
              <w:jc w:val="left"/>
            </w:pPr>
            <w:r>
              <w:rPr>
                <w:rFonts w:ascii="仿宋_GB2312" w:hAnsi="仿宋_GB2312" w:cs="仿宋_GB2312" w:eastAsia="仿宋_GB2312"/>
                <w:sz w:val="21"/>
                <w:color w:val="000000"/>
              </w:rPr>
              <w:t>3、安康至岚皋段高速公路工程量说明</w:t>
            </w:r>
          </w:p>
          <w:p>
            <w:pPr>
              <w:pStyle w:val="null3"/>
              <w:ind w:firstLine="420"/>
              <w:jc w:val="left"/>
            </w:pPr>
            <w:r>
              <w:rPr>
                <w:rFonts w:ascii="仿宋_GB2312" w:hAnsi="仿宋_GB2312" w:cs="仿宋_GB2312" w:eastAsia="仿宋_GB2312"/>
                <w:sz w:val="21"/>
                <w:color w:val="000000"/>
              </w:rPr>
              <w:t>安康至岚皋段全线共设忠诚、吉河、双龙、岚皋共</w:t>
            </w:r>
            <w:r>
              <w:rPr>
                <w:rFonts w:ascii="仿宋_GB2312" w:hAnsi="仿宋_GB2312" w:cs="仿宋_GB2312" w:eastAsia="仿宋_GB2312"/>
                <w:sz w:val="21"/>
                <w:color w:val="000000"/>
              </w:rPr>
              <w:t>4处互通式立交（路线工程6.29公里，匝道、跨线桥长5817.68米），共设桥梁24194米/39.5座（特大桥9010米/4座，大桥15020米/33.5座，中桥164米/2座），共设隧道15818米/9座，桥隧比例为84.4%。</w:t>
            </w:r>
          </w:p>
          <w:p>
            <w:pPr>
              <w:pStyle w:val="null3"/>
              <w:ind w:firstLine="420"/>
              <w:jc w:val="left"/>
            </w:pPr>
            <w:r>
              <w:rPr>
                <w:rFonts w:ascii="仿宋_GB2312" w:hAnsi="仿宋_GB2312" w:cs="仿宋_GB2312" w:eastAsia="仿宋_GB2312"/>
                <w:sz w:val="21"/>
                <w:color w:val="000000"/>
              </w:rPr>
              <w:t>服务区</w:t>
            </w:r>
            <w:r>
              <w:rPr>
                <w:rFonts w:ascii="仿宋_GB2312" w:hAnsi="仿宋_GB2312" w:cs="仿宋_GB2312" w:eastAsia="仿宋_GB2312"/>
                <w:sz w:val="21"/>
                <w:color w:val="000000"/>
              </w:rPr>
              <w:t>1处，收费站3处，交警营房1处，收费大棚3处，隧道水泵房1处，隧道变电所7处；波形钢板护栏56540米，标志牌1213处，标线72699平方米，彩色防滑标线14258平方米，防眩板21504个，隔离栅35329米，防抛网3045米，声屏障7562米等。</w:t>
            </w:r>
          </w:p>
          <w:p>
            <w:pPr>
              <w:pStyle w:val="null3"/>
              <w:ind w:firstLine="420"/>
              <w:jc w:val="left"/>
            </w:pPr>
            <w:r>
              <w:rPr>
                <w:rFonts w:ascii="仿宋_GB2312" w:hAnsi="仿宋_GB2312" w:cs="仿宋_GB2312" w:eastAsia="仿宋_GB2312"/>
                <w:sz w:val="21"/>
                <w:color w:val="000000"/>
              </w:rPr>
              <w:t>3.1 路基、桥隧施工标段主要工程量</w:t>
            </w:r>
          </w:p>
          <w:p>
            <w:pPr>
              <w:pStyle w:val="null3"/>
              <w:ind w:firstLine="420"/>
              <w:jc w:val="left"/>
            </w:pPr>
            <w:r>
              <w:rPr>
                <w:rFonts w:ascii="仿宋_GB2312" w:hAnsi="仿宋_GB2312" w:cs="仿宋_GB2312" w:eastAsia="仿宋_GB2312"/>
                <w:sz w:val="21"/>
                <w:color w:val="000000"/>
              </w:rPr>
              <w:t>AL-C01合同段：忠诚枢纽；中隧道702.5m/1座（双洞，下同）；大桥2552.5m/4座（双幅，下同）；吉河互通；路基挖方73.839万m3（含隧道弃渣）；路基填方31.927万m3；防护排水工程16120m3。</w:t>
            </w:r>
          </w:p>
          <w:p>
            <w:pPr>
              <w:pStyle w:val="null3"/>
              <w:ind w:firstLine="420"/>
              <w:jc w:val="left"/>
            </w:pPr>
            <w:r>
              <w:rPr>
                <w:rFonts w:ascii="仿宋_GB2312" w:hAnsi="仿宋_GB2312" w:cs="仿宋_GB2312" w:eastAsia="仿宋_GB2312"/>
                <w:sz w:val="21"/>
                <w:color w:val="000000"/>
              </w:rPr>
              <w:t>AL-C02合同段: 特大桥1268m/1座；大桥4168.45m/11座；短隧道347.5m/1座；路基挖方188.47万m3（含隧道弃渣）；路基填方76.209万m3；防护排水工程61590m3。</w:t>
            </w:r>
          </w:p>
          <w:p>
            <w:pPr>
              <w:pStyle w:val="null3"/>
              <w:ind w:firstLine="420"/>
              <w:jc w:val="left"/>
            </w:pPr>
            <w:r>
              <w:rPr>
                <w:rFonts w:ascii="仿宋_GB2312" w:hAnsi="仿宋_GB2312" w:cs="仿宋_GB2312" w:eastAsia="仿宋_GB2312"/>
                <w:sz w:val="21"/>
                <w:color w:val="000000"/>
              </w:rPr>
              <w:t>AL-C03合同段: 汉滨南服务区；大桥2658m/8.5座；中小桥87m/1座；长隧道1385m/1座；路基挖方188.47万m3（含隧道弃渣）；路基填方76.209万m3；防护排水工程61590m3。</w:t>
            </w:r>
          </w:p>
          <w:p>
            <w:pPr>
              <w:pStyle w:val="null3"/>
              <w:ind w:firstLine="420"/>
              <w:jc w:val="left"/>
            </w:pPr>
            <w:r>
              <w:rPr>
                <w:rFonts w:ascii="仿宋_GB2312" w:hAnsi="仿宋_GB2312" w:cs="仿宋_GB2312" w:eastAsia="仿宋_GB2312"/>
                <w:sz w:val="21"/>
                <w:color w:val="000000"/>
              </w:rPr>
              <w:t>AL-C04合同段: 特长隧道1421m/1座；长隧道1490m/1座；短隧道412.5m/1座；大桥117m/1座；路基挖方50.368万m3（含隧道弃渣）；路基填方69.673万m3；防护排水工程57510m3。</w:t>
            </w:r>
          </w:p>
          <w:p>
            <w:pPr>
              <w:pStyle w:val="null3"/>
              <w:ind w:firstLine="420"/>
              <w:jc w:val="left"/>
            </w:pPr>
            <w:r>
              <w:rPr>
                <w:rFonts w:ascii="仿宋_GB2312" w:hAnsi="仿宋_GB2312" w:cs="仿宋_GB2312" w:eastAsia="仿宋_GB2312"/>
                <w:sz w:val="21"/>
                <w:color w:val="000000"/>
              </w:rPr>
              <w:t>AL-C05合同段: 特长隧道2010m/1座；长隧道980m/1座；中小桥77m/1座；路基挖方76.45万m3（含隧道弃渣）；路基填方0.864万m3；防护排水工程50m3。</w:t>
            </w:r>
          </w:p>
          <w:p>
            <w:pPr>
              <w:pStyle w:val="null3"/>
              <w:ind w:firstLine="420"/>
              <w:jc w:val="left"/>
            </w:pPr>
            <w:r>
              <w:rPr>
                <w:rFonts w:ascii="仿宋_GB2312" w:hAnsi="仿宋_GB2312" w:cs="仿宋_GB2312" w:eastAsia="仿宋_GB2312"/>
                <w:sz w:val="21"/>
                <w:color w:val="000000"/>
              </w:rPr>
              <w:t>AL-C06合同段: 长隧道1120m/1座；双龙互通；大桥983.3m/1座；路基挖方55.087万m3（含隧道弃渣）；路基填方3.070万m3；防护排水工程4560m3。</w:t>
            </w:r>
          </w:p>
          <w:p>
            <w:pPr>
              <w:pStyle w:val="null3"/>
              <w:ind w:firstLine="420"/>
              <w:jc w:val="left"/>
            </w:pPr>
            <w:r>
              <w:rPr>
                <w:rFonts w:ascii="仿宋_GB2312" w:hAnsi="仿宋_GB2312" w:cs="仿宋_GB2312" w:eastAsia="仿宋_GB2312"/>
                <w:sz w:val="21"/>
                <w:color w:val="000000"/>
              </w:rPr>
              <w:t>AL-C07合同段: 特长隧道4168m/1座；路基挖方1891.2m3（不含隧道弃渣）；路基填方24.2m3；防护排水工程3040m3。</w:t>
            </w:r>
          </w:p>
          <w:p>
            <w:pPr>
              <w:pStyle w:val="null3"/>
              <w:ind w:firstLine="420"/>
              <w:jc w:val="left"/>
            </w:pPr>
            <w:r>
              <w:rPr>
                <w:rFonts w:ascii="仿宋_GB2312" w:hAnsi="仿宋_GB2312" w:cs="仿宋_GB2312" w:eastAsia="仿宋_GB2312"/>
                <w:sz w:val="21"/>
                <w:color w:val="000000"/>
              </w:rPr>
              <w:t>AL-C08合同段:特大桥4401m/1座；大桥215.45m/1座；路基挖方7.6061万m3；路基填方1.8m3；防护排水工程1703m3。</w:t>
            </w:r>
          </w:p>
          <w:p>
            <w:pPr>
              <w:pStyle w:val="null3"/>
              <w:ind w:firstLine="420"/>
              <w:jc w:val="left"/>
            </w:pPr>
            <w:r>
              <w:rPr>
                <w:rFonts w:ascii="仿宋_GB2312" w:hAnsi="仿宋_GB2312" w:cs="仿宋_GB2312" w:eastAsia="仿宋_GB2312"/>
                <w:sz w:val="21"/>
                <w:color w:val="000000"/>
              </w:rPr>
              <w:t>AL-C09合同段:特大桥2239.25m/1座；中隧道1781.5m/2座；路基挖方2309m3（不含隧道弃渣）；路基填方2193m3；防护排水工程638m3。</w:t>
            </w:r>
          </w:p>
          <w:p>
            <w:pPr>
              <w:pStyle w:val="null3"/>
              <w:ind w:firstLine="420"/>
              <w:jc w:val="left"/>
            </w:pPr>
            <w:r>
              <w:rPr>
                <w:rFonts w:ascii="仿宋_GB2312" w:hAnsi="仿宋_GB2312" w:cs="仿宋_GB2312" w:eastAsia="仿宋_GB2312"/>
                <w:sz w:val="21"/>
                <w:color w:val="000000"/>
              </w:rPr>
              <w:t>AL-C10合同段: 特大桥1101.25m/1座；大桥1706m/3座；路基挖方53.534万m3（含隧道弃渣）；路基填方8.865万m3；防护排水工程46250m3。</w:t>
            </w:r>
          </w:p>
          <w:p>
            <w:pPr>
              <w:pStyle w:val="null3"/>
              <w:ind w:firstLine="420"/>
              <w:jc w:val="left"/>
            </w:pPr>
            <w:r>
              <w:rPr>
                <w:rFonts w:ascii="仿宋_GB2312" w:hAnsi="仿宋_GB2312" w:cs="仿宋_GB2312" w:eastAsia="仿宋_GB2312"/>
                <w:sz w:val="21"/>
                <w:color w:val="000000"/>
              </w:rPr>
              <w:t>AL-C11合同段: 大桥2618.5m/4座；岚皋互通；路基挖方76.532万m3（含隧道弃渣）；路基填方64.662万m3；防护排水工程47530m3。</w:t>
            </w:r>
          </w:p>
          <w:p>
            <w:pPr>
              <w:pStyle w:val="null3"/>
              <w:ind w:firstLine="420"/>
              <w:jc w:val="left"/>
            </w:pPr>
            <w:r>
              <w:rPr>
                <w:rFonts w:ascii="仿宋_GB2312" w:hAnsi="仿宋_GB2312" w:cs="仿宋_GB2312" w:eastAsia="仿宋_GB2312"/>
                <w:sz w:val="21"/>
                <w:color w:val="000000"/>
              </w:rPr>
              <w:t>3.2路面工程施工标段主要工程量</w:t>
            </w:r>
          </w:p>
          <w:p>
            <w:pPr>
              <w:pStyle w:val="null3"/>
              <w:ind w:firstLine="420"/>
              <w:jc w:val="left"/>
            </w:pPr>
            <w:r>
              <w:rPr>
                <w:rFonts w:ascii="仿宋_GB2312" w:hAnsi="仿宋_GB2312" w:cs="仿宋_GB2312" w:eastAsia="仿宋_GB2312"/>
                <w:sz w:val="21"/>
                <w:color w:val="000000"/>
              </w:rPr>
              <w:t>AL-M01合同段：36cm水泥稳定碎石基层201千平方米；18cm水泥稳定碎石底基层164千平方米；4cm沥青混凝土上面层1206千平方米；6cm沥青混凝土中面层1132千平方米；10cm沥青碎石下面层193千平方米；厚26cm聚丙烯纤维水泥混凝土面板6515立方米。</w:t>
            </w:r>
          </w:p>
          <w:p>
            <w:pPr>
              <w:pStyle w:val="null3"/>
              <w:ind w:firstLine="420"/>
              <w:jc w:val="left"/>
            </w:pPr>
            <w:r>
              <w:rPr>
                <w:rFonts w:ascii="仿宋_GB2312" w:hAnsi="仿宋_GB2312" w:cs="仿宋_GB2312" w:eastAsia="仿宋_GB2312"/>
                <w:sz w:val="21"/>
                <w:color w:val="000000"/>
              </w:rPr>
              <w:t>3.3交通安全设施工程施工标段主要工程量</w:t>
            </w:r>
          </w:p>
          <w:p>
            <w:pPr>
              <w:pStyle w:val="null3"/>
              <w:ind w:firstLine="420"/>
              <w:jc w:val="left"/>
            </w:pPr>
            <w:r>
              <w:rPr>
                <w:rFonts w:ascii="仿宋_GB2312" w:hAnsi="仿宋_GB2312" w:cs="仿宋_GB2312" w:eastAsia="仿宋_GB2312"/>
                <w:sz w:val="21"/>
                <w:color w:val="000000"/>
              </w:rPr>
              <w:t>AL-T01合同段: 波形钢板护栏25600m，标志牌528处，标线32212m2，彩色防滑标线6807m2，防眩板9639个，隔离栅22386m，防抛网2375m，声屏障2727m等。</w:t>
            </w:r>
          </w:p>
          <w:p>
            <w:pPr>
              <w:pStyle w:val="null3"/>
              <w:ind w:firstLine="420"/>
              <w:jc w:val="left"/>
            </w:pPr>
            <w:r>
              <w:rPr>
                <w:rFonts w:ascii="仿宋_GB2312" w:hAnsi="仿宋_GB2312" w:cs="仿宋_GB2312" w:eastAsia="仿宋_GB2312"/>
                <w:sz w:val="21"/>
                <w:color w:val="000000"/>
              </w:rPr>
              <w:t>AL-T02合同段: 波形钢板护栏30940m，标志牌685处，标线40487m2，彩色防滑标线7451m2，防眩板11865个，隔离栅12943m，防抛网670m，声屏障4835m等。</w:t>
            </w:r>
          </w:p>
          <w:p>
            <w:pPr>
              <w:pStyle w:val="null3"/>
              <w:ind w:firstLine="420"/>
              <w:jc w:val="left"/>
            </w:pPr>
            <w:r>
              <w:rPr>
                <w:rFonts w:ascii="仿宋_GB2312" w:hAnsi="仿宋_GB2312" w:cs="仿宋_GB2312" w:eastAsia="仿宋_GB2312"/>
                <w:sz w:val="21"/>
                <w:color w:val="000000"/>
              </w:rPr>
              <w:t>3.4机电工程施工标段主要工程量</w:t>
            </w:r>
          </w:p>
          <w:p>
            <w:pPr>
              <w:pStyle w:val="null3"/>
              <w:ind w:firstLine="420"/>
              <w:jc w:val="left"/>
            </w:pPr>
            <w:r>
              <w:rPr>
                <w:rFonts w:ascii="仿宋_GB2312" w:hAnsi="仿宋_GB2312" w:cs="仿宋_GB2312" w:eastAsia="仿宋_GB2312"/>
                <w:sz w:val="21"/>
                <w:color w:val="000000"/>
              </w:rPr>
              <w:t>安岚项目机电工程划分为</w:t>
            </w:r>
            <w:r>
              <w:rPr>
                <w:rFonts w:ascii="仿宋_GB2312" w:hAnsi="仿宋_GB2312" w:cs="仿宋_GB2312" w:eastAsia="仿宋_GB2312"/>
                <w:sz w:val="21"/>
                <w:color w:val="000000"/>
              </w:rPr>
              <w:t>9个合同段。</w:t>
            </w:r>
          </w:p>
          <w:p>
            <w:pPr>
              <w:pStyle w:val="null3"/>
              <w:ind w:firstLine="420"/>
              <w:jc w:val="left"/>
            </w:pPr>
            <w:r>
              <w:rPr>
                <w:rFonts w:ascii="仿宋_GB2312" w:hAnsi="仿宋_GB2312" w:cs="仿宋_GB2312" w:eastAsia="仿宋_GB2312"/>
                <w:sz w:val="21"/>
                <w:color w:val="000000"/>
              </w:rPr>
              <w:t>AL-D01：收费系统、收费广场照明、安岚监控分中心</w:t>
            </w:r>
          </w:p>
          <w:p>
            <w:pPr>
              <w:pStyle w:val="null3"/>
              <w:ind w:firstLine="420"/>
              <w:jc w:val="left"/>
            </w:pPr>
            <w:r>
              <w:rPr>
                <w:rFonts w:ascii="仿宋_GB2312" w:hAnsi="仿宋_GB2312" w:cs="仿宋_GB2312" w:eastAsia="仿宋_GB2312"/>
                <w:sz w:val="21"/>
                <w:color w:val="000000"/>
              </w:rPr>
              <w:t>AL-D02：通信系统（含通信管道）、道路监控系统</w:t>
            </w:r>
          </w:p>
          <w:p>
            <w:pPr>
              <w:pStyle w:val="null3"/>
              <w:ind w:firstLine="420"/>
              <w:jc w:val="left"/>
            </w:pPr>
            <w:r>
              <w:rPr>
                <w:rFonts w:ascii="仿宋_GB2312" w:hAnsi="仿宋_GB2312" w:cs="仿宋_GB2312" w:eastAsia="仿宋_GB2312"/>
                <w:sz w:val="21"/>
                <w:color w:val="000000"/>
              </w:rPr>
              <w:t>AL-D03：隧道监控系统、双龙隧道管理站</w:t>
            </w:r>
          </w:p>
          <w:p>
            <w:pPr>
              <w:pStyle w:val="null3"/>
              <w:ind w:firstLine="420"/>
              <w:jc w:val="left"/>
            </w:pPr>
            <w:r>
              <w:rPr>
                <w:rFonts w:ascii="仿宋_GB2312" w:hAnsi="仿宋_GB2312" w:cs="仿宋_GB2312" w:eastAsia="仿宋_GB2312"/>
                <w:sz w:val="21"/>
                <w:color w:val="000000"/>
              </w:rPr>
              <w:t>AL-D04：罗家湾隧道、月亮湾隧道、谢家坡隧道、药王庙隧道的隧道照明、供电、通风工程</w:t>
            </w:r>
          </w:p>
          <w:p>
            <w:pPr>
              <w:pStyle w:val="null3"/>
              <w:ind w:firstLine="420"/>
              <w:jc w:val="left"/>
            </w:pPr>
            <w:r>
              <w:rPr>
                <w:rFonts w:ascii="仿宋_GB2312" w:hAnsi="仿宋_GB2312" w:cs="仿宋_GB2312" w:eastAsia="仿宋_GB2312"/>
                <w:sz w:val="21"/>
                <w:color w:val="000000"/>
              </w:rPr>
              <w:t>AL-D05：中河隧道、跷溪河隧道的隧道照明、供电、通风工程</w:t>
            </w:r>
          </w:p>
          <w:p>
            <w:pPr>
              <w:pStyle w:val="null3"/>
              <w:ind w:firstLine="420"/>
              <w:jc w:val="left"/>
            </w:pPr>
            <w:r>
              <w:rPr>
                <w:rFonts w:ascii="仿宋_GB2312" w:hAnsi="仿宋_GB2312" w:cs="仿宋_GB2312" w:eastAsia="仿宋_GB2312"/>
                <w:sz w:val="21"/>
                <w:color w:val="000000"/>
              </w:rPr>
              <w:t>AL-D06：何家寨隧道、花坝隧道、长春隧道的隧道照明、供电、通风工程</w:t>
            </w:r>
          </w:p>
          <w:p>
            <w:pPr>
              <w:pStyle w:val="null3"/>
              <w:ind w:firstLine="420"/>
              <w:jc w:val="left"/>
            </w:pPr>
            <w:r>
              <w:rPr>
                <w:rFonts w:ascii="仿宋_GB2312" w:hAnsi="仿宋_GB2312" w:cs="仿宋_GB2312" w:eastAsia="仿宋_GB2312"/>
                <w:sz w:val="21"/>
                <w:color w:val="000000"/>
              </w:rPr>
              <w:t>AL-D07：罗家湾隧道、月亮湾隧道、谢家坡隧道、药王庙隧道的隧道消防工程（含火灾报警）</w:t>
            </w:r>
          </w:p>
          <w:p>
            <w:pPr>
              <w:pStyle w:val="null3"/>
              <w:ind w:firstLine="420"/>
              <w:jc w:val="left"/>
            </w:pPr>
            <w:r>
              <w:rPr>
                <w:rFonts w:ascii="仿宋_GB2312" w:hAnsi="仿宋_GB2312" w:cs="仿宋_GB2312" w:eastAsia="仿宋_GB2312"/>
                <w:sz w:val="21"/>
                <w:color w:val="000000"/>
              </w:rPr>
              <w:t>AL-D08：中河隧道、跷溪河隧道的隧道消防工程（含火灾报警）</w:t>
            </w:r>
          </w:p>
          <w:p>
            <w:pPr>
              <w:pStyle w:val="null3"/>
              <w:ind w:firstLine="420"/>
              <w:jc w:val="left"/>
            </w:pPr>
            <w:r>
              <w:rPr>
                <w:rFonts w:ascii="仿宋_GB2312" w:hAnsi="仿宋_GB2312" w:cs="仿宋_GB2312" w:eastAsia="仿宋_GB2312"/>
                <w:sz w:val="21"/>
                <w:color w:val="000000"/>
              </w:rPr>
              <w:t>AL-D09：何家寨隧道、花坝隧道、长春隧道的隧道消防工程（含火灾报警）</w:t>
            </w:r>
          </w:p>
          <w:p>
            <w:pPr>
              <w:pStyle w:val="null3"/>
              <w:ind w:firstLine="420"/>
              <w:jc w:val="left"/>
            </w:pPr>
            <w:r>
              <w:rPr>
                <w:rFonts w:ascii="仿宋_GB2312" w:hAnsi="仿宋_GB2312" w:cs="仿宋_GB2312" w:eastAsia="仿宋_GB2312"/>
                <w:sz w:val="21"/>
                <w:color w:val="000000"/>
              </w:rPr>
              <w:t>3.5绿化工程施工标段主要工程量</w:t>
            </w:r>
          </w:p>
          <w:p>
            <w:pPr>
              <w:pStyle w:val="null3"/>
              <w:ind w:firstLine="420"/>
              <w:jc w:val="left"/>
            </w:pPr>
            <w:r>
              <w:rPr>
                <w:rFonts w:ascii="仿宋_GB2312" w:hAnsi="仿宋_GB2312" w:cs="仿宋_GB2312" w:eastAsia="仿宋_GB2312"/>
                <w:sz w:val="21"/>
                <w:color w:val="000000"/>
              </w:rPr>
              <w:t>AL-L01合同段：中分带、路侧、忠诚互通区、吉河互通区、吉河匝道收费站及3处分离式中分带等绿化工程施工，主要工程量：植乔木3967株；植灌木103159株；植竹类3620株；植地被植物213 m2；种草97147m2。</w:t>
            </w:r>
          </w:p>
          <w:p>
            <w:pPr>
              <w:pStyle w:val="null3"/>
              <w:ind w:firstLine="420"/>
              <w:jc w:val="left"/>
            </w:pPr>
            <w:r>
              <w:rPr>
                <w:rFonts w:ascii="仿宋_GB2312" w:hAnsi="仿宋_GB2312" w:cs="仿宋_GB2312" w:eastAsia="仿宋_GB2312"/>
                <w:sz w:val="21"/>
                <w:color w:val="000000"/>
              </w:rPr>
              <w:t>AL-L02合同段：中分带、路侧、汉滨南服务区及3处分离式中分带等绿化工程施工，主要工程量：植乔木6301株；植灌木78176株；植竹类1704株；植地被植物257m2；种草48645m2。</w:t>
            </w:r>
          </w:p>
          <w:p>
            <w:pPr>
              <w:pStyle w:val="null3"/>
              <w:ind w:firstLine="420"/>
              <w:jc w:val="left"/>
            </w:pPr>
            <w:r>
              <w:rPr>
                <w:rFonts w:ascii="仿宋_GB2312" w:hAnsi="仿宋_GB2312" w:cs="仿宋_GB2312" w:eastAsia="仿宋_GB2312"/>
                <w:sz w:val="21"/>
                <w:color w:val="000000"/>
              </w:rPr>
              <w:t>AL-L03合同段：中分带、路侧、双龙互通区、双龙匝道收费站、岚皋互通区、岚皋匝道收费站及1处分离式中分带等绿化工程施工，主要工程量：植乔木3865株；植灌木83116株；植竹类39株；植地被植物298m2；种草74527m2。</w:t>
            </w:r>
          </w:p>
          <w:p>
            <w:pPr>
              <w:pStyle w:val="null3"/>
              <w:ind w:firstLine="420"/>
              <w:jc w:val="left"/>
            </w:pPr>
            <w:r>
              <w:rPr>
                <w:rFonts w:ascii="仿宋_GB2312" w:hAnsi="仿宋_GB2312" w:cs="仿宋_GB2312" w:eastAsia="仿宋_GB2312"/>
                <w:sz w:val="21"/>
                <w:color w:val="000000"/>
              </w:rPr>
              <w:t>3.6房建工程施工标段主要工程量</w:t>
            </w:r>
          </w:p>
          <w:p>
            <w:pPr>
              <w:pStyle w:val="null3"/>
              <w:ind w:firstLine="420"/>
              <w:jc w:val="left"/>
            </w:pPr>
            <w:r>
              <w:rPr>
                <w:rFonts w:ascii="仿宋_GB2312" w:hAnsi="仿宋_GB2312" w:cs="仿宋_GB2312" w:eastAsia="仿宋_GB2312"/>
                <w:sz w:val="21"/>
                <w:color w:val="000000"/>
              </w:rPr>
              <w:t>AL-F01合同段：安康南收费站、双龙匝道收费站(含隧道管理站、养护工区)、安康南收费站收费大棚、双龙收费站收费大棚、罗家湾隧道进口水泵房、谢家坡隧道进口变电所、谢家坡隧道出口变电所、中河隧道进口变电所等房建工程。</w:t>
            </w:r>
          </w:p>
          <w:p>
            <w:pPr>
              <w:pStyle w:val="null3"/>
              <w:ind w:firstLine="420"/>
              <w:jc w:val="left"/>
            </w:pPr>
            <w:r>
              <w:rPr>
                <w:rFonts w:ascii="仿宋_GB2312" w:hAnsi="仿宋_GB2312" w:cs="仿宋_GB2312" w:eastAsia="仿宋_GB2312"/>
                <w:sz w:val="21"/>
                <w:color w:val="000000"/>
              </w:rPr>
              <w:t>AL-F02合同段：汉滨南服务区、汉滨南服务区加油站大棚等房建工程。</w:t>
            </w:r>
          </w:p>
          <w:p>
            <w:pPr>
              <w:pStyle w:val="null3"/>
              <w:ind w:firstLine="420"/>
              <w:jc w:val="left"/>
            </w:pPr>
            <w:r>
              <w:rPr>
                <w:rFonts w:ascii="仿宋_GB2312" w:hAnsi="仿宋_GB2312" w:cs="仿宋_GB2312" w:eastAsia="仿宋_GB2312"/>
                <w:sz w:val="21"/>
                <w:color w:val="000000"/>
              </w:rPr>
              <w:t>AL-F03合同段：岚皋匝道收费站、交警营房、岚皋匝道收费站收费大棚、岚皋收费站收费广场地下通道、何家寨进口隧道变配电站所、何家寨出口隧道变电所、花坝隧道进口变电所、长春隧道进口变电所等房建工程。</w:t>
            </w:r>
          </w:p>
          <w:p>
            <w:pPr>
              <w:pStyle w:val="null3"/>
              <w:ind w:firstLine="420"/>
              <w:jc w:val="left"/>
            </w:pPr>
            <w:r>
              <w:rPr>
                <w:rFonts w:ascii="仿宋_GB2312" w:hAnsi="仿宋_GB2312" w:cs="仿宋_GB2312" w:eastAsia="仿宋_GB2312"/>
                <w:sz w:val="21"/>
                <w:color w:val="000000"/>
              </w:rPr>
              <w:t>3.7沥青供货标段主要工程量</w:t>
            </w:r>
          </w:p>
          <w:p>
            <w:pPr>
              <w:pStyle w:val="null3"/>
              <w:jc w:val="left"/>
            </w:pPr>
            <w:r>
              <w:rPr>
                <w:rFonts w:ascii="仿宋_GB2312" w:hAnsi="仿宋_GB2312" w:cs="仿宋_GB2312" w:eastAsia="仿宋_GB2312"/>
                <w:sz w:val="21"/>
                <w:color w:val="000000"/>
              </w:rPr>
              <w:t>AL-LQ01合同段：道路石油基质沥青：其中A级70号桶装沥青约1500吨；A级90号桶装沥青约18500吨。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人员要求：所有投标人员均须在</w:t>
            </w:r>
            <w:r>
              <w:rPr>
                <w:rFonts w:ascii="仿宋_GB2312" w:hAnsi="仿宋_GB2312" w:cs="仿宋_GB2312" w:eastAsia="仿宋_GB2312"/>
                <w:sz w:val="21"/>
                <w:color w:val="000000"/>
              </w:rPr>
              <w:t>1965年1月1日后出生；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自合同签订之日起至检验验收合格之日止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自合同签订之日起至检验验收合格之日止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服务期满经甲方验收合格后，确定项目完成。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服务期满经甲方验收合格后，确定项目完成。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合同生效且乙方进场开展工作后10日，经双方协商甲方视工作开展具体情况和服务完成进度向乙方支付合同金额，支付前乙方应提供正式发票。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合同生效且乙方进场开展工作后10日，经双方协商甲方视工作开展具体情况和服务完成进度向乙方支付合同金额，支付前乙方应提供正式发票。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成交单位在领取中标通知书时线下提交响应文件正本壹套、副本壹套、电子版贰套（U盘贰套标明供应商名称，单独密封）。且提供的响应文件纸质版与电子版必须与在陕西省政府采购综合管理平台项目电子化交易系统上提交的电子响应文件内容一致，若电子化响应文件与纸质响应文件不一致的，以电子化响应文件为准。线下递交文件地点：陕西省西安市唐延路3号唐延国际中心AB区8楼。 （2）如响应文件中融资相关内容与新政策要求有出入，按照最新要求执行。 （3）关于公路水运工程试验检测师证书说明：新版证书专业为道路工程、桥梁隧道工程、交通工程；旧版证书专业为材料、公路、桥梁、隧道、交通安全设施、机电工程， 其中新版道路工程专业等同于旧版公路、材料 2 个专业，新版桥梁隧道工程等同于旧版桥梁、隧道 2 个专业，新版交通工程专业等同于旧版交通安全设施、机电工程 2 个专业。 满足要求的旧版公路工程试验检测资格证书视为有效。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资格证明文件-变更.docx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提供具有经审计资质单位出具的2023年度或2024年度财务报告或供应商开标日前6个月内基本存款账户银行出具的资信证明（附基本存款账户开户许可证或加盖银行章的基本存款账户信息）。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法定代表人直接参加投标的，须提供法定代表人身份证明（法人身份证原件备查）；法定代表人授权代表参加投标的，须提供法定代表人授权委托书（授权代表身份证原件备查）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投标供应商资质</w:t>
            </w:r>
          </w:p>
        </w:tc>
        <w:tc>
          <w:tcPr>
            <w:tcW w:type="dxa" w:w="3322"/>
          </w:tcPr>
          <w:p>
            <w:pPr>
              <w:pStyle w:val="null3"/>
            </w:pPr>
            <w:r>
              <w:rPr>
                <w:rFonts w:ascii="仿宋_GB2312" w:hAnsi="仿宋_GB2312" w:cs="仿宋_GB2312" w:eastAsia="仿宋_GB2312"/>
              </w:rPr>
              <w:t>具备公路工程交通工程专项资质证书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具有相关专业高级或以上技术职称；持有交通运输部颁发的试验检测工程师证书；担任过新建或改扩建高速公路项目机电工程交工验收或竣工验收质量检测服务项目的项目负责人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具有相关专业高级或以上技术职称；持有交通运输部颁发的试验检测工程师证书（应满足交通工程或机电专业）；担任过新建或改扩建高速公路项目机电工程交工验收或竣工验收质量检测服务项目的技术负责人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截图</w:t>
            </w:r>
          </w:p>
        </w:tc>
        <w:tc>
          <w:tcPr>
            <w:tcW w:type="dxa" w:w="3322"/>
          </w:tcPr>
          <w:p>
            <w:pPr>
              <w:pStyle w:val="null3"/>
            </w:pPr>
            <w:r>
              <w:rPr>
                <w:rFonts w:ascii="仿宋_GB2312" w:hAnsi="仿宋_GB2312" w:cs="仿宋_GB2312" w:eastAsia="仿宋_GB2312"/>
              </w:rPr>
              <w:t>提供在全国公路水运工程质量检测管理信息系统机构信用评价结果，并且评价结果不得有D。提供交通运输主管部门比对试验结果，并提供没有受到被项目所在地交通运输或建设主管部门取消投标资格的行政处罚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资格证明文件-变更.docx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提供具有经审计资质单位出具的2023年度或2024年度财务报告或供应商开标日前6个月内基本存款账户银行出具的资信证明（附基本存款账户开户许可证或加盖银行章的基本存款账户信息）。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法定代表人直接参加投标的，须提供法定代表人身份证明（法人身份证原件备查）；法定代表人授权代表参加投标的，须提供法定代表人授权委托书（授权代表身份证原件备查）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投标供应商资质</w:t>
            </w:r>
          </w:p>
        </w:tc>
        <w:tc>
          <w:tcPr>
            <w:tcW w:type="dxa" w:w="3322"/>
          </w:tcPr>
          <w:p>
            <w:pPr>
              <w:pStyle w:val="null3"/>
            </w:pPr>
            <w:r>
              <w:rPr>
                <w:rFonts w:ascii="仿宋_GB2312" w:hAnsi="仿宋_GB2312" w:cs="仿宋_GB2312" w:eastAsia="仿宋_GB2312"/>
              </w:rPr>
              <w:t>具备公路工程交通工程专项资质证书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具有相关专业高级或以上技术职称；持有交通运输部颁发的试验检测工程师证书；担任过新建或改扩建高速公路项目机电工程交工验收或竣工验收质量检测服务项目的项目负责人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具有相关专业高级或以上技术职称；持有交通运输部颁发的试验检测工程师证书（应满足交通工程或机电专业）；担任过新建或改扩建高速公路项目机电工程交工验收或竣工验收质量检测服务项目的技术负责人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截图</w:t>
            </w:r>
          </w:p>
        </w:tc>
        <w:tc>
          <w:tcPr>
            <w:tcW w:type="dxa" w:w="3322"/>
          </w:tcPr>
          <w:p>
            <w:pPr>
              <w:pStyle w:val="null3"/>
            </w:pPr>
            <w:r>
              <w:rPr>
                <w:rFonts w:ascii="仿宋_GB2312" w:hAnsi="仿宋_GB2312" w:cs="仿宋_GB2312" w:eastAsia="仿宋_GB2312"/>
              </w:rPr>
              <w:t>提供在全国公路水运工程质量检测管理信息系统机构信用评价结果，并且评价结果不得有D。提供交通运输主管部门比对试验结果，并提供没有受到被项目所在地交通运输或建设主管部门取消投标资格的行政处罚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 (2）不满足本磋商文件中“服务期限、服务地点、采购资金的支付方式及约定”的实质性条款要求的； (3）文件有效期不足的或无有效期的； (4）法律法规和磋商文件规定的其他无效情形。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政府采购供应商拒绝政府采购领域商业贿赂承诺书.docx 响应文件封面 服务内容及服务邀请应答表 商务应答表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 (2）不满足本磋商文件中“服务期限、服务地点、采购资金的支付方式及约定”的实质性条款要求的； (3）文件有效期不足的或无有效期的； (4）法律法规和磋商文件规定的其他无效情形。</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每增加1个近5年（2020年至今），新建或改扩建高速公路项目机电工程交工验收或竣工验收质量检测服务项目业绩得2.5分，最高得5分。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每增加1个近5年（2020年至今），新建或改扩建高速公路项目机电工程交工验收或竣工验收质量检测服务项目业绩得2.5分，最高得5分。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参加本项目的检测工程师每人得1分，检测员每名得0.5分 ，最多得10分。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近5年（2020年至今），独立完成过新建或改扩建高速公路项目机电工程交工验收、交工验收核验或竣工验收前质量检测服务的工作业绩得3分，业绩中含长度≥3000m隧道的机电工程质量检测工作得4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信用评价</w:t>
            </w:r>
          </w:p>
        </w:tc>
        <w:tc>
          <w:tcPr>
            <w:tcW w:type="dxa" w:w="2492"/>
          </w:tcPr>
          <w:p>
            <w:pPr>
              <w:pStyle w:val="null3"/>
            </w:pPr>
            <w:r>
              <w:rPr>
                <w:rFonts w:ascii="仿宋_GB2312" w:hAnsi="仿宋_GB2312" w:cs="仿宋_GB2312" w:eastAsia="仿宋_GB2312"/>
              </w:rPr>
              <w:t>在全国公路水运工程质量检测管理信息系统机构信用评价结果中，2019-2021年信用评价中，有一年被评为AA级得5分，两年被评为AA级得7分，有三年被评为AA级得10分，近三年交通运输主管部门开展的比对试验结果中有结果为“不满意”或“不合格”的扣3分，结果为“基本满意”或“基本合格”的扣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竣工验收质量鉴定服务总体计划</w:t>
            </w:r>
          </w:p>
        </w:tc>
        <w:tc>
          <w:tcPr>
            <w:tcW w:type="dxa" w:w="2492"/>
          </w:tcPr>
          <w:p>
            <w:pPr>
              <w:pStyle w:val="null3"/>
            </w:pPr>
            <w:r>
              <w:rPr>
                <w:rFonts w:ascii="仿宋_GB2312" w:hAnsi="仿宋_GB2312" w:cs="仿宋_GB2312" w:eastAsia="仿宋_GB2312"/>
              </w:rPr>
              <w:t>竣工验收质量鉴定服务总体计划0-8分： 工作部署及时间安排清楚、详细，考虑周全完整、切实可行，完全满足项目实施需求的得（6-8]分； 工作计划安排比较合理、详细，具有可行性得（3-6]分； 工作安排计划欠缺，方案措施存在部分漏项或缺陷得（0-3]分；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竣工验收质量鉴定服务组织机构及管理措施</w:t>
            </w:r>
          </w:p>
        </w:tc>
        <w:tc>
          <w:tcPr>
            <w:tcW w:type="dxa" w:w="2492"/>
          </w:tcPr>
          <w:p>
            <w:pPr>
              <w:pStyle w:val="null3"/>
            </w:pPr>
            <w:r>
              <w:rPr>
                <w:rFonts w:ascii="仿宋_GB2312" w:hAnsi="仿宋_GB2312" w:cs="仿宋_GB2312" w:eastAsia="仿宋_GB2312"/>
              </w:rPr>
              <w:t>竣工验收质量鉴定服务组织机构及管理措施0-7分： 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竣工验收质量鉴定服务目标、基本思路、方法和流程</w:t>
            </w:r>
          </w:p>
        </w:tc>
        <w:tc>
          <w:tcPr>
            <w:tcW w:type="dxa" w:w="2492"/>
          </w:tcPr>
          <w:p>
            <w:pPr>
              <w:pStyle w:val="null3"/>
            </w:pPr>
            <w:r>
              <w:rPr>
                <w:rFonts w:ascii="仿宋_GB2312" w:hAnsi="仿宋_GB2312" w:cs="仿宋_GB2312" w:eastAsia="仿宋_GB2312"/>
              </w:rPr>
              <w:t>竣工验收质量鉴定服务目标、基本思路、方法和流程0-7分： 总体思路表达清晰、严谨、合理，思路科学合理先进的得（5-7]分；思路表述比较清晰，不够严谨，思路比较科学合理的得（3-5]分； 思路内容混乱，计划理念差的得（0-3]分；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本工程竣工验收质量鉴定实施方案与技术措施</w:t>
            </w:r>
          </w:p>
        </w:tc>
        <w:tc>
          <w:tcPr>
            <w:tcW w:type="dxa" w:w="2492"/>
          </w:tcPr>
          <w:p>
            <w:pPr>
              <w:pStyle w:val="null3"/>
            </w:pPr>
            <w:r>
              <w:rPr>
                <w:rFonts w:ascii="仿宋_GB2312" w:hAnsi="仿宋_GB2312" w:cs="仿宋_GB2312" w:eastAsia="仿宋_GB2312"/>
              </w:rPr>
              <w:t>本工程竣工验收质量鉴定实施方案与技术措施0-7分： 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竣工验收质量鉴定服务进度、质量、安全保证措施</w:t>
            </w:r>
          </w:p>
        </w:tc>
        <w:tc>
          <w:tcPr>
            <w:tcW w:type="dxa" w:w="2492"/>
          </w:tcPr>
          <w:p>
            <w:pPr>
              <w:pStyle w:val="null3"/>
            </w:pPr>
            <w:r>
              <w:rPr>
                <w:rFonts w:ascii="仿宋_GB2312" w:hAnsi="仿宋_GB2312" w:cs="仿宋_GB2312" w:eastAsia="仿宋_GB2312"/>
              </w:rPr>
              <w:t>竣工验收质量鉴定服务进度、质量、安全保证措施0-7分： 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与采购人、施工、监理各方的配合、协调工作与措施</w:t>
            </w:r>
          </w:p>
        </w:tc>
        <w:tc>
          <w:tcPr>
            <w:tcW w:type="dxa" w:w="2492"/>
          </w:tcPr>
          <w:p>
            <w:pPr>
              <w:pStyle w:val="null3"/>
            </w:pPr>
            <w:r>
              <w:rPr>
                <w:rFonts w:ascii="仿宋_GB2312" w:hAnsi="仿宋_GB2312" w:cs="仿宋_GB2312" w:eastAsia="仿宋_GB2312"/>
              </w:rPr>
              <w:t>与采购人、施工、监理各方的配合、协调工作与措施0-7分： 把握准确，提供的对策措施详细，可行性强得（5-7]分； 基本理解各各方工工作配合的特点，把握比较准确，有较为具体可行的对策措施得（3-5]分；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本工程竣工验收质量鉴定服务工作重点、难点分析</w:t>
            </w:r>
          </w:p>
        </w:tc>
        <w:tc>
          <w:tcPr>
            <w:tcW w:type="dxa" w:w="2492"/>
          </w:tcPr>
          <w:p>
            <w:pPr>
              <w:pStyle w:val="null3"/>
            </w:pPr>
            <w:r>
              <w:rPr>
                <w:rFonts w:ascii="仿宋_GB2312" w:hAnsi="仿宋_GB2312" w:cs="仿宋_GB2312" w:eastAsia="仿宋_GB2312"/>
              </w:rPr>
              <w:t>工程竣工验收质量鉴定服务工作重点、难点分析0-7分： 重点、难点及关键技术问题分析全面、准确，措施具体，针对性强，对策措施有效、可行得（5-7]分； 重点、难点及关键技术问题分析比较全面、较准确，措施较具体，针对性较强，对策措施较有效、可行得（3-5]分； 重难点及关键技术问题分析不够全面，措施可行性差的得（0-3]分；未提供不得分。 注：评审标准中“（、）”表示不包含此整数、“[、]”表示包含此整数。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投标方案说明及其他.docx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评标基准价=各投标供应商有效报价的最低值，投标报价等于评标基准价时得满分 报价得分=（评审基准价/投标报价）×价格权值（10%）×100%； 1、投标报价不完整的，不进入评标标准价的计算，本项得0分。 2、总计与分项计价合计不符的，以分项计价合计为准；总价小写与大写不符的，以大写为准。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费用组成明细表-包1.docx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价格分统一采用低价优先法计算，即满足招标文件要求且投标价格最低的投标报价为投标基准价，其价格分为满分。其他供应商的价格分统一按照下列公式计算： 投标报价得分=(投标基准价／投标报价)×10 %×100计算分数时四舍五入取小数点后两位； 符合招标文件规定的小微企业、监狱企业、残疾人福利性单位优惠条件的供应商，价格给予10%的扣除，用扣除后的价格参与评审。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每增加1个近5年（2020年至今），新建或改扩建高速公路项目机电工程交工验收或竣工验收质量检测服务项目业绩得2.5分，最高得5分。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投标方案说明及其他.docx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每增加1个近5年（2020年至今），新建或改扩建高速公路项目机电工程交工验收或竣工验收质量检测服务项目业绩得2.5分，最高得5分。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投标方案说明及其他.docx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参加本项目的检测工程师每人得1分，检测员每名得0.5分 ，最多得10分。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近5年（2020年至今），独立完成过新建或改扩建高速公路项目机电工程交工验收、交工验收核验或竣工验收前质量检测服务的工作业绩得3分，业绩中含长度≥3000m隧道的机电工程质量检测工作得4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信用评价</w:t>
            </w:r>
          </w:p>
        </w:tc>
        <w:tc>
          <w:tcPr>
            <w:tcW w:type="dxa" w:w="2492"/>
          </w:tcPr>
          <w:p>
            <w:pPr>
              <w:pStyle w:val="null3"/>
            </w:pPr>
            <w:r>
              <w:rPr>
                <w:rFonts w:ascii="仿宋_GB2312" w:hAnsi="仿宋_GB2312" w:cs="仿宋_GB2312" w:eastAsia="仿宋_GB2312"/>
              </w:rPr>
              <w:t>在全国公路水运工程质量检测管理信息系统机构信用评价结果中，2019-2021年信用评价中，有一年被评为AA级得5分，两年被评为AA级得7分，有三年被评为AA级得10分，近三年交通运输主管部门开展的比对试验结果中有结果为“不满意”或“不合格”的扣3分，结果为“基本满意”或“基本合格”的扣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投标方案说明及其他.docx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竣工验收质量鉴定服务总体计划</w:t>
            </w:r>
          </w:p>
        </w:tc>
        <w:tc>
          <w:tcPr>
            <w:tcW w:type="dxa" w:w="2492"/>
          </w:tcPr>
          <w:p>
            <w:pPr>
              <w:pStyle w:val="null3"/>
            </w:pPr>
            <w:r>
              <w:rPr>
                <w:rFonts w:ascii="仿宋_GB2312" w:hAnsi="仿宋_GB2312" w:cs="仿宋_GB2312" w:eastAsia="仿宋_GB2312"/>
              </w:rPr>
              <w:t>竣工验收质量鉴定服务工作大纲（或方案）及措施 竣工验收质量鉴定服务总体计划0-8分： 工作部署及时间安排清楚、详细，考虑周全完整、切实可行，完全满足项目实施需求的得（6-8]分； 工作计划安排比较合理、详细，具有可行性得（3-6]分； 工作安排计划欠缺，方案措施存在部分漏项或缺陷得（0-3]分；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竣工验收质量鉴定服务组织机构及管理措施</w:t>
            </w:r>
          </w:p>
        </w:tc>
        <w:tc>
          <w:tcPr>
            <w:tcW w:type="dxa" w:w="2492"/>
          </w:tcPr>
          <w:p>
            <w:pPr>
              <w:pStyle w:val="null3"/>
            </w:pPr>
            <w:r>
              <w:rPr>
                <w:rFonts w:ascii="仿宋_GB2312" w:hAnsi="仿宋_GB2312" w:cs="仿宋_GB2312" w:eastAsia="仿宋_GB2312"/>
              </w:rPr>
              <w:t>竣工验收质量鉴定服务组织机构及管理措施0-7分： 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竣工验收质量鉴定服务目标、基本思路、方法和流程</w:t>
            </w:r>
          </w:p>
        </w:tc>
        <w:tc>
          <w:tcPr>
            <w:tcW w:type="dxa" w:w="2492"/>
          </w:tcPr>
          <w:p>
            <w:pPr>
              <w:pStyle w:val="null3"/>
            </w:pPr>
            <w:r>
              <w:rPr>
                <w:rFonts w:ascii="仿宋_GB2312" w:hAnsi="仿宋_GB2312" w:cs="仿宋_GB2312" w:eastAsia="仿宋_GB2312"/>
              </w:rPr>
              <w:t>竣工验收质量鉴定服务目标、基本思路、方法和流程0-7分： 总体思路表达清晰、严谨、合理，思路科学合理先进的得（5-7]分；思路表述比较清晰，不够严谨，思路比较科学合理的得（3-5]分； 思路内容混乱，计划理念差的得（0-3]分；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投标方案说明及其他.docx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本工程竣工验收质量鉴定实施方案与技术措施</w:t>
            </w:r>
          </w:p>
        </w:tc>
        <w:tc>
          <w:tcPr>
            <w:tcW w:type="dxa" w:w="2492"/>
          </w:tcPr>
          <w:p>
            <w:pPr>
              <w:pStyle w:val="null3"/>
            </w:pPr>
            <w:r>
              <w:rPr>
                <w:rFonts w:ascii="仿宋_GB2312" w:hAnsi="仿宋_GB2312" w:cs="仿宋_GB2312" w:eastAsia="仿宋_GB2312"/>
              </w:rPr>
              <w:t>本工程竣工验收质量鉴定实施方案与技术措施0-7分： 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竣工验收质量鉴定服务进度、质量、安全保证措施</w:t>
            </w:r>
          </w:p>
        </w:tc>
        <w:tc>
          <w:tcPr>
            <w:tcW w:type="dxa" w:w="2492"/>
          </w:tcPr>
          <w:p>
            <w:pPr>
              <w:pStyle w:val="null3"/>
            </w:pPr>
            <w:r>
              <w:rPr>
                <w:rFonts w:ascii="仿宋_GB2312" w:hAnsi="仿宋_GB2312" w:cs="仿宋_GB2312" w:eastAsia="仿宋_GB2312"/>
              </w:rPr>
              <w:t>竣工验收质量鉴定服务进度、质量、安全保证措施0-7分： 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与采购人、施工、监理各方的配合、协调工作与措施</w:t>
            </w:r>
          </w:p>
        </w:tc>
        <w:tc>
          <w:tcPr>
            <w:tcW w:type="dxa" w:w="2492"/>
          </w:tcPr>
          <w:p>
            <w:pPr>
              <w:pStyle w:val="null3"/>
            </w:pPr>
            <w:r>
              <w:rPr>
                <w:rFonts w:ascii="仿宋_GB2312" w:hAnsi="仿宋_GB2312" w:cs="仿宋_GB2312" w:eastAsia="仿宋_GB2312"/>
              </w:rPr>
              <w:t>与采购人、施工、监理各方的配合、协调工作与措施0-7分： 把握准确，提供的对策措施详细，可行性强得（5-7]分； 基本理解各各方工工作配合的特点，把握比较准确，有较为具体可行的对策措施得（3-5]分；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本工程竣工验收质量鉴定服务工作重点、难点分析</w:t>
            </w:r>
          </w:p>
        </w:tc>
        <w:tc>
          <w:tcPr>
            <w:tcW w:type="dxa" w:w="2492"/>
          </w:tcPr>
          <w:p>
            <w:pPr>
              <w:pStyle w:val="null3"/>
            </w:pPr>
            <w:r>
              <w:rPr>
                <w:rFonts w:ascii="仿宋_GB2312" w:hAnsi="仿宋_GB2312" w:cs="仿宋_GB2312" w:eastAsia="仿宋_GB2312"/>
              </w:rPr>
              <w:t>工程竣工验收质量鉴定服务工作重点、难点分析0-7分： 重点、难点及关键技术问题分析全面、准确，措施具体，针对性强，对策措施有效、可行得（5-7]分； 重点、难点及关键技术问题分析比较全面、较准确，措施较具体，针对性较强，对策措施较有效、可行得（3-5]分； 重难点及关键技术问题分析不够全面，措施可行性差的得（0-3]分；未提供不得分。 注：评审标准中“（、）”表示不包含此整数、“[、]”表示包含此整数。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投标方案说明及其他.docx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评标基准价=各投标供应商有效报价的最低值，投标报价等于评标基准价时得满分 报价得分=（评审基准价/投标报价）×价格权值（10%）×100%； 1、投标报价不完整的，不进入评标标准价的计算，本项得0分。 2、总计与分项计价合计不符的，以分项计价合计为准；总价小写与大写不符的，以大写为准。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费用组成明细表-包2.docx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价格分统一采用低价优先法计算，即满足招标文件要求且投标价格最低的投标报价为投标基准价，其价格分为满分。其他供应商的价格分统一按照下列公式计算： 投标报价得分=(投标基准价／投标报价)×10 %×100计算分数时四舍五入取小数点后两位； 符合招标文件规定的小微企业、监狱企业、残疾人福利性单位优惠条件的供应商，价格给予10%的扣除，用扣除后的价格参与评审。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详见附件：费用组成明细表-包1.docx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详见附件：投标方案说明及其他.docx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详见附件：资格证明文件-变更.docx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详见附件：费用组成明细表-包2.docx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详见附件：投标方案说明及其他.docx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详见附件：资格证明文件-变更.docx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