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05221">
      <w:pPr>
        <w:pStyle w:val="12"/>
        <w:spacing w:before="59" w:line="406" w:lineRule="auto"/>
        <w:ind w:right="13"/>
        <w:jc w:val="center"/>
        <w:rPr>
          <w:rFonts w:ascii="华文中宋" w:hAnsi="华文中宋" w:eastAsia="华文中宋" w:cs="华文中宋"/>
          <w:spacing w:val="-10"/>
          <w:sz w:val="18"/>
          <w:szCs w:val="18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pacing w:val="-10"/>
          <w:sz w:val="28"/>
          <w:szCs w:val="28"/>
          <w:lang w:eastAsia="zh-CN"/>
        </w:rPr>
        <w:t>服务方案</w:t>
      </w:r>
    </w:p>
    <w:p w14:paraId="14CCC332">
      <w:pPr>
        <w:pStyle w:val="12"/>
        <w:spacing w:line="360" w:lineRule="auto"/>
        <w:ind w:right="11"/>
        <w:rPr>
          <w:rFonts w:ascii="华文中宋" w:hAnsi="华文中宋" w:eastAsia="华文中宋" w:cs="华文中宋"/>
          <w:spacing w:val="-10"/>
          <w:sz w:val="21"/>
          <w:szCs w:val="21"/>
          <w:lang w:eastAsia="zh-CN"/>
        </w:rPr>
      </w:pPr>
      <w:r>
        <w:rPr>
          <w:rFonts w:hint="eastAsia" w:ascii="华文中宋" w:hAnsi="华文中宋" w:eastAsia="华文中宋" w:cs="华文中宋"/>
          <w:spacing w:val="-10"/>
          <w:sz w:val="21"/>
          <w:szCs w:val="21"/>
          <w:lang w:eastAsia="zh-CN"/>
        </w:rPr>
        <w:t>结合评分标准包括但不限于以下内容：</w:t>
      </w:r>
    </w:p>
    <w:p w14:paraId="27B8546D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1.</w:t>
      </w:r>
      <w:r>
        <w:rPr>
          <w:rFonts w:hint="eastAsia" w:ascii="华文中宋" w:hAnsi="华文中宋" w:eastAsia="华文中宋" w:cs="华文中宋"/>
          <w:sz w:val="21"/>
          <w:szCs w:val="21"/>
        </w:rPr>
        <w:t>项目政策背景理解</w:t>
      </w:r>
    </w:p>
    <w:p w14:paraId="0F9D8BE9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2.</w:t>
      </w:r>
      <w:r>
        <w:rPr>
          <w:rFonts w:hint="eastAsia" w:ascii="华文中宋" w:hAnsi="华文中宋" w:eastAsia="华文中宋" w:cs="华文中宋"/>
          <w:sz w:val="21"/>
          <w:szCs w:val="21"/>
        </w:rPr>
        <w:t>整体服务方案</w:t>
      </w:r>
    </w:p>
    <w:p w14:paraId="0AEFD716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3.</w:t>
      </w:r>
      <w:r>
        <w:rPr>
          <w:rFonts w:hint="eastAsia" w:ascii="华文中宋" w:hAnsi="华文中宋" w:eastAsia="华文中宋" w:cs="华文中宋"/>
          <w:sz w:val="21"/>
          <w:szCs w:val="21"/>
        </w:rPr>
        <w:t>工作流程</w:t>
      </w:r>
    </w:p>
    <w:p w14:paraId="2BFC293F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4.</w:t>
      </w:r>
      <w:r>
        <w:rPr>
          <w:rFonts w:hint="eastAsia" w:ascii="华文中宋" w:hAnsi="华文中宋" w:eastAsia="华文中宋" w:cs="华文中宋"/>
          <w:sz w:val="21"/>
          <w:szCs w:val="21"/>
        </w:rPr>
        <w:t>进度保障</w:t>
      </w:r>
    </w:p>
    <w:p w14:paraId="2812CE91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5.</w:t>
      </w:r>
      <w:r>
        <w:rPr>
          <w:rFonts w:hint="eastAsia" w:ascii="华文中宋" w:hAnsi="华文中宋" w:eastAsia="华文中宋" w:cs="华文中宋"/>
          <w:sz w:val="21"/>
          <w:szCs w:val="21"/>
        </w:rPr>
        <w:t>质量保障方案</w:t>
      </w:r>
    </w:p>
    <w:p w14:paraId="521E8C74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6.</w:t>
      </w:r>
      <w:r>
        <w:rPr>
          <w:rFonts w:hint="eastAsia" w:ascii="华文中宋" w:hAnsi="华文中宋" w:eastAsia="华文中宋" w:cs="华文中宋"/>
          <w:sz w:val="21"/>
          <w:szCs w:val="21"/>
        </w:rPr>
        <w:t>重难点分析</w:t>
      </w:r>
    </w:p>
    <w:p w14:paraId="48899D24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7.</w:t>
      </w:r>
      <w:r>
        <w:rPr>
          <w:rFonts w:hint="eastAsia" w:ascii="华文中宋" w:hAnsi="华文中宋" w:eastAsia="华文中宋" w:cs="华文中宋"/>
          <w:sz w:val="21"/>
          <w:szCs w:val="21"/>
        </w:rPr>
        <w:t>保密措施</w:t>
      </w:r>
    </w:p>
    <w:p w14:paraId="5F8F7A52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8.</w:t>
      </w:r>
      <w:r>
        <w:rPr>
          <w:rFonts w:hint="eastAsia" w:ascii="华文中宋" w:hAnsi="华文中宋" w:eastAsia="华文中宋" w:cs="华文中宋"/>
          <w:sz w:val="21"/>
          <w:szCs w:val="21"/>
        </w:rPr>
        <w:t>成果交付资料</w:t>
      </w:r>
    </w:p>
    <w:p w14:paraId="735019B1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9.</w:t>
      </w:r>
      <w:r>
        <w:rPr>
          <w:rFonts w:hint="eastAsia" w:ascii="华文中宋" w:hAnsi="华文中宋" w:eastAsia="华文中宋" w:cs="华文中宋"/>
          <w:sz w:val="21"/>
          <w:szCs w:val="21"/>
        </w:rPr>
        <w:t>服务承诺</w:t>
      </w:r>
    </w:p>
    <w:p w14:paraId="2924BCE0">
      <w:pPr>
        <w:pStyle w:val="12"/>
        <w:spacing w:line="360" w:lineRule="auto"/>
        <w:ind w:right="11"/>
        <w:rPr>
          <w:rFonts w:ascii="华文中宋" w:hAnsi="华文中宋" w:eastAsia="华文中宋" w:cs="华文中宋"/>
          <w:sz w:val="21"/>
          <w:szCs w:val="21"/>
        </w:rPr>
      </w:pPr>
      <w:r>
        <w:rPr>
          <w:rFonts w:hint="eastAsia" w:ascii="华文中宋" w:hAnsi="华文中宋" w:eastAsia="华文中宋" w:cs="华文中宋"/>
          <w:sz w:val="21"/>
          <w:szCs w:val="21"/>
          <w:lang w:eastAsia="zh-CN"/>
        </w:rPr>
        <w:t>10.</w:t>
      </w:r>
      <w:r>
        <w:rPr>
          <w:rFonts w:hint="eastAsia" w:ascii="华文中宋" w:hAnsi="华文中宋" w:eastAsia="华文中宋" w:cs="华文中宋"/>
          <w:sz w:val="21"/>
          <w:szCs w:val="21"/>
        </w:rPr>
        <w:t>合理化建议</w:t>
      </w:r>
    </w:p>
    <w:p w14:paraId="7951D3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FA2E55"/>
    <w:multiLevelType w:val="multilevel"/>
    <w:tmpl w:val="9BFA2E55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5.3.%4"/>
      <w:lvlJc w:val="left"/>
      <w:pPr>
        <w:ind w:left="0" w:firstLine="0"/>
      </w:pPr>
      <w:rPr>
        <w:rFonts w:hint="eastAsia"/>
        <w:b w:val="0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6E19B793"/>
    <w:multiLevelType w:val="multilevel"/>
    <w:tmpl w:val="6E19B793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5.1.%2"/>
      <w:lvlJc w:val="left"/>
      <w:pPr>
        <w:ind w:left="210" w:firstLine="0"/>
      </w:pPr>
      <w:rPr>
        <w:rFonts w:hint="eastAsia"/>
        <w:b w:val="0"/>
      </w:rPr>
    </w:lvl>
    <w:lvl w:ilvl="2" w:tentative="0">
      <w:start w:val="1"/>
      <w:numFmt w:val="decimal"/>
      <w:pStyle w:val="15"/>
      <w:suff w:val="space"/>
      <w:lvlText w:val="%1.%2.%3 "/>
      <w:lvlJc w:val="left"/>
      <w:pPr>
        <w:ind w:left="0" w:firstLine="0"/>
      </w:pPr>
      <w:rPr>
        <w:rFonts w:hint="default"/>
        <w:sz w:val="20"/>
        <w:szCs w:val="20"/>
      </w:rPr>
    </w:lvl>
    <w:lvl w:ilvl="3" w:tentative="0">
      <w:start w:val="1"/>
      <w:numFmt w:val="decimal"/>
      <w:lvlText w:val="%1.%2.%3.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D5A8F"/>
    <w:rsid w:val="0094138D"/>
    <w:rsid w:val="025A0682"/>
    <w:rsid w:val="03087CD0"/>
    <w:rsid w:val="04460E6B"/>
    <w:rsid w:val="04C83BB0"/>
    <w:rsid w:val="0601152A"/>
    <w:rsid w:val="075B5D37"/>
    <w:rsid w:val="081D3EC1"/>
    <w:rsid w:val="086D29D8"/>
    <w:rsid w:val="08BA3EF5"/>
    <w:rsid w:val="0A59121E"/>
    <w:rsid w:val="0A8401A3"/>
    <w:rsid w:val="0A933C39"/>
    <w:rsid w:val="0B2C17A1"/>
    <w:rsid w:val="0BE42CF6"/>
    <w:rsid w:val="0C125AEB"/>
    <w:rsid w:val="0C1E10EA"/>
    <w:rsid w:val="0C731656"/>
    <w:rsid w:val="0D38442D"/>
    <w:rsid w:val="0F8B7B21"/>
    <w:rsid w:val="10C11788"/>
    <w:rsid w:val="10F776DB"/>
    <w:rsid w:val="126B7053"/>
    <w:rsid w:val="139D55FA"/>
    <w:rsid w:val="141F6BD7"/>
    <w:rsid w:val="14546721"/>
    <w:rsid w:val="14983638"/>
    <w:rsid w:val="1581216D"/>
    <w:rsid w:val="15A24B3A"/>
    <w:rsid w:val="163B2771"/>
    <w:rsid w:val="16BE737F"/>
    <w:rsid w:val="172B0B5F"/>
    <w:rsid w:val="175700D7"/>
    <w:rsid w:val="1765414D"/>
    <w:rsid w:val="190C374D"/>
    <w:rsid w:val="191404B0"/>
    <w:rsid w:val="19F25E3C"/>
    <w:rsid w:val="1A32313A"/>
    <w:rsid w:val="1A325198"/>
    <w:rsid w:val="1ABA7FC4"/>
    <w:rsid w:val="1ADF4FBA"/>
    <w:rsid w:val="1B2F7A57"/>
    <w:rsid w:val="1B6842AF"/>
    <w:rsid w:val="1D183933"/>
    <w:rsid w:val="1EAC4C7B"/>
    <w:rsid w:val="1F1B1488"/>
    <w:rsid w:val="1F4D1E1D"/>
    <w:rsid w:val="200B3F5A"/>
    <w:rsid w:val="206D2E05"/>
    <w:rsid w:val="20E51F42"/>
    <w:rsid w:val="210E7527"/>
    <w:rsid w:val="23491BB0"/>
    <w:rsid w:val="23B411DF"/>
    <w:rsid w:val="25642A4A"/>
    <w:rsid w:val="27826AB2"/>
    <w:rsid w:val="27D74F47"/>
    <w:rsid w:val="28C46279"/>
    <w:rsid w:val="2910443B"/>
    <w:rsid w:val="296334F2"/>
    <w:rsid w:val="2AD4350B"/>
    <w:rsid w:val="2B7C4A89"/>
    <w:rsid w:val="2BF6672C"/>
    <w:rsid w:val="2C0545C3"/>
    <w:rsid w:val="2C1139D3"/>
    <w:rsid w:val="2C5A068B"/>
    <w:rsid w:val="2DA52FC1"/>
    <w:rsid w:val="2DDF5A78"/>
    <w:rsid w:val="2E105DEC"/>
    <w:rsid w:val="2FCC2D0C"/>
    <w:rsid w:val="3004756F"/>
    <w:rsid w:val="30CA43CE"/>
    <w:rsid w:val="30EB33E1"/>
    <w:rsid w:val="316D0A81"/>
    <w:rsid w:val="31B46D95"/>
    <w:rsid w:val="324336DE"/>
    <w:rsid w:val="32663171"/>
    <w:rsid w:val="32B82026"/>
    <w:rsid w:val="33CC3E48"/>
    <w:rsid w:val="34EA50C0"/>
    <w:rsid w:val="35205003"/>
    <w:rsid w:val="35782431"/>
    <w:rsid w:val="35F76A64"/>
    <w:rsid w:val="36C711CB"/>
    <w:rsid w:val="381E3E29"/>
    <w:rsid w:val="38397CBC"/>
    <w:rsid w:val="38701D47"/>
    <w:rsid w:val="3880071F"/>
    <w:rsid w:val="39DD550E"/>
    <w:rsid w:val="39F746E5"/>
    <w:rsid w:val="3A3B0B5F"/>
    <w:rsid w:val="3C4A2CA0"/>
    <w:rsid w:val="3CD00E58"/>
    <w:rsid w:val="3CDB1954"/>
    <w:rsid w:val="3D1D5A8F"/>
    <w:rsid w:val="3DD00224"/>
    <w:rsid w:val="3E7358B0"/>
    <w:rsid w:val="3E9D48DD"/>
    <w:rsid w:val="3EBE3A24"/>
    <w:rsid w:val="3EDF110F"/>
    <w:rsid w:val="3F4B7363"/>
    <w:rsid w:val="4010461C"/>
    <w:rsid w:val="40966D41"/>
    <w:rsid w:val="412B15D8"/>
    <w:rsid w:val="41F617EA"/>
    <w:rsid w:val="426D1EE1"/>
    <w:rsid w:val="42CC03BF"/>
    <w:rsid w:val="44182D99"/>
    <w:rsid w:val="441F577B"/>
    <w:rsid w:val="47393DF4"/>
    <w:rsid w:val="475950F1"/>
    <w:rsid w:val="48754004"/>
    <w:rsid w:val="489E2B05"/>
    <w:rsid w:val="48DE208D"/>
    <w:rsid w:val="49C13104"/>
    <w:rsid w:val="4AF627C9"/>
    <w:rsid w:val="4B0A676C"/>
    <w:rsid w:val="4CC202EA"/>
    <w:rsid w:val="4DF46A7B"/>
    <w:rsid w:val="4EB15812"/>
    <w:rsid w:val="4F5166AD"/>
    <w:rsid w:val="4F7A7136"/>
    <w:rsid w:val="4F906E1A"/>
    <w:rsid w:val="4FE319FB"/>
    <w:rsid w:val="505D47E5"/>
    <w:rsid w:val="505F0858"/>
    <w:rsid w:val="50A349EB"/>
    <w:rsid w:val="512E02BD"/>
    <w:rsid w:val="51320F32"/>
    <w:rsid w:val="51A72595"/>
    <w:rsid w:val="51AA6F6E"/>
    <w:rsid w:val="51CE76CE"/>
    <w:rsid w:val="52A30E0D"/>
    <w:rsid w:val="53330795"/>
    <w:rsid w:val="55A93F36"/>
    <w:rsid w:val="56C11D78"/>
    <w:rsid w:val="5A2C44FF"/>
    <w:rsid w:val="5A806F62"/>
    <w:rsid w:val="5B09771E"/>
    <w:rsid w:val="5B6B41BE"/>
    <w:rsid w:val="5C880CCF"/>
    <w:rsid w:val="5CB1567D"/>
    <w:rsid w:val="5F160D3B"/>
    <w:rsid w:val="5F3C6126"/>
    <w:rsid w:val="6070600C"/>
    <w:rsid w:val="60940AF0"/>
    <w:rsid w:val="60945577"/>
    <w:rsid w:val="60E5134B"/>
    <w:rsid w:val="612777CF"/>
    <w:rsid w:val="612C4D85"/>
    <w:rsid w:val="62863F65"/>
    <w:rsid w:val="64967707"/>
    <w:rsid w:val="65CE1D51"/>
    <w:rsid w:val="664D015B"/>
    <w:rsid w:val="665A1E94"/>
    <w:rsid w:val="66862210"/>
    <w:rsid w:val="691B5192"/>
    <w:rsid w:val="69677DF1"/>
    <w:rsid w:val="6A750417"/>
    <w:rsid w:val="6B4F7A71"/>
    <w:rsid w:val="6C21464F"/>
    <w:rsid w:val="6C54429F"/>
    <w:rsid w:val="6C907237"/>
    <w:rsid w:val="6D877A12"/>
    <w:rsid w:val="6DA37242"/>
    <w:rsid w:val="6E356AAE"/>
    <w:rsid w:val="6F34479D"/>
    <w:rsid w:val="6FF6139C"/>
    <w:rsid w:val="70E61A3D"/>
    <w:rsid w:val="72C35EE5"/>
    <w:rsid w:val="732A5631"/>
    <w:rsid w:val="738B6F57"/>
    <w:rsid w:val="744E2EBD"/>
    <w:rsid w:val="75785713"/>
    <w:rsid w:val="761722A8"/>
    <w:rsid w:val="770A2F46"/>
    <w:rsid w:val="78C0202A"/>
    <w:rsid w:val="790A4FB4"/>
    <w:rsid w:val="792D52F2"/>
    <w:rsid w:val="79690914"/>
    <w:rsid w:val="7A2F79C3"/>
    <w:rsid w:val="7A7F41C0"/>
    <w:rsid w:val="7AFD30F3"/>
    <w:rsid w:val="7B02692A"/>
    <w:rsid w:val="7B0835AF"/>
    <w:rsid w:val="7CE91B65"/>
    <w:rsid w:val="7CFD59BD"/>
    <w:rsid w:val="7D09096C"/>
    <w:rsid w:val="7E247C73"/>
    <w:rsid w:val="7E281E48"/>
    <w:rsid w:val="7E8E4C28"/>
    <w:rsid w:val="7EC72452"/>
    <w:rsid w:val="7FE8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0"/>
    <w:pPr>
      <w:keepNext/>
      <w:keepLines/>
      <w:autoSpaceDE w:val="0"/>
      <w:autoSpaceDN w:val="0"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snapToGrid w:val="0"/>
      <w:color w:val="000000"/>
      <w:kern w:val="44"/>
      <w:sz w:val="36"/>
      <w:szCs w:val="44"/>
      <w:lang w:eastAsia="en-US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0"/>
    <w:pPr>
      <w:keepNext/>
      <w:widowControl w:val="0"/>
      <w:spacing w:line="360" w:lineRule="auto"/>
      <w:jc w:val="center"/>
      <w:outlineLvl w:val="1"/>
    </w:pPr>
    <w:rPr>
      <w:rFonts w:ascii="黑体" w:hAnsi="黑体" w:eastAsia="宋体"/>
      <w:b/>
      <w:snapToGrid w:val="0"/>
      <w:color w:val="000000"/>
      <w:kern w:val="2"/>
      <w:sz w:val="32"/>
      <w:szCs w:val="21"/>
      <w:lang w:eastAsia="en-US"/>
    </w:rPr>
  </w:style>
  <w:style w:type="paragraph" w:styleId="4">
    <w:name w:val="heading 3"/>
    <w:basedOn w:val="1"/>
    <w:next w:val="1"/>
    <w:link w:val="22"/>
    <w:autoRedefine/>
    <w:semiHidden/>
    <w:unhideWhenUsed/>
    <w:qFormat/>
    <w:uiPriority w:val="0"/>
    <w:pPr>
      <w:spacing w:line="360" w:lineRule="auto"/>
      <w:ind w:left="0" w:firstLine="0"/>
      <w:jc w:val="center"/>
      <w:outlineLvl w:val="2"/>
    </w:pPr>
    <w:rPr>
      <w:rFonts w:ascii="黑体" w:hAnsi="黑体" w:eastAsia="仿宋" w:cs="黑体"/>
      <w:b/>
      <w:snapToGrid w:val="0"/>
      <w:color w:val="000000"/>
      <w:kern w:val="2"/>
      <w:sz w:val="32"/>
      <w:szCs w:val="32"/>
      <w:lang w:val="zh-CN" w:eastAsia="en-US" w:bidi="zh-CN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spacing w:line="360" w:lineRule="auto"/>
      <w:ind w:left="0" w:firstLine="0"/>
      <w:jc w:val="left"/>
      <w:outlineLvl w:val="3"/>
    </w:pPr>
    <w:rPr>
      <w:rFonts w:ascii="Times New Roman" w:hAnsi="Times New Roman" w:eastAsia="宋体" w:cs="Times New Roman"/>
      <w:b/>
      <w:bCs/>
      <w:kern w:val="2"/>
      <w:sz w:val="28"/>
      <w:szCs w:val="28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23"/>
    <w:autoRedefine/>
    <w:semiHidden/>
    <w:unhideWhenUsed/>
    <w:qFormat/>
    <w:uiPriority w:val="0"/>
    <w:pPr>
      <w:spacing w:line="360" w:lineRule="auto"/>
      <w:ind w:left="0"/>
      <w:outlineLvl w:val="5"/>
    </w:pPr>
    <w:rPr>
      <w:rFonts w:ascii="宋体" w:hAnsi="宋体" w:eastAsia="宋体" w:cs="宋体"/>
      <w:b/>
      <w:bCs/>
      <w:sz w:val="28"/>
      <w:szCs w:val="28"/>
      <w:lang w:val="zh-CN" w:bidi="zh-CN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Body Text"/>
    <w:basedOn w:val="1"/>
    <w:semiHidden/>
    <w:qFormat/>
    <w:uiPriority w:val="0"/>
    <w:rPr>
      <w:rFonts w:ascii="宋体" w:hAnsi="宋体" w:cs="宋体"/>
      <w:sz w:val="17"/>
      <w:szCs w:val="17"/>
      <w:lang w:eastAsia="en-US"/>
    </w:rPr>
  </w:style>
  <w:style w:type="paragraph" w:styleId="13">
    <w:name w:val="toc 3"/>
    <w:basedOn w:val="1"/>
    <w:next w:val="1"/>
    <w:autoRedefine/>
    <w:qFormat/>
    <w:uiPriority w:val="0"/>
    <w:pPr>
      <w:spacing w:line="360" w:lineRule="auto"/>
      <w:ind w:left="420" w:leftChars="200" w:firstLine="0" w:firstLineChars="0"/>
    </w:pPr>
    <w:rPr>
      <w:rFonts w:ascii="Times New Roman" w:hAnsi="Times New Roman" w:eastAsia="仿宋" w:cs="Times New Roman"/>
      <w:b/>
      <w:kern w:val="2"/>
      <w:sz w:val="30"/>
      <w:szCs w:val="21"/>
    </w:rPr>
  </w:style>
  <w:style w:type="paragraph" w:styleId="14">
    <w:name w:val="toc 1"/>
    <w:basedOn w:val="1"/>
    <w:next w:val="1"/>
    <w:autoRedefine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lang w:eastAsia="en-US"/>
    </w:rPr>
  </w:style>
  <w:style w:type="paragraph" w:styleId="15">
    <w:name w:val="Subtitle"/>
    <w:basedOn w:val="1"/>
    <w:autoRedefine/>
    <w:qFormat/>
    <w:uiPriority w:val="0"/>
    <w:pPr>
      <w:numPr>
        <w:ilvl w:val="2"/>
        <w:numId w:val="2"/>
      </w:numPr>
      <w:spacing w:before="24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6">
    <w:name w:val="toc 2"/>
    <w:basedOn w:val="1"/>
    <w:next w:val="1"/>
    <w:autoRedefine/>
    <w:qFormat/>
    <w:uiPriority w:val="0"/>
    <w:pPr>
      <w:tabs>
        <w:tab w:val="right" w:leader="dot" w:pos="9060"/>
      </w:tabs>
      <w:spacing w:line="360" w:lineRule="auto"/>
      <w:ind w:left="210" w:leftChars="100" w:firstLine="0" w:firstLineChars="0"/>
    </w:pPr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lang w:eastAsia="en-US"/>
    </w:rPr>
  </w:style>
  <w:style w:type="character" w:customStyle="1" w:styleId="19">
    <w:name w:val="标题 2 Char"/>
    <w:link w:val="3"/>
    <w:autoRedefine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32"/>
      <w:szCs w:val="21"/>
      <w:lang w:eastAsia="en-US"/>
    </w:rPr>
  </w:style>
  <w:style w:type="character" w:customStyle="1" w:styleId="20">
    <w:name w:val="标题 4 Char"/>
    <w:link w:val="5"/>
    <w:autoRedefine/>
    <w:qFormat/>
    <w:uiPriority w:val="9"/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u w:val="none"/>
      <w:lang w:val="zh-CN" w:eastAsia="en-US" w:bidi="zh-CN"/>
    </w:rPr>
  </w:style>
  <w:style w:type="character" w:customStyle="1" w:styleId="21">
    <w:name w:val="标题 1 字符"/>
    <w:link w:val="2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2"/>
      <w:sz w:val="36"/>
      <w:szCs w:val="36"/>
      <w:lang w:val="zh-CN" w:eastAsia="en-US" w:bidi="zh-CN"/>
    </w:rPr>
  </w:style>
  <w:style w:type="character" w:customStyle="1" w:styleId="22">
    <w:name w:val="标题 3 字符"/>
    <w:link w:val="4"/>
    <w:autoRedefine/>
    <w:qFormat/>
    <w:uiPriority w:val="0"/>
    <w:rPr>
      <w:rFonts w:ascii="黑体" w:hAnsi="黑体" w:eastAsia="仿宋" w:cs="黑体"/>
      <w:b/>
      <w:snapToGrid w:val="0"/>
      <w:color w:val="000000"/>
      <w:kern w:val="2"/>
      <w:sz w:val="30"/>
      <w:szCs w:val="32"/>
      <w:lang w:val="zh-CN" w:eastAsia="en-US" w:bidi="zh-CN"/>
    </w:rPr>
  </w:style>
  <w:style w:type="character" w:customStyle="1" w:styleId="23">
    <w:name w:val="标题 6 字符"/>
    <w:link w:val="7"/>
    <w:autoRedefine/>
    <w:qFormat/>
    <w:uiPriority w:val="0"/>
    <w:rPr>
      <w:rFonts w:ascii="宋体" w:hAnsi="宋体" w:eastAsia="宋体" w:cs="宋体"/>
      <w:b/>
      <w:bCs/>
      <w:kern w:val="0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2025-05-12T09:08:00Z</dcterms:created>
  <dc:creator>【@&amp;％$¥￡】</dc:creator>
  <cp:lastModifiedBy>【@&amp;％$¥￡】</cp:lastModifiedBy>
  <dcterms:modified xsi:type="dcterms:W3CDTF">2025-05-12T09:09:02Z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E8F7B999398C44AC8D5A2AF545528FDF_11</vt:lpwstr>
  </property>
  <property fmtid="{D5CDD505-2E9C-101B-9397-08002B2CF9AE}" pid="4" name="KSOTemplateDocerSaveRecord">
    <vt:lpwstr>eyJoZGlkIjoiN2U4ZjljYzY4MDMwOGQ1Y2M1ZjUzMWU4ZDk0N2NmMTQiLCJ1c2VySWQiOiIzNTUxMjI1MjEifQ==</vt:lpwstr>
  </property>
</Properties>
</file>