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F7C25E">
      <w:pPr>
        <w:pStyle w:val="4"/>
        <w:ind w:firstLine="171" w:firstLineChars="71"/>
        <w:rPr>
          <w:rFonts w:hint="eastAsia" w:ascii="宋体" w:hAnsi="宋体" w:eastAsia="宋体" w:cs="宋体"/>
          <w:b/>
          <w:kern w:val="2"/>
          <w:sz w:val="24"/>
          <w:szCs w:val="24"/>
          <w:highlight w:val="none"/>
        </w:rPr>
      </w:pPr>
      <w:r>
        <w:rPr>
          <w:rFonts w:hint="eastAsia" w:ascii="宋体" w:hAnsi="宋体" w:eastAsia="宋体" w:cs="宋体"/>
          <w:b/>
          <w:kern w:val="2"/>
          <w:sz w:val="24"/>
          <w:szCs w:val="24"/>
          <w:highlight w:val="none"/>
        </w:rPr>
        <w:t>《拒绝政府采购领域商业贿赂承诺书》（格式）</w:t>
      </w:r>
    </w:p>
    <w:p w14:paraId="37A7366A">
      <w:pPr>
        <w:widowControl/>
        <w:spacing w:line="480" w:lineRule="exact"/>
        <w:jc w:val="left"/>
        <w:rPr>
          <w:rFonts w:hint="eastAsia" w:ascii="宋体" w:hAnsi="宋体" w:eastAsia="宋体" w:cs="宋体"/>
          <w:b/>
          <w:kern w:val="0"/>
          <w:highlight w:val="none"/>
        </w:rPr>
      </w:pPr>
    </w:p>
    <w:p w14:paraId="658F2648">
      <w:pPr>
        <w:widowControl/>
        <w:spacing w:line="400" w:lineRule="exact"/>
        <w:jc w:val="center"/>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陕西省政府采购供应商</w:t>
      </w:r>
    </w:p>
    <w:p w14:paraId="7D42FE97">
      <w:pPr>
        <w:widowControl/>
        <w:spacing w:line="400" w:lineRule="exact"/>
        <w:jc w:val="center"/>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拒绝政府采购领域商业贿赂承诺书</w:t>
      </w:r>
    </w:p>
    <w:p w14:paraId="2A8F18C5">
      <w:pPr>
        <w:widowControl/>
        <w:spacing w:line="400" w:lineRule="exact"/>
        <w:ind w:firstLine="480" w:firstLineChars="200"/>
        <w:jc w:val="left"/>
        <w:rPr>
          <w:rFonts w:hint="eastAsia" w:ascii="宋体" w:hAnsi="宋体" w:eastAsia="宋体" w:cs="宋体"/>
          <w:kern w:val="0"/>
          <w:sz w:val="24"/>
          <w:highlight w:val="none"/>
        </w:rPr>
      </w:pPr>
    </w:p>
    <w:p w14:paraId="5C6BB328">
      <w:pPr>
        <w:widowControl/>
        <w:spacing w:line="480" w:lineRule="exact"/>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为响应党中央、国务院关于治理政府采购领域商业贿赂行为的号召，</w:t>
      </w:r>
      <w:r>
        <w:rPr>
          <w:rFonts w:hint="eastAsia" w:ascii="宋体" w:hAnsi="宋体" w:eastAsia="宋体" w:cs="宋体"/>
          <w:kern w:val="0"/>
          <w:sz w:val="24"/>
          <w:highlight w:val="none"/>
        </w:rPr>
        <w:t xml:space="preserve">，我单位作为     </w:t>
      </w:r>
      <w:r>
        <w:rPr>
          <w:rFonts w:hint="eastAsia" w:ascii="宋体" w:hAnsi="宋体" w:eastAsia="宋体" w:cs="宋体"/>
          <w:kern w:val="0"/>
          <w:sz w:val="24"/>
          <w:highlight w:val="none"/>
          <w:u w:val="single"/>
        </w:rPr>
        <w:t xml:space="preserve">（项目名称）         </w:t>
      </w:r>
      <w:r>
        <w:rPr>
          <w:rFonts w:hint="eastAsia" w:ascii="宋体" w:hAnsi="宋体" w:eastAsia="宋体" w:cs="宋体"/>
          <w:kern w:val="0"/>
          <w:sz w:val="24"/>
          <w:highlight w:val="none"/>
        </w:rPr>
        <w:t xml:space="preserve"> 的供应商，</w:t>
      </w:r>
      <w:r>
        <w:rPr>
          <w:rFonts w:hint="eastAsia" w:ascii="宋体" w:hAnsi="宋体" w:eastAsia="宋体" w:cs="宋体"/>
          <w:sz w:val="24"/>
          <w:highlight w:val="none"/>
        </w:rPr>
        <w:t xml:space="preserve">在此庄严承诺： </w:t>
      </w:r>
    </w:p>
    <w:p w14:paraId="0B21BF25">
      <w:pPr>
        <w:widowControl/>
        <w:spacing w:line="480" w:lineRule="exact"/>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1</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 xml:space="preserve">在参与政府采购活动中遵纪守法、诚信经营、公平竞标。 </w:t>
      </w:r>
    </w:p>
    <w:p w14:paraId="148AA4C1">
      <w:pPr>
        <w:widowControl/>
        <w:spacing w:line="480" w:lineRule="exact"/>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2</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 xml:space="preserve">不向采购人、采购代理机构和政府采购评审专家进行任何形式的商业贿赂以谋取交易机会。 </w:t>
      </w:r>
    </w:p>
    <w:p w14:paraId="0676EEA5">
      <w:pPr>
        <w:widowControl/>
        <w:spacing w:line="480" w:lineRule="exact"/>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3</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 xml:space="preserve">不向政府采购代理机构和采购人提供虚假资质文件或采用虚假应标方式参与政府采购市场竞争并谋取成交。 </w:t>
      </w:r>
    </w:p>
    <w:p w14:paraId="002BA43B">
      <w:pPr>
        <w:widowControl/>
        <w:spacing w:line="480" w:lineRule="exact"/>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4</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 xml:space="preserve">不采取“围标、陪标”等商业欺诈手段获得政府采购定单。 </w:t>
      </w:r>
    </w:p>
    <w:p w14:paraId="763A08D2">
      <w:pPr>
        <w:widowControl/>
        <w:spacing w:line="480" w:lineRule="exact"/>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5</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 xml:space="preserve">不采取不正当手段诋毁、排挤其他供应商。 </w:t>
      </w:r>
    </w:p>
    <w:p w14:paraId="3EA0B41C">
      <w:pPr>
        <w:widowControl/>
        <w:spacing w:line="480" w:lineRule="exact"/>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6</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 xml:space="preserve">不在提供商品和服务时“偷梁换柱、以次充好”损害采购人的合法权益。 </w:t>
      </w:r>
    </w:p>
    <w:p w14:paraId="2FA30EF3">
      <w:pPr>
        <w:widowControl/>
        <w:spacing w:line="480" w:lineRule="exact"/>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7</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 xml:space="preserve">不与采购人、采购代理机构政府采购评审专家或其它供应商恶意串通，进行质疑和投诉，维护政府采购市场秩序。 </w:t>
      </w:r>
    </w:p>
    <w:p w14:paraId="1D77C180">
      <w:pPr>
        <w:widowControl/>
        <w:spacing w:line="480" w:lineRule="exact"/>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8</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 xml:space="preserve">尊重和接受政府采购监督管理部门的监督和政府采购代理机构采购要求，承担因违约行为给采购人造成的损失。 </w:t>
      </w:r>
    </w:p>
    <w:p w14:paraId="01BD5945">
      <w:pPr>
        <w:widowControl/>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9</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 xml:space="preserve">不发生其他有悖于政府采购公开、公平、公正和诚信原则的行为。 </w:t>
      </w:r>
    </w:p>
    <w:p w14:paraId="1F5FF2B1">
      <w:pPr>
        <w:widowControl/>
        <w:spacing w:line="480" w:lineRule="exact"/>
        <w:ind w:firstLine="480" w:firstLineChars="200"/>
        <w:rPr>
          <w:rFonts w:hint="eastAsia" w:ascii="宋体" w:hAnsi="宋体" w:eastAsia="宋体" w:cs="宋体"/>
          <w:kern w:val="0"/>
          <w:sz w:val="24"/>
          <w:highlight w:val="none"/>
          <w:lang w:eastAsia="zh-CN"/>
        </w:rPr>
      </w:pPr>
    </w:p>
    <w:p w14:paraId="1921D223">
      <w:pPr>
        <w:widowControl/>
        <w:spacing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    承诺单位：</w:t>
      </w:r>
      <w:r>
        <w:rPr>
          <w:rFonts w:hint="eastAsia" w:ascii="宋体" w:hAnsi="宋体" w:eastAsia="宋体" w:cs="宋体"/>
          <w:kern w:val="0"/>
          <w:sz w:val="24"/>
          <w:highlight w:val="none"/>
          <w:u w:val="single"/>
        </w:rPr>
        <w:t>　　                 　</w:t>
      </w:r>
      <w:r>
        <w:rPr>
          <w:rFonts w:hint="eastAsia" w:ascii="宋体" w:hAnsi="宋体" w:eastAsia="宋体" w:cs="宋体"/>
          <w:kern w:val="0"/>
          <w:sz w:val="24"/>
          <w:highlight w:val="none"/>
        </w:rPr>
        <w:t xml:space="preserve">（盖章） </w:t>
      </w:r>
    </w:p>
    <w:p w14:paraId="0E52B191">
      <w:pPr>
        <w:widowControl/>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    全权代表：</w:t>
      </w:r>
      <w:r>
        <w:rPr>
          <w:rFonts w:hint="eastAsia" w:ascii="宋体" w:hAnsi="宋体" w:eastAsia="宋体" w:cs="宋体"/>
          <w:kern w:val="0"/>
          <w:sz w:val="24"/>
          <w:highlight w:val="none"/>
          <w:u w:val="single"/>
        </w:rPr>
        <w:t>　　　　　     　　　　</w:t>
      </w:r>
      <w:r>
        <w:rPr>
          <w:rFonts w:hint="eastAsia" w:ascii="宋体" w:hAnsi="宋体" w:eastAsia="宋体" w:cs="宋体"/>
          <w:kern w:val="0"/>
          <w:sz w:val="24"/>
          <w:highlight w:val="none"/>
        </w:rPr>
        <w:t xml:space="preserve">（签字） </w:t>
      </w:r>
    </w:p>
    <w:p w14:paraId="276FD3EF">
      <w:pPr>
        <w:widowControl/>
        <w:spacing w:line="480" w:lineRule="exact"/>
        <w:ind w:firstLine="1440" w:firstLineChars="600"/>
        <w:rPr>
          <w:rFonts w:hint="eastAsia" w:ascii="宋体" w:hAnsi="宋体" w:eastAsia="宋体" w:cs="宋体"/>
          <w:kern w:val="0"/>
          <w:sz w:val="24"/>
          <w:highlight w:val="none"/>
          <w:u w:val="single"/>
        </w:rPr>
      </w:pPr>
      <w:r>
        <w:rPr>
          <w:rFonts w:hint="eastAsia" w:ascii="宋体" w:hAnsi="宋体" w:eastAsia="宋体" w:cs="宋体"/>
          <w:kern w:val="0"/>
          <w:sz w:val="24"/>
          <w:highlight w:val="none"/>
        </w:rPr>
        <w:t>地　　址：</w:t>
      </w:r>
      <w:r>
        <w:rPr>
          <w:rFonts w:hint="eastAsia" w:ascii="宋体" w:hAnsi="宋体" w:eastAsia="宋体" w:cs="宋体"/>
          <w:kern w:val="0"/>
          <w:sz w:val="24"/>
          <w:highlight w:val="none"/>
          <w:u w:val="single"/>
        </w:rPr>
        <w:t xml:space="preserve">                              </w:t>
      </w:r>
    </w:p>
    <w:p w14:paraId="458D5C6C">
      <w:pPr>
        <w:widowControl/>
        <w:spacing w:line="480" w:lineRule="exact"/>
        <w:ind w:firstLine="1440" w:firstLineChars="600"/>
        <w:rPr>
          <w:rFonts w:hint="eastAsia" w:ascii="宋体" w:hAnsi="宋体" w:eastAsia="宋体" w:cs="宋体"/>
          <w:kern w:val="0"/>
          <w:sz w:val="24"/>
          <w:highlight w:val="none"/>
          <w:u w:val="single"/>
        </w:rPr>
      </w:pPr>
      <w:r>
        <w:rPr>
          <w:rFonts w:hint="eastAsia" w:ascii="宋体" w:hAnsi="宋体" w:eastAsia="宋体" w:cs="宋体"/>
          <w:kern w:val="0"/>
          <w:sz w:val="24"/>
          <w:highlight w:val="none"/>
        </w:rPr>
        <w:t>邮    编：</w:t>
      </w:r>
      <w:r>
        <w:rPr>
          <w:rFonts w:hint="eastAsia" w:ascii="宋体" w:hAnsi="宋体" w:eastAsia="宋体" w:cs="宋体"/>
          <w:kern w:val="0"/>
          <w:sz w:val="24"/>
          <w:highlight w:val="none"/>
          <w:u w:val="single"/>
        </w:rPr>
        <w:t>　　                     　　</w:t>
      </w:r>
    </w:p>
    <w:p w14:paraId="28773256">
      <w:pPr>
        <w:ind w:firstLine="1440" w:firstLineChars="600"/>
      </w:pPr>
      <w:bookmarkStart w:id="0" w:name="_GoBack"/>
      <w:bookmarkEnd w:id="0"/>
      <w:r>
        <w:rPr>
          <w:rFonts w:hint="eastAsia" w:ascii="宋体" w:hAnsi="宋体" w:eastAsia="宋体" w:cs="宋体"/>
          <w:kern w:val="0"/>
          <w:sz w:val="24"/>
          <w:highlight w:val="none"/>
        </w:rPr>
        <w:t>电　　话：</w:t>
      </w:r>
      <w:r>
        <w:rPr>
          <w:rFonts w:hint="eastAsia" w:ascii="宋体" w:hAnsi="宋体" w:eastAsia="宋体" w:cs="宋体"/>
          <w:kern w:val="0"/>
          <w:sz w:val="24"/>
          <w:highlight w:val="none"/>
          <w:u w:val="single"/>
        </w:rPr>
        <w:t>　　　                　　　　</w:t>
      </w:r>
      <w:r>
        <w:rPr>
          <w:rFonts w:hint="eastAsia" w:ascii="宋体" w:hAnsi="宋体" w:eastAsia="宋体" w:cs="宋体"/>
          <w:kern w:val="0"/>
          <w:sz w:val="24"/>
          <w:highlight w:val="none"/>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62B5E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2025-05-14T02:33:49Z</dcterms:created>
  <dc:creator>Administrator</dc:creator>
  <cp:lastModifiedBy>Fernweh</cp:lastModifiedBy>
  <dcterms:modified xsi:type="dcterms:W3CDTF">2025-05-14T02:34:08Z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eyJoZGlkIjoiYTFkYjBlYWViOTE4YTQxNTQ4ODA0MTIzZjNkNDY4ZTUiLCJ1c2VySWQiOiIyMDMzODM5NzcifQ==</vt:lpwstr>
  </property>
  <property fmtid="{D5CDD505-2E9C-101B-9397-08002B2CF9AE}" pid="4" name="ICV">
    <vt:lpwstr>C3849E7E8BD44BFA9FA2DC01B4B4197B_12</vt:lpwstr>
  </property>
</Properties>
</file>