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E73AF0">
      <w:pPr>
        <w:pStyle w:val="4"/>
        <w:rPr>
          <w:rFonts w:hint="eastAsia"/>
        </w:rPr>
      </w:pPr>
      <w:r>
        <w:t>附件：报价表</w:t>
      </w:r>
    </w:p>
    <w:p w14:paraId="61CCC7AD">
      <w:pPr>
        <w:pStyle w:val="4"/>
        <w:rPr>
          <w:rFonts w:hint="eastAsia"/>
        </w:rPr>
      </w:pPr>
    </w:p>
    <w:p w14:paraId="0815246C">
      <w:pPr>
        <w:adjustRightInd w:val="0"/>
        <w:snapToGrid w:val="0"/>
        <w:spacing w:after="156" w:afterLines="50" w:line="360" w:lineRule="auto"/>
        <w:jc w:val="center"/>
        <w:rPr>
          <w:b/>
          <w:bCs/>
          <w:color w:val="0A82E5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报价表</w:t>
      </w:r>
    </w:p>
    <w:p w14:paraId="2E22FE47">
      <w:pPr>
        <w:spacing w:line="360" w:lineRule="auto"/>
        <w:ind w:left="-4" w:leftChars="-136" w:hanging="282" w:hangingChars="117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0F81C8BB">
      <w:pPr>
        <w:spacing w:line="360" w:lineRule="auto"/>
        <w:ind w:left="-4" w:leftChars="-136" w:hanging="282" w:hangingChars="117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00FE66BC">
      <w:pPr>
        <w:kinsoku w:val="0"/>
        <w:spacing w:line="360" w:lineRule="auto"/>
        <w:ind w:left="-4" w:leftChars="-136" w:hanging="282" w:hangingChars="117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/>
          <w:sz w:val="24"/>
        </w:rPr>
        <w:t xml:space="preserve">                                                    </w:t>
      </w:r>
      <w:r>
        <w:rPr>
          <w:rFonts w:ascii="宋体" w:hAnsi="宋体"/>
          <w:sz w:val="24"/>
        </w:rPr>
        <w:t xml:space="preserve">  </w:t>
      </w:r>
    </w:p>
    <w:tbl>
      <w:tblPr>
        <w:tblStyle w:val="5"/>
        <w:tblW w:w="583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02"/>
        <w:gridCol w:w="2446"/>
        <w:gridCol w:w="3989"/>
      </w:tblGrid>
      <w:tr w14:paraId="2B48E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  <w:jc w:val="center"/>
        </w:trPr>
        <w:tc>
          <w:tcPr>
            <w:tcW w:w="1762" w:type="pct"/>
            <w:tcBorders>
              <w:tl2br w:val="single" w:color="auto" w:sz="4" w:space="0"/>
            </w:tcBorders>
            <w:vAlign w:val="center"/>
          </w:tcPr>
          <w:p w14:paraId="3AB7E1A3">
            <w:pPr>
              <w:spacing w:line="500" w:lineRule="exact"/>
              <w:ind w:firstLine="1920" w:firstLineChars="8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报价内容</w:t>
            </w:r>
          </w:p>
          <w:p w14:paraId="3B57EB8E">
            <w:pPr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 w14:paraId="36F47483">
            <w:pPr>
              <w:spacing w:line="500" w:lineRule="exac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谈判内容</w:t>
            </w:r>
          </w:p>
        </w:tc>
        <w:tc>
          <w:tcPr>
            <w:tcW w:w="1231" w:type="pct"/>
            <w:vAlign w:val="center"/>
          </w:tcPr>
          <w:p w14:paraId="5B269BD5">
            <w:pPr>
              <w:spacing w:line="500" w:lineRule="exact"/>
              <w:ind w:firstLine="120" w:firstLineChars="50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谈判报价</w:t>
            </w:r>
          </w:p>
        </w:tc>
        <w:tc>
          <w:tcPr>
            <w:tcW w:w="2006" w:type="pct"/>
            <w:vAlign w:val="center"/>
          </w:tcPr>
          <w:p w14:paraId="1CDDDFAE">
            <w:pPr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服务期限</w:t>
            </w:r>
          </w:p>
        </w:tc>
      </w:tr>
      <w:tr w14:paraId="68F3F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3" w:hRule="atLeast"/>
          <w:jc w:val="center"/>
        </w:trPr>
        <w:tc>
          <w:tcPr>
            <w:tcW w:w="1762" w:type="pct"/>
            <w:vAlign w:val="center"/>
          </w:tcPr>
          <w:p w14:paraId="3BD73F17">
            <w:pPr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31" w:type="pct"/>
            <w:vAlign w:val="center"/>
          </w:tcPr>
          <w:p w14:paraId="4B9C37A9">
            <w:pPr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006" w:type="pct"/>
            <w:vAlign w:val="center"/>
          </w:tcPr>
          <w:p w14:paraId="56B38B5B">
            <w:pPr>
              <w:spacing w:line="5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 w14:paraId="65211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  <w:jc w:val="center"/>
        </w:trPr>
        <w:tc>
          <w:tcPr>
            <w:tcW w:w="5000" w:type="pct"/>
            <w:gridSpan w:val="3"/>
            <w:vAlign w:val="center"/>
          </w:tcPr>
          <w:p w14:paraId="29270C6A">
            <w:pPr>
              <w:spacing w:line="500" w:lineRule="exac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谈判报价：人民币（大写）                        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¥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       元</w:t>
            </w:r>
          </w:p>
        </w:tc>
      </w:tr>
      <w:tr w14:paraId="36C4C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5000" w:type="pct"/>
            <w:gridSpan w:val="3"/>
            <w:vAlign w:val="center"/>
          </w:tcPr>
          <w:p w14:paraId="3C753D22">
            <w:pPr>
              <w:spacing w:line="500" w:lineRule="exac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/>
                <w:sz w:val="24"/>
              </w:rPr>
              <w:t>表内报价内容以元为单位，最多保留小数点后两位</w:t>
            </w:r>
            <w:r>
              <w:rPr>
                <w:rFonts w:hint="eastAsia" w:ascii="宋体" w:hAnsi="宋体"/>
                <w:color w:val="000000"/>
                <w:sz w:val="24"/>
              </w:rPr>
              <w:t>。</w:t>
            </w:r>
          </w:p>
        </w:tc>
      </w:tr>
    </w:tbl>
    <w:p w14:paraId="7D3BCED1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7A7A1205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381251D0">
      <w:pPr>
        <w:pStyle w:val="3"/>
      </w:pPr>
    </w:p>
    <w:p w14:paraId="31D9661D">
      <w:pPr>
        <w:kinsoku w:val="0"/>
        <w:spacing w:line="500" w:lineRule="exact"/>
        <w:ind w:left="-3" w:leftChars="-136" w:hanging="283" w:hangingChars="118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7C2F404C">
      <w:pPr>
        <w:tabs>
          <w:tab w:val="left" w:pos="4860"/>
        </w:tabs>
        <w:spacing w:before="156" w:beforeLines="50" w:line="480" w:lineRule="auto"/>
        <w:ind w:right="1559" w:firstLine="480" w:firstLineChars="200"/>
        <w:jc w:val="center"/>
        <w:rPr>
          <w:rFonts w:hint="eastAsia" w:ascii="宋体" w:hAnsi="宋体"/>
          <w:sz w:val="24"/>
        </w:rPr>
      </w:pPr>
    </w:p>
    <w:p w14:paraId="3BC294AD">
      <w:pPr>
        <w:ind w:left="-3" w:leftChars="-136" w:hanging="283" w:hangingChars="118"/>
        <w:jc w:val="left"/>
        <w:rPr>
          <w:rFonts w:hint="eastAsia" w:ascii="宋体" w:hAnsi="宋体" w:cs="宋体"/>
          <w:b/>
          <w:bCs/>
          <w:color w:val="0A82E5"/>
          <w:kern w:val="0"/>
          <w:sz w:val="24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58F1538D">
      <w:pPr>
        <w:jc w:val="left"/>
        <w:rPr>
          <w:rFonts w:hint="eastAsia" w:ascii="宋体" w:hAnsi="宋体" w:cs="宋体"/>
          <w:b/>
          <w:bCs/>
          <w:color w:val="0A82E5"/>
          <w:kern w:val="0"/>
          <w:sz w:val="24"/>
        </w:rPr>
      </w:pPr>
    </w:p>
    <w:p w14:paraId="19E21CFA">
      <w:r>
        <w:br w:type="page"/>
      </w:r>
    </w:p>
    <w:p w14:paraId="393B0D25">
      <w:pPr>
        <w:pStyle w:val="4"/>
        <w:rPr>
          <w:rFonts w:hint="eastAsia"/>
        </w:rPr>
      </w:pPr>
      <w:r>
        <w:t>附件：分项报价表</w:t>
      </w:r>
    </w:p>
    <w:p w14:paraId="29740F99">
      <w:pPr>
        <w:pStyle w:val="4"/>
        <w:rPr>
          <w:rFonts w:hint="eastAsia"/>
        </w:rPr>
      </w:pPr>
    </w:p>
    <w:p w14:paraId="64871B2D">
      <w:pPr>
        <w:adjustRightInd w:val="0"/>
        <w:snapToGrid w:val="0"/>
        <w:spacing w:after="156" w:afterLines="50" w:line="360" w:lineRule="auto"/>
        <w:jc w:val="center"/>
        <w:rPr>
          <w:b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分项报价表</w:t>
      </w:r>
    </w:p>
    <w:p w14:paraId="2E2A68D6">
      <w:pPr>
        <w:spacing w:line="360" w:lineRule="auto"/>
        <w:ind w:leftChars="-202" w:hanging="424" w:hangingChars="176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2C04AB44">
      <w:pPr>
        <w:spacing w:line="360" w:lineRule="auto"/>
        <w:ind w:leftChars="-202" w:hanging="424" w:hangingChars="176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4A2B1B28">
      <w:pPr>
        <w:spacing w:line="360" w:lineRule="auto"/>
        <w:ind w:leftChars="-202" w:hanging="424" w:hangingChars="176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</w:p>
    <w:p w14:paraId="72BDA3FF">
      <w:pPr>
        <w:pStyle w:val="2"/>
      </w:pPr>
    </w:p>
    <w:p w14:paraId="70495F00">
      <w:pPr>
        <w:pStyle w:val="2"/>
      </w:pPr>
    </w:p>
    <w:p w14:paraId="49CE7C75">
      <w:pPr>
        <w:pStyle w:val="2"/>
      </w:pPr>
    </w:p>
    <w:p w14:paraId="11897F48">
      <w:pPr>
        <w:pStyle w:val="2"/>
      </w:pPr>
    </w:p>
    <w:p w14:paraId="62E49A69">
      <w:pPr>
        <w:pStyle w:val="2"/>
      </w:pPr>
    </w:p>
    <w:p w14:paraId="7704A341">
      <w:pPr>
        <w:pStyle w:val="2"/>
      </w:pPr>
    </w:p>
    <w:p w14:paraId="07F7F126">
      <w:pPr>
        <w:kinsoku w:val="0"/>
        <w:spacing w:line="500" w:lineRule="exact"/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（供应商根据项目实际情况自行编制，包含本项目所涉及的全部费用）</w:t>
      </w:r>
    </w:p>
    <w:p w14:paraId="4DEAEE15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 w14:paraId="48BC8D12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 w14:paraId="047CC588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 w14:paraId="41B2ABA7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 w14:paraId="7E6FF6D0">
      <w:pPr>
        <w:rPr>
          <w:rFonts w:hint="eastAsia" w:ascii="宋体" w:hAnsi="宋体"/>
          <w:sz w:val="24"/>
        </w:rPr>
      </w:pPr>
    </w:p>
    <w:p w14:paraId="285C7EE7">
      <w:pPr>
        <w:ind w:left="-420" w:leftChars="-200"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7F7D28C6"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hint="eastAsia" w:ascii="宋体" w:hAnsi="宋体"/>
          <w:sz w:val="24"/>
        </w:rPr>
      </w:pPr>
    </w:p>
    <w:p w14:paraId="7F92315B">
      <w:pPr>
        <w:pStyle w:val="4"/>
        <w:rPr>
          <w:rFonts w:hint="eastAsia"/>
          <w:b/>
          <w:bCs/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 </w:t>
      </w:r>
    </w:p>
    <w:p w14:paraId="201CDA34">
      <w:pPr>
        <w:jc w:val="left"/>
        <w:rPr>
          <w:rFonts w:hint="eastAsia" w:ascii="宋体" w:hAnsi="宋体" w:cs="宋体"/>
          <w:b/>
          <w:bCs/>
          <w:color w:val="0A82E5"/>
          <w:kern w:val="0"/>
          <w:sz w:val="24"/>
        </w:rPr>
      </w:pPr>
    </w:p>
    <w:p w14:paraId="71D1878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781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2025-05-13T04:00:31Z</dcterms:created>
  <dc:creator>Administrator</dc:creator>
  <cp:lastModifiedBy>开源</cp:lastModifiedBy>
  <dcterms:modified xsi:type="dcterms:W3CDTF">2025-05-13T04:00:40Z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427E6995FB3F4FD68F3DFB78CF592265_12</vt:lpwstr>
  </property>
</Properties>
</file>