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0CDC9">
      <w:pPr>
        <w:pStyle w:val="4"/>
        <w:jc w:val="center"/>
        <w:rPr>
          <w:rFonts w:hint="eastAsia" w:ascii="宋体" w:hAnsi="宋体" w:eastAsia="宋体" w:cs="宋体"/>
          <w:sz w:val="36"/>
          <w:szCs w:val="36"/>
          <w:highlight w:val="none"/>
        </w:rPr>
      </w:pPr>
    </w:p>
    <w:p w14:paraId="5EA7612E">
      <w:pPr>
        <w:pStyle w:val="4"/>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陕西省科学技术情报研究院</w:t>
      </w:r>
    </w:p>
    <w:p w14:paraId="386E7FE1">
      <w:pPr>
        <w:pStyle w:val="4"/>
        <w:jc w:val="center"/>
        <w:rPr>
          <w:rFonts w:hint="eastAsia" w:ascii="宋体" w:hAnsi="宋体" w:eastAsia="宋体" w:cs="宋体"/>
          <w:sz w:val="24"/>
          <w:szCs w:val="24"/>
          <w:highlight w:val="none"/>
        </w:rPr>
      </w:pPr>
      <w:r>
        <w:rPr>
          <w:rFonts w:hint="eastAsia" w:ascii="宋体" w:hAnsi="宋体" w:eastAsia="宋体" w:cs="宋体"/>
          <w:sz w:val="36"/>
          <w:szCs w:val="36"/>
          <w:highlight w:val="none"/>
          <w:lang w:eastAsia="zh-CN"/>
        </w:rPr>
        <w:t>科学引文索引（SCI）</w:t>
      </w:r>
      <w:r>
        <w:rPr>
          <w:rFonts w:hint="eastAsia" w:ascii="宋体" w:hAnsi="宋体" w:eastAsia="宋体" w:cs="宋体"/>
          <w:sz w:val="36"/>
          <w:szCs w:val="36"/>
          <w:highlight w:val="none"/>
        </w:rPr>
        <w:t>采购项目</w:t>
      </w:r>
    </w:p>
    <w:p w14:paraId="5F9F772E">
      <w:pPr>
        <w:pStyle w:val="4"/>
        <w:rPr>
          <w:rFonts w:hint="eastAsia" w:ascii="宋体" w:hAnsi="宋体" w:eastAsia="宋体" w:cs="宋体"/>
          <w:sz w:val="24"/>
          <w:szCs w:val="24"/>
          <w:highlight w:val="none"/>
        </w:rPr>
      </w:pPr>
    </w:p>
    <w:p w14:paraId="4C6119A2">
      <w:pPr>
        <w:pStyle w:val="4"/>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1B99075B">
      <w:pPr>
        <w:pStyle w:val="4"/>
        <w:rPr>
          <w:rFonts w:hint="eastAsia" w:ascii="宋体" w:hAnsi="宋体" w:eastAsia="宋体" w:cs="宋体"/>
          <w:sz w:val="24"/>
          <w:szCs w:val="24"/>
          <w:highlight w:val="none"/>
        </w:rPr>
      </w:pPr>
    </w:p>
    <w:p w14:paraId="23C443FA">
      <w:pPr>
        <w:pStyle w:val="4"/>
        <w:rPr>
          <w:rFonts w:hint="eastAsia" w:ascii="宋体" w:hAnsi="宋体" w:eastAsia="宋体" w:cs="宋体"/>
          <w:sz w:val="24"/>
          <w:szCs w:val="24"/>
          <w:highlight w:val="none"/>
        </w:rPr>
      </w:pPr>
    </w:p>
    <w:p w14:paraId="115ACDF6">
      <w:pPr>
        <w:pStyle w:val="4"/>
        <w:rPr>
          <w:rFonts w:hint="eastAsia" w:ascii="宋体" w:hAnsi="宋体" w:eastAsia="宋体" w:cs="宋体"/>
          <w:sz w:val="24"/>
          <w:szCs w:val="24"/>
          <w:highlight w:val="none"/>
        </w:rPr>
      </w:pPr>
    </w:p>
    <w:p w14:paraId="66D8B15D">
      <w:pPr>
        <w:pStyle w:val="4"/>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合　　同</w:t>
      </w:r>
    </w:p>
    <w:p w14:paraId="4B70F72F">
      <w:pPr>
        <w:pStyle w:val="4"/>
        <w:rPr>
          <w:rFonts w:hint="eastAsia" w:ascii="宋体" w:hAnsi="宋体" w:eastAsia="宋体" w:cs="宋体"/>
          <w:sz w:val="24"/>
          <w:szCs w:val="24"/>
          <w:highlight w:val="none"/>
        </w:rPr>
      </w:pPr>
    </w:p>
    <w:p w14:paraId="129F64BE">
      <w:pPr>
        <w:pStyle w:val="4"/>
        <w:rPr>
          <w:rFonts w:hint="eastAsia" w:ascii="宋体" w:hAnsi="宋体" w:eastAsia="宋体" w:cs="宋体"/>
          <w:sz w:val="24"/>
          <w:szCs w:val="24"/>
          <w:highlight w:val="none"/>
        </w:rPr>
      </w:pPr>
    </w:p>
    <w:p w14:paraId="651646C7">
      <w:pPr>
        <w:pStyle w:val="4"/>
        <w:rPr>
          <w:rFonts w:hint="eastAsia" w:ascii="宋体" w:hAnsi="宋体" w:eastAsia="宋体" w:cs="宋体"/>
          <w:sz w:val="24"/>
          <w:szCs w:val="24"/>
          <w:highlight w:val="none"/>
        </w:rPr>
      </w:pPr>
    </w:p>
    <w:p w14:paraId="138C7A65">
      <w:pPr>
        <w:pStyle w:val="4"/>
        <w:rPr>
          <w:rFonts w:hint="eastAsia" w:ascii="宋体" w:hAnsi="宋体" w:eastAsia="宋体" w:cs="宋体"/>
          <w:sz w:val="24"/>
          <w:szCs w:val="24"/>
          <w:highlight w:val="none"/>
        </w:rPr>
      </w:pPr>
    </w:p>
    <w:p w14:paraId="4DD89110">
      <w:pPr>
        <w:pStyle w:val="4"/>
        <w:rPr>
          <w:rFonts w:hint="eastAsia" w:ascii="宋体" w:hAnsi="宋体" w:eastAsia="宋体" w:cs="宋体"/>
          <w:sz w:val="24"/>
          <w:szCs w:val="24"/>
          <w:highlight w:val="none"/>
        </w:rPr>
      </w:pPr>
    </w:p>
    <w:p w14:paraId="03509A60">
      <w:pPr>
        <w:pStyle w:val="4"/>
        <w:rPr>
          <w:rFonts w:hint="eastAsia" w:ascii="宋体" w:hAnsi="宋体" w:eastAsia="宋体" w:cs="宋体"/>
          <w:sz w:val="24"/>
          <w:szCs w:val="24"/>
          <w:highlight w:val="none"/>
        </w:rPr>
      </w:pPr>
    </w:p>
    <w:p w14:paraId="5A1F9AF3">
      <w:pPr>
        <w:pStyle w:val="4"/>
        <w:rPr>
          <w:rFonts w:hint="eastAsia" w:ascii="宋体" w:hAnsi="宋体" w:eastAsia="宋体" w:cs="宋体"/>
          <w:sz w:val="24"/>
          <w:szCs w:val="24"/>
          <w:highlight w:val="none"/>
        </w:rPr>
      </w:pPr>
    </w:p>
    <w:p w14:paraId="54353317">
      <w:pPr>
        <w:pStyle w:val="4"/>
        <w:jc w:val="center"/>
        <w:rPr>
          <w:rFonts w:hint="eastAsia" w:ascii="宋体" w:hAnsi="宋体" w:eastAsia="宋体" w:cs="宋体"/>
          <w:sz w:val="28"/>
          <w:szCs w:val="28"/>
          <w:highlight w:val="none"/>
        </w:rPr>
      </w:pPr>
      <w:r>
        <w:rPr>
          <w:rFonts w:hint="eastAsia" w:ascii="宋体" w:hAnsi="宋体" w:eastAsia="宋体" w:cs="宋体"/>
          <w:sz w:val="24"/>
          <w:szCs w:val="24"/>
          <w:highlight w:val="none"/>
        </w:rPr>
        <w:t>合</w:t>
      </w:r>
      <w:r>
        <w:rPr>
          <w:rFonts w:hint="eastAsia" w:ascii="宋体" w:hAnsi="宋体" w:eastAsia="宋体" w:cs="宋体"/>
          <w:sz w:val="28"/>
          <w:szCs w:val="28"/>
          <w:highlight w:val="none"/>
        </w:rPr>
        <w:t>同编号：</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SXHT-(DY)20250304</w:t>
      </w:r>
    </w:p>
    <w:p w14:paraId="0913FAD4">
      <w:pPr>
        <w:pStyle w:val="4"/>
        <w:ind w:left="0" w:leftChars="0" w:firstLine="2450" w:firstLineChars="875"/>
        <w:jc w:val="center"/>
        <w:rPr>
          <w:rFonts w:hint="eastAsia" w:ascii="宋体" w:hAnsi="宋体" w:eastAsia="宋体" w:cs="宋体"/>
          <w:sz w:val="28"/>
          <w:szCs w:val="28"/>
          <w:highlight w:val="none"/>
        </w:rPr>
      </w:pPr>
    </w:p>
    <w:p w14:paraId="2F540B10">
      <w:pPr>
        <w:pStyle w:val="4"/>
        <w:ind w:left="0" w:leftChars="0" w:firstLine="2450" w:firstLineChars="875"/>
        <w:jc w:val="center"/>
        <w:rPr>
          <w:rFonts w:hint="eastAsia" w:ascii="宋体" w:hAnsi="宋体" w:eastAsia="宋体" w:cs="宋体"/>
          <w:sz w:val="28"/>
          <w:szCs w:val="28"/>
          <w:highlight w:val="none"/>
        </w:rPr>
      </w:pPr>
    </w:p>
    <w:p w14:paraId="36268AC2">
      <w:pPr>
        <w:pStyle w:val="4"/>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甲　　方：_陕西省科学技术情报研究院_(采购人名称)</w:t>
      </w:r>
    </w:p>
    <w:p w14:paraId="2BF4CFA1">
      <w:pPr>
        <w:pStyle w:val="4"/>
        <w:ind w:left="0" w:leftChars="0" w:firstLine="2450" w:firstLineChars="875"/>
        <w:jc w:val="center"/>
        <w:rPr>
          <w:rFonts w:hint="eastAsia" w:ascii="宋体" w:hAnsi="宋体" w:eastAsia="宋体" w:cs="宋体"/>
          <w:sz w:val="28"/>
          <w:szCs w:val="28"/>
          <w:highlight w:val="none"/>
        </w:rPr>
      </w:pPr>
    </w:p>
    <w:p w14:paraId="51E0E534">
      <w:pPr>
        <w:pStyle w:val="4"/>
        <w:ind w:left="0" w:leftChars="0" w:firstLine="2450" w:firstLineChars="875"/>
        <w:jc w:val="center"/>
        <w:rPr>
          <w:rFonts w:hint="eastAsia" w:ascii="宋体" w:hAnsi="宋体" w:eastAsia="宋体" w:cs="宋体"/>
          <w:sz w:val="28"/>
          <w:szCs w:val="28"/>
          <w:highlight w:val="none"/>
        </w:rPr>
      </w:pPr>
    </w:p>
    <w:p w14:paraId="4B8290B1">
      <w:pPr>
        <w:pStyle w:val="4"/>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乙　　方：____________________(</w:t>
      </w:r>
      <w:r>
        <w:rPr>
          <w:rFonts w:hint="eastAsia" w:ascii="宋体" w:hAnsi="宋体" w:eastAsia="宋体" w:cs="宋体"/>
          <w:sz w:val="28"/>
          <w:szCs w:val="28"/>
          <w:highlight w:val="none"/>
          <w:lang w:eastAsia="zh-CN"/>
        </w:rPr>
        <w:t>成交人</w:t>
      </w:r>
      <w:r>
        <w:rPr>
          <w:rFonts w:hint="eastAsia" w:ascii="宋体" w:hAnsi="宋体" w:eastAsia="宋体" w:cs="宋体"/>
          <w:sz w:val="28"/>
          <w:szCs w:val="28"/>
          <w:highlight w:val="none"/>
        </w:rPr>
        <w:t>名称)</w:t>
      </w:r>
    </w:p>
    <w:p w14:paraId="5CBA619F">
      <w:pPr>
        <w:pStyle w:val="4"/>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B07BD6E">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一、合同内容及金额：即成交供应商的谈判内容及其成交总金额。</w:t>
      </w:r>
    </w:p>
    <w:p w14:paraId="65DEF878">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二、产品技术规格、数量：即交付的产品技术规格、型号、数量与谈判响应文件所指明的，或者与本合同所指明的产品技术规格及型号相一致。</w:t>
      </w:r>
    </w:p>
    <w:p w14:paraId="1DA3DDDB">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三、交货期：自采购合同签订之日起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个工作日；</w:t>
      </w:r>
    </w:p>
    <w:p w14:paraId="73AD5B6E">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服务期：1年</w:t>
      </w:r>
      <w:r>
        <w:rPr>
          <w:rFonts w:hint="eastAsia" w:ascii="宋体" w:hAnsi="宋体" w:eastAsia="宋体" w:cs="宋体"/>
          <w:sz w:val="24"/>
          <w:szCs w:val="24"/>
          <w:highlight w:val="none"/>
          <w:lang w:eastAsia="zh-CN"/>
        </w:rPr>
        <w:t>。</w:t>
      </w:r>
    </w:p>
    <w:p w14:paraId="3B4692E4">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遇到可能妨碍按时交货和提供服务的情况，应当及时以书面形式通知采购人，说明原由、拖延的期限等；采购人、采购代理机构在收到通知后，尽快进行情况评估并确定是否通过修改合同，酌情延长交货时间或者通过协商加收误期赔偿金。</w:t>
      </w:r>
    </w:p>
    <w:p w14:paraId="760858A9">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 xml:space="preserve">、服务地点：采购人指定地点。                                 </w:t>
      </w:r>
    </w:p>
    <w:p w14:paraId="4ED2A1C0">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六</w:t>
      </w:r>
      <w:r>
        <w:rPr>
          <w:rFonts w:hint="eastAsia" w:ascii="宋体" w:hAnsi="宋体" w:eastAsia="宋体" w:cs="宋体"/>
          <w:sz w:val="24"/>
          <w:szCs w:val="24"/>
          <w:highlight w:val="none"/>
        </w:rPr>
        <w:t>、结算方式：</w:t>
      </w:r>
    </w:p>
    <w:p w14:paraId="07BD1965">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1、结算单位：采购人结算；</w:t>
      </w:r>
    </w:p>
    <w:p w14:paraId="08DFF96C">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2、付款方式：由谈判供应商与采购人在采购合同内协商约定；</w:t>
      </w:r>
    </w:p>
    <w:p w14:paraId="033960BB">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、技术保障：成交供应商应随同货物提供相应的中文技术文件（包括产品合格证、清单、使用手册、使用说明、服务指南等相关资料）,现场安装、调试、试运行技术保障服务。</w:t>
      </w:r>
    </w:p>
    <w:p w14:paraId="06392CF9">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八</w:t>
      </w:r>
      <w:r>
        <w:rPr>
          <w:rFonts w:hint="eastAsia" w:ascii="宋体" w:hAnsi="宋体" w:eastAsia="宋体" w:cs="宋体"/>
          <w:sz w:val="24"/>
          <w:szCs w:val="24"/>
          <w:highlight w:val="none"/>
        </w:rPr>
        <w:t>、服务要求：</w:t>
      </w:r>
    </w:p>
    <w:p w14:paraId="7C6FF54B">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供应商提供的中、外文数据库必须是及时更新，订到率和到货率必须在80%以上。</w:t>
      </w:r>
    </w:p>
    <w:p w14:paraId="277293B5">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供应商保证就数据的缺失、缺份问题向出版机构查询交涉。催缺。补缺方便、快捷。缺漏或逾期未到的电子数据，供应商必须在15天内补齐。</w:t>
      </w:r>
    </w:p>
    <w:p w14:paraId="056A09D7">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国家法定节假日应每天照常投送，不能擅自停止投送。</w:t>
      </w:r>
    </w:p>
    <w:p w14:paraId="4EA5A368">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九、履约责任</w:t>
      </w:r>
    </w:p>
    <w:p w14:paraId="1E0B64CA">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成交供应商必须依本次单一来源文件及合同书的各项规定准确供货，若达不到约定的订到率，采购人有权终止合同，进行索赔并追究成交供应商的法律责任。</w:t>
      </w:r>
    </w:p>
    <w:p w14:paraId="03FC4B09">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成交供应商必须依本次单一来源文件及合同书的各项规定准确供书，成交供应商不能提供任何盗版、盗印报刊，采购人一经发现供应商有提供盗版、盗印报刊的行为，除要求供应商无条件将盗版、盗印报刊调换成正版报刊外，还将对成交供应商予以违规提供盗版、盗印报刊价格十倍的罚款，并向有关部门进行举报。</w:t>
      </w:r>
    </w:p>
    <w:p w14:paraId="2335FBC1">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十、其他方面的服务承诺：</w:t>
      </w:r>
    </w:p>
    <w:p w14:paraId="7000C0B3">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除去上述服务要求外，供应商根据自己的能力，还可以为采购人提供的可行的与报刊采购业务相关的其他服务承诺，如免费参加采购人的相关业务培训活动、参加供应商组织的大型书刊展览活动、与采购人合作进行图书馆宣传活动等可承诺提供的额外附加服务项目。</w:t>
      </w:r>
    </w:p>
    <w:p w14:paraId="287F1804">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十一、知识产权：</w:t>
      </w:r>
    </w:p>
    <w:p w14:paraId="21FAB661">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谈判供应商应保证谈判产品及服务不会出现因第三方提出侵犯其专利权、商标权或其它知识产权而引发法律或经济纠纷，否则由谈判供应商承担全部责任。</w:t>
      </w:r>
    </w:p>
    <w:p w14:paraId="3E5CA133">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十二、合同争议的解决：合同执行中发生争议的，当事人双方应协商解决，协商达不成一致时，可向</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当地行政仲裁机关申请仲裁或者向人民法院提请诉讼。</w:t>
      </w:r>
    </w:p>
    <w:p w14:paraId="5A769272">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十三、</w:t>
      </w:r>
      <w:r>
        <w:rPr>
          <w:rFonts w:hint="eastAsia" w:ascii="宋体" w:hAnsi="宋体" w:eastAsia="宋体" w:cs="宋体"/>
          <w:sz w:val="24"/>
          <w:szCs w:val="24"/>
          <w:highlight w:val="none"/>
          <w:lang w:eastAsia="zh-CN"/>
        </w:rPr>
        <w:t>因不可抗力因素（如自然灾害、政府行为、双方注销公司等不可抗力原因）致使协议目的无法实现的，经双方协商可暂缓执行或解除本协议。</w:t>
      </w:r>
    </w:p>
    <w:p w14:paraId="3448D519">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十四、合同一经签订，不得擅自变更、中止或者终止合同。对确需变更、调整或者中止、终止合同的，应按规定履行相应的手续。</w:t>
      </w:r>
    </w:p>
    <w:p w14:paraId="6013C85B">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十五、违约责任：依据《中华人民共和国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14:paraId="5052CF17">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十六、本合同一式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份，甲乙</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w:t>
      </w:r>
      <w:r>
        <w:rPr>
          <w:rFonts w:hint="eastAsia" w:ascii="宋体" w:hAnsi="宋体" w:eastAsia="宋体" w:cs="宋体"/>
          <w:sz w:val="24"/>
          <w:szCs w:val="24"/>
          <w:highlight w:val="none"/>
          <w:lang w:eastAsia="zh-CN"/>
        </w:rPr>
        <w:t>各执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份、采购代理机构</w:t>
      </w:r>
      <w:r>
        <w:rPr>
          <w:rFonts w:hint="eastAsia" w:ascii="宋体" w:hAnsi="宋体" w:eastAsia="宋体" w:cs="宋体"/>
          <w:sz w:val="24"/>
          <w:szCs w:val="24"/>
          <w:highlight w:val="none"/>
          <w:lang w:eastAsia="zh-CN"/>
        </w:rPr>
        <w:t>留档</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份，签字盖章后生效，合同执行完毕自动失效（合同的服务承诺则长期有效）。</w:t>
      </w:r>
    </w:p>
    <w:p w14:paraId="7EF7D9CC">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十七、其它（在合同中具体明确）</w:t>
      </w:r>
    </w:p>
    <w:p w14:paraId="7E6795FC">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（以下无正文）</w:t>
      </w:r>
    </w:p>
    <w:p w14:paraId="1EBFDF10">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 方（盖章）：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乙 方（盖章）：</w:t>
      </w:r>
    </w:p>
    <w:p w14:paraId="666404B3">
      <w:pPr>
        <w:pStyle w:val="4"/>
        <w:spacing w:line="360" w:lineRule="auto"/>
        <w:rPr>
          <w:rFonts w:hint="eastAsia" w:ascii="宋体" w:hAnsi="宋体" w:eastAsia="宋体" w:cs="宋体"/>
          <w:sz w:val="24"/>
          <w:szCs w:val="24"/>
          <w:highlight w:val="none"/>
        </w:rPr>
      </w:pPr>
    </w:p>
    <w:p w14:paraId="4B9BA516">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法定代表人/授权代表：                   法定代表人/授权代表：</w:t>
      </w:r>
    </w:p>
    <w:p w14:paraId="425CD0EA">
      <w:pPr>
        <w:pStyle w:val="4"/>
        <w:spacing w:line="360" w:lineRule="auto"/>
        <w:rPr>
          <w:rFonts w:hint="eastAsia" w:ascii="宋体" w:hAnsi="宋体" w:eastAsia="宋体" w:cs="宋体"/>
          <w:sz w:val="24"/>
          <w:szCs w:val="24"/>
          <w:highlight w:val="none"/>
        </w:rPr>
      </w:pPr>
    </w:p>
    <w:p w14:paraId="03782C71">
      <w:pPr>
        <w:pStyle w:val="4"/>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 xml:space="preserve"> 年 月  日                  日  期：202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 xml:space="preserve"> 年  月  日</w:t>
      </w:r>
    </w:p>
    <w:p w14:paraId="5596B45B">
      <w:pPr>
        <w:pStyle w:val="4"/>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95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2025-05-13T08:50:35Z</dcterms:created>
  <dc:creator>Administrator.PC-20221020ZCWL</dc:creator>
  <cp:lastModifiedBy>Administrator</cp:lastModifiedBy>
  <dcterms:modified xsi:type="dcterms:W3CDTF">2025-05-13T08:50:42Z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734E4482CDB64E62849C05E6D140A5B5_12</vt:lpwstr>
  </property>
</Properties>
</file>