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A39FB">
      <w:pPr>
        <w:pStyle w:val="5"/>
        <w:ind w:firstLine="3112" w:firstLineChars="1000"/>
        <w:jc w:val="both"/>
        <w:outlineLvl w:val="1"/>
        <w:rPr>
          <w:b/>
          <w:color w:val="auto"/>
          <w:sz w:val="36"/>
          <w:highlight w:val="none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1"/>
          <w:szCs w:val="31"/>
          <w:highlight w:val="none"/>
          <w:lang w:val="en-US" w:eastAsia="zh-CN" w:bidi="ar-SA"/>
        </w:rPr>
        <w:t>分项报价表</w:t>
      </w:r>
    </w:p>
    <w:tbl>
      <w:tblPr>
        <w:tblStyle w:val="3"/>
        <w:tblW w:w="9540" w:type="dxa"/>
        <w:tblInd w:w="-7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2100"/>
        <w:gridCol w:w="1710"/>
        <w:gridCol w:w="1230"/>
        <w:gridCol w:w="1912"/>
        <w:gridCol w:w="1463"/>
      </w:tblGrid>
      <w:tr w14:paraId="05C48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125" w:type="dxa"/>
            <w:noWrap w:val="0"/>
            <w:vAlign w:val="center"/>
          </w:tcPr>
          <w:p w14:paraId="569C79B3">
            <w:pPr>
              <w:spacing w:before="173" w:line="220" w:lineRule="auto"/>
              <w:ind w:left="281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100" w:type="dxa"/>
            <w:noWrap w:val="0"/>
            <w:vAlign w:val="center"/>
          </w:tcPr>
          <w:p w14:paraId="43CBD912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类别</w:t>
            </w:r>
          </w:p>
        </w:tc>
        <w:tc>
          <w:tcPr>
            <w:tcW w:w="1710" w:type="dxa"/>
            <w:noWrap w:val="0"/>
            <w:vAlign w:val="center"/>
          </w:tcPr>
          <w:p w14:paraId="1403412F">
            <w:pPr>
              <w:spacing w:before="173" w:line="220" w:lineRule="auto"/>
              <w:ind w:left="281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230" w:type="dxa"/>
            <w:noWrap w:val="0"/>
            <w:vAlign w:val="center"/>
          </w:tcPr>
          <w:p w14:paraId="18236B83">
            <w:pPr>
              <w:spacing w:before="173" w:line="220" w:lineRule="auto"/>
              <w:ind w:left="281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912" w:type="dxa"/>
            <w:noWrap w:val="0"/>
            <w:vAlign w:val="center"/>
          </w:tcPr>
          <w:p w14:paraId="25B97459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单价</w:t>
            </w:r>
          </w:p>
          <w:p w14:paraId="73FDD530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（元/延米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/根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1463" w:type="dxa"/>
            <w:noWrap w:val="0"/>
            <w:vAlign w:val="center"/>
          </w:tcPr>
          <w:p w14:paraId="71FD8A82">
            <w:pPr>
              <w:spacing w:before="173" w:line="220" w:lineRule="auto"/>
              <w:ind w:left="281" w:firstLine="252" w:firstLineChars="100"/>
              <w:jc w:val="both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合计</w:t>
            </w:r>
          </w:p>
          <w:p w14:paraId="7A8AC84F">
            <w:pPr>
              <w:spacing w:before="173" w:line="220" w:lineRule="auto"/>
              <w:ind w:left="281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（元）</w:t>
            </w:r>
          </w:p>
        </w:tc>
      </w:tr>
      <w:tr w14:paraId="251A6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125" w:type="dxa"/>
            <w:noWrap w:val="0"/>
            <w:vAlign w:val="center"/>
          </w:tcPr>
          <w:p w14:paraId="2F0BF5FC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00" w:type="dxa"/>
            <w:noWrap w:val="0"/>
            <w:vAlign w:val="center"/>
          </w:tcPr>
          <w:p w14:paraId="401445FF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b w:val="0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汉中市、安康市、商洛市、西安市、咸阳市、宝鸡市境内养护检查</w:t>
            </w:r>
          </w:p>
        </w:tc>
        <w:tc>
          <w:tcPr>
            <w:tcW w:w="1710" w:type="dxa"/>
            <w:noWrap w:val="0"/>
            <w:vAlign w:val="center"/>
          </w:tcPr>
          <w:p w14:paraId="713FBDB9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b w:val="0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座/延米</w:t>
            </w:r>
          </w:p>
        </w:tc>
        <w:tc>
          <w:tcPr>
            <w:tcW w:w="1230" w:type="dxa"/>
            <w:noWrap w:val="0"/>
            <w:vAlign w:val="center"/>
          </w:tcPr>
          <w:p w14:paraId="51BEEA4A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b w:val="0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约50座/5432延米</w:t>
            </w:r>
          </w:p>
        </w:tc>
        <w:tc>
          <w:tcPr>
            <w:tcW w:w="1912" w:type="dxa"/>
            <w:noWrap w:val="0"/>
            <w:vAlign w:val="center"/>
          </w:tcPr>
          <w:p w14:paraId="7858957F">
            <w:pPr>
              <w:spacing w:before="173" w:line="220" w:lineRule="auto"/>
              <w:ind w:left="281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</w:p>
        </w:tc>
        <w:tc>
          <w:tcPr>
            <w:tcW w:w="1463" w:type="dxa"/>
            <w:noWrap w:val="0"/>
            <w:vAlign w:val="center"/>
          </w:tcPr>
          <w:p w14:paraId="49129B9A">
            <w:pPr>
              <w:spacing w:before="173" w:line="220" w:lineRule="auto"/>
              <w:ind w:left="281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</w:p>
        </w:tc>
      </w:tr>
      <w:tr w14:paraId="76ED2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1125" w:type="dxa"/>
            <w:noWrap w:val="0"/>
            <w:vAlign w:val="center"/>
          </w:tcPr>
          <w:p w14:paraId="647FD2D0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100" w:type="dxa"/>
            <w:noWrap w:val="0"/>
            <w:vAlign w:val="center"/>
          </w:tcPr>
          <w:p w14:paraId="7CC6F4F5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深水桩基专项检测</w:t>
            </w:r>
          </w:p>
        </w:tc>
        <w:tc>
          <w:tcPr>
            <w:tcW w:w="1710" w:type="dxa"/>
            <w:noWrap w:val="0"/>
            <w:vAlign w:val="center"/>
          </w:tcPr>
          <w:p w14:paraId="4597542F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根</w:t>
            </w:r>
          </w:p>
        </w:tc>
        <w:tc>
          <w:tcPr>
            <w:tcW w:w="1230" w:type="dxa"/>
            <w:noWrap w:val="0"/>
            <w:vAlign w:val="center"/>
          </w:tcPr>
          <w:p w14:paraId="1C407396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不少于410根</w:t>
            </w:r>
          </w:p>
        </w:tc>
        <w:tc>
          <w:tcPr>
            <w:tcW w:w="1912" w:type="dxa"/>
            <w:noWrap w:val="0"/>
            <w:vAlign w:val="center"/>
          </w:tcPr>
          <w:p w14:paraId="1B2CD189">
            <w:pPr>
              <w:spacing w:before="173" w:line="220" w:lineRule="auto"/>
              <w:ind w:left="281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</w:p>
        </w:tc>
        <w:tc>
          <w:tcPr>
            <w:tcW w:w="1463" w:type="dxa"/>
            <w:noWrap w:val="0"/>
            <w:vAlign w:val="center"/>
          </w:tcPr>
          <w:p w14:paraId="47A46E3F">
            <w:pPr>
              <w:spacing w:before="173" w:line="220" w:lineRule="auto"/>
              <w:ind w:left="281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</w:p>
        </w:tc>
      </w:tr>
      <w:tr w14:paraId="7D0B9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1125" w:type="dxa"/>
            <w:noWrap w:val="0"/>
            <w:vAlign w:val="center"/>
          </w:tcPr>
          <w:p w14:paraId="1B5929CD">
            <w:pPr>
              <w:spacing w:before="173" w:line="220" w:lineRule="auto"/>
              <w:jc w:val="center"/>
              <w:rPr>
                <w:rFonts w:hint="default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00" w:type="dxa"/>
            <w:noWrap w:val="0"/>
            <w:vAlign w:val="center"/>
          </w:tcPr>
          <w:p w14:paraId="71EB454C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1F05A832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2AA96E70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2" w:type="dxa"/>
            <w:noWrap w:val="0"/>
            <w:vAlign w:val="center"/>
          </w:tcPr>
          <w:p w14:paraId="624C773C">
            <w:pPr>
              <w:spacing w:before="173" w:line="220" w:lineRule="auto"/>
              <w:ind w:left="281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</w:p>
        </w:tc>
        <w:tc>
          <w:tcPr>
            <w:tcW w:w="1463" w:type="dxa"/>
            <w:noWrap w:val="0"/>
            <w:vAlign w:val="center"/>
          </w:tcPr>
          <w:p w14:paraId="73550C3F">
            <w:pPr>
              <w:spacing w:before="173" w:line="220" w:lineRule="auto"/>
              <w:ind w:left="281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</w:p>
        </w:tc>
      </w:tr>
      <w:tr w14:paraId="022BD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1125" w:type="dxa"/>
            <w:noWrap w:val="0"/>
            <w:vAlign w:val="center"/>
          </w:tcPr>
          <w:p w14:paraId="0C46C928">
            <w:pPr>
              <w:spacing w:before="173" w:line="220" w:lineRule="auto"/>
              <w:jc w:val="center"/>
              <w:rPr>
                <w:rFonts w:hint="default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00" w:type="dxa"/>
            <w:noWrap w:val="0"/>
            <w:vAlign w:val="center"/>
          </w:tcPr>
          <w:p w14:paraId="51410E23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b w:val="0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09AA3991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2865BEA1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2" w:type="dxa"/>
            <w:noWrap w:val="0"/>
            <w:vAlign w:val="center"/>
          </w:tcPr>
          <w:p w14:paraId="67BF503B">
            <w:pPr>
              <w:spacing w:before="173" w:line="220" w:lineRule="auto"/>
              <w:ind w:left="281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</w:p>
        </w:tc>
        <w:tc>
          <w:tcPr>
            <w:tcW w:w="1463" w:type="dxa"/>
            <w:noWrap w:val="0"/>
            <w:vAlign w:val="center"/>
          </w:tcPr>
          <w:p w14:paraId="020AE449">
            <w:pPr>
              <w:spacing w:before="173" w:line="220" w:lineRule="auto"/>
              <w:ind w:left="281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</w:p>
        </w:tc>
      </w:tr>
      <w:tr w14:paraId="3321A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125" w:type="dxa"/>
            <w:noWrap w:val="0"/>
            <w:vAlign w:val="center"/>
          </w:tcPr>
          <w:p w14:paraId="5E4AED87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eastAsia="zh-CN"/>
              </w:rPr>
              <w:t>暂定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总报价</w:t>
            </w:r>
          </w:p>
          <w:p w14:paraId="57398721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8415" w:type="dxa"/>
            <w:gridSpan w:val="5"/>
            <w:noWrap w:val="0"/>
            <w:vAlign w:val="center"/>
          </w:tcPr>
          <w:p w14:paraId="400C58D5">
            <w:pPr>
              <w:spacing w:before="173" w:line="220" w:lineRule="auto"/>
              <w:ind w:left="281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</w:t>
            </w:r>
          </w:p>
        </w:tc>
      </w:tr>
      <w:tr w14:paraId="37E9F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125" w:type="dxa"/>
            <w:noWrap w:val="0"/>
            <w:vAlign w:val="center"/>
          </w:tcPr>
          <w:p w14:paraId="1F4829FE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服务期</w:t>
            </w:r>
          </w:p>
        </w:tc>
        <w:tc>
          <w:tcPr>
            <w:tcW w:w="8415" w:type="dxa"/>
            <w:gridSpan w:val="5"/>
            <w:noWrap w:val="0"/>
            <w:vAlign w:val="center"/>
          </w:tcPr>
          <w:p w14:paraId="519F8BB2">
            <w:pPr>
              <w:spacing w:before="173" w:line="220" w:lineRule="auto"/>
              <w:ind w:left="281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</w:p>
        </w:tc>
      </w:tr>
      <w:tr w14:paraId="088D8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</w:trPr>
        <w:tc>
          <w:tcPr>
            <w:tcW w:w="9540" w:type="dxa"/>
            <w:gridSpan w:val="6"/>
            <w:noWrap w:val="0"/>
            <w:vAlign w:val="center"/>
          </w:tcPr>
          <w:p w14:paraId="0EF6FADB">
            <w:pPr>
              <w:spacing w:before="173" w:line="220" w:lineRule="auto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说明：</w:t>
            </w:r>
          </w:p>
          <w:p w14:paraId="0B038F3F">
            <w:pPr>
              <w:numPr>
                <w:ilvl w:val="0"/>
                <w:numId w:val="1"/>
              </w:numPr>
              <w:spacing w:before="173" w:line="220" w:lineRule="auto"/>
              <w:ind w:firstLine="504" w:firstLineChars="200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本报价为供应商完成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项目所需的全部费用（包括劳务费、国家按现行税收政策征收的一切税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(包括增值税)费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、服务费、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分析报告出具费用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一切费用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）。</w:t>
            </w:r>
          </w:p>
          <w:p w14:paraId="22467C91">
            <w:pPr>
              <w:numPr>
                <w:ilvl w:val="0"/>
                <w:numId w:val="1"/>
              </w:numPr>
              <w:spacing w:before="173" w:line="220" w:lineRule="auto"/>
              <w:ind w:firstLine="504" w:firstLineChars="200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报价以元为单位，保留小数点后两位，大小写不一致时，以大写为准。</w:t>
            </w:r>
          </w:p>
          <w:p w14:paraId="2CF454B8">
            <w:pPr>
              <w:numPr>
                <w:ilvl w:val="0"/>
                <w:numId w:val="1"/>
              </w:numPr>
              <w:spacing w:before="173" w:line="220" w:lineRule="auto"/>
              <w:ind w:firstLine="504" w:firstLineChars="200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二次报价（最终报价）需提供分项报价表。</w:t>
            </w:r>
          </w:p>
        </w:tc>
      </w:tr>
    </w:tbl>
    <w:p w14:paraId="757D6C13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11C2D902">
      <w:pPr>
        <w:spacing w:line="360" w:lineRule="auto"/>
        <w:ind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46665A21">
      <w:pPr>
        <w:spacing w:line="360" w:lineRule="auto"/>
        <w:ind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投标人签章：（加盖公章）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日 期: {日期}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3C2C27"/>
    <w:multiLevelType w:val="singleLevel"/>
    <w:tmpl w:val="A63C2C2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844B86"/>
    <w:rsid w:val="7754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center"/>
      <w:outlineLvl w:val="3"/>
    </w:pPr>
    <w:rPr>
      <w:rFonts w:ascii="Arial" w:hAnsi="Arial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244</Words>
  <Characters>255</Characters>
  <Lines>0</Lines>
  <Paragraphs>0</Paragraphs>
  <TotalTime>0</TotalTime>
  <ScaleCrop>false</ScaleCrop>
  <LinksUpToDate>false</LinksUpToDate>
  <CharactersWithSpaces>314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2025-05-15T07:08:00Z</dcterms:created>
  <dc:creator>Administrator.PC-20221020ZCWL</dc:creator>
  <cp:lastModifiedBy>Administrator</cp:lastModifiedBy>
  <dcterms:modified xsi:type="dcterms:W3CDTF">2025-05-15T07:36:40Z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eyJoZGlkIjoiNzQ1NWFkYTA1NDZkMzI3NGM4ODJkN2U4NzJkNzNkMWYifQ==</vt:lpwstr>
  </property>
  <property fmtid="{D5CDD505-2E9C-101B-9397-08002B2CF9AE}" pid="4" name="ICV">
    <vt:lpwstr>0DC1FE1BC60D41C38A13F462E61DD799_12</vt:lpwstr>
  </property>
</Properties>
</file>