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A5942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b w:val="0"/>
          <w:bCs w:val="0"/>
          <w:sz w:val="32"/>
          <w:szCs w:val="20"/>
          <w:lang w:val="en-US" w:eastAsia="zh-CN"/>
        </w:rPr>
      </w:pPr>
      <w:r>
        <w:rPr>
          <w:rFonts w:hint="eastAsia" w:eastAsia="宋体" w:cs="宋体"/>
          <w:b w:val="0"/>
          <w:bCs w:val="0"/>
          <w:sz w:val="32"/>
          <w:szCs w:val="20"/>
          <w:lang w:val="en-US" w:eastAsia="zh-CN"/>
        </w:rPr>
        <w:t>合理化建议</w:t>
      </w:r>
    </w:p>
    <w:p w14:paraId="670CD7AA">
      <w:pPr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供应商依据服务特性和需求，按磋商文件要求自拟</w:t>
      </w: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合理化建议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。（如有）</w:t>
      </w:r>
    </w:p>
    <w:p w14:paraId="34E4B12A">
      <w:pPr>
        <w:rPr>
          <w:rFonts w:hint="eastAsia" w:ascii="宋体" w:hAnsi="宋体" w:eastAsia="宋体" w:cs="宋体"/>
          <w:b w:val="0"/>
          <w:bCs w:val="0"/>
          <w:sz w:val="28"/>
          <w:szCs w:val="32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合理化建议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由供应商自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行编写，无具体格式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A1B4B72"/>
    <w:rsid w:val="0E3864D1"/>
    <w:rsid w:val="310C5B9B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2025-04-27T04:02:16Z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