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版本号：SXHT-(CS)2025030720250515001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陕西省“十五五”公路发展规划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SXHT-(CS)20250307</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陕西海堂项目管理咨询有限公司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陕西海堂项目管理咨询有限公司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陕西省“十五五”公路发展规划</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SXHT-(CS)20250307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陕西省“十五五”公路发展规划</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十五五”公路发展规划项目，全面评估陕西省公路“十四五”发展规划、陕西省“十四五”公路养护管理发展规划执行情况，结合我省公路发展及养护管理面临的形势和存在问题，统筹考虑公路行业高质量发展要求，围绕公路基础设施网络完善及提档升级、养护管理体制机制优化、行业治理能力提升、运输服务品质提升等开展相关专题研究，编制《陕西省公路“十五五”发展规划》《陕西省公路养护管理“十五五”发展规划》，提出陕西省“十五五”期间公路高质量发展、公路养护管理的发展目标和重点任务，为推动公路行业高质量发展提供指导。</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2、授权委托书：法定代表人(负责人)参与投标时，提供法定代表人(负责人)身份证明及本人身份证复印件加盖公章；授权代表参与投标时，提供企业法人授权委托书及被授权人身份证复印件加盖公章；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3、财务状况报告：供应商提供2023年度或者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4、社会保障资金缴纳证明：提供2024年10月至今已缴存的一个月的社会保障资金缴存单据或社保机构开具的社会保险参保缴费情况证明，依法不需要缴纳社会保障资金的投标单位应提供相关文件证明；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5、税收缴纳证明：提供2024年10月至今已缴纳的至少一个月的纳税证明或完税证明，依法免税的单位应提供相关证明材料；</w:t>
      </w:r>
    </w:p>
    <w:p>
      <w:pPr>
        <w:pStyle w:val="null3"/>
      </w:pPr>
      <w:r>
        <w:rPr>
          <w:rFonts w:ascii="仿宋_GB2312" w:hAnsi="仿宋_GB2312" w:cs="仿宋_GB2312" w:eastAsia="仿宋_GB2312"/>
        </w:rPr>
        <w:t>6、承诺函：提供具有履行服务合同所必需的产品和专业技术能力的承诺；</w:t>
      </w:r>
    </w:p>
    <w:p>
      <w:pPr>
        <w:pStyle w:val="null3"/>
      </w:pPr>
      <w:r>
        <w:rPr>
          <w:rFonts w:ascii="仿宋_GB2312" w:hAnsi="仿宋_GB2312" w:cs="仿宋_GB2312" w:eastAsia="仿宋_GB2312"/>
        </w:rPr>
        <w:t>7、无重大违法记录声明：参加政府采购活动前3年内经营活动中没有重大违法记录声明；</w:t>
      </w:r>
    </w:p>
    <w:p>
      <w:pPr>
        <w:pStyle w:val="null3"/>
      </w:pPr>
      <w:r>
        <w:rPr>
          <w:rFonts w:ascii="仿宋_GB2312" w:hAnsi="仿宋_GB2312" w:cs="仿宋_GB2312" w:eastAsia="仿宋_GB2312"/>
        </w:rPr>
        <w:t>8、信用中国：通过“信用中国”网站（www.creditchina.gov.cn/ ）和“中国政府采购网”（http://www.ccgp.gov.cn/）查询投标主体未被列入失信被执行人、重大税收失信主体、政府采购严重违法失信行为记录名单；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9、控股、管理关系：单位负责人为同一人或者存在控股、管理关系的不同供应商，不得同时参加本项目采购活动；</w:t>
      </w:r>
    </w:p>
    <w:p>
      <w:pPr>
        <w:pStyle w:val="null3"/>
      </w:pPr>
      <w:r>
        <w:rPr>
          <w:rFonts w:ascii="仿宋_GB2312" w:hAnsi="仿宋_GB2312" w:cs="仿宋_GB2312" w:eastAsia="仿宋_GB2312"/>
        </w:rPr>
        <w:t>10、非联合体磋商声明：非联合体磋商声明：本项目不接受联合体磋商，供应商须提供《非联合体磋商声明》，视为独立参与磋商活动；</w:t>
      </w:r>
    </w:p>
    <w:p>
      <w:pPr>
        <w:pStyle w:val="null3"/>
      </w:pPr>
      <w:r>
        <w:rPr>
          <w:rFonts w:ascii="仿宋_GB2312" w:hAnsi="仿宋_GB2312" w:cs="仿宋_GB2312" w:eastAsia="仿宋_GB2312"/>
        </w:rPr>
        <w:t>11、不分包磋商声明：不分包磋商声明：本项目不允许分包，供应商须提供《不分包磋商声明》，视为独立参与磋商活动。</w:t>
      </w:r>
    </w:p>
    <w:p>
      <w:pPr>
        <w:pStyle w:val="null3"/>
      </w:pPr>
      <w:r>
        <w:rPr>
          <w:rFonts w:ascii="仿宋_GB2312" w:hAnsi="仿宋_GB2312" w:cs="仿宋_GB2312" w:eastAsia="仿宋_GB2312"/>
        </w:rPr>
        <w:t>12、备注：供应商可以同时购买多个标包的磋商文件并单独投标，但只能中标一个标包。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2、授权委托书：法定代表人(负责人)参与投标时，提供法定代表人(负责人)身份证明及本人身份证复印件加盖公章；授权代表参与投标时，提供企业法人授权委托书及被授权人身份证复印件加盖公章；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3、财务状况报告：供应商提供2023年度或者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4、社会保障资金缴纳证明：提供2024年10月至今已缴存的一个月的社会保障资金缴存单据或社保机构开具的社会保险参保缴费情况证明，依法不需要缴纳社会保障资金的投标单位应提供相关文件证明；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5、税收缴纳证明：提供2024年10月至今已缴纳的至少一个月的纳税证明或完税证明，依法免税的单位应提供相关证明材料；</w:t>
      </w:r>
    </w:p>
    <w:p>
      <w:pPr>
        <w:pStyle w:val="null3"/>
      </w:pPr>
      <w:r>
        <w:rPr>
          <w:rFonts w:ascii="仿宋_GB2312" w:hAnsi="仿宋_GB2312" w:cs="仿宋_GB2312" w:eastAsia="仿宋_GB2312"/>
        </w:rPr>
        <w:t>6、承诺函：提供具有履行服务合同所必需的产品和专业技术能力的承诺；</w:t>
      </w:r>
    </w:p>
    <w:p>
      <w:pPr>
        <w:pStyle w:val="null3"/>
      </w:pPr>
      <w:r>
        <w:rPr>
          <w:rFonts w:ascii="仿宋_GB2312" w:hAnsi="仿宋_GB2312" w:cs="仿宋_GB2312" w:eastAsia="仿宋_GB2312"/>
        </w:rPr>
        <w:t>7、无重大违法记录声明：参加政府采购活动前3年内经营活动中没有重大违法记录声明；</w:t>
      </w:r>
    </w:p>
    <w:p>
      <w:pPr>
        <w:pStyle w:val="null3"/>
      </w:pPr>
      <w:r>
        <w:rPr>
          <w:rFonts w:ascii="仿宋_GB2312" w:hAnsi="仿宋_GB2312" w:cs="仿宋_GB2312" w:eastAsia="仿宋_GB2312"/>
        </w:rPr>
        <w:t>8、信用中国：通过“信用中国”网站（www.creditchina.gov.cn/ ）和“中国政府采购网”（http://www.ccgp.gov.cn/）查询投标主体未被列入失信被执行人、重大税收失信主体、政府采购严重违法失信行为记录名单；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9、控股、管理关系：单位负责人为同一人或者存在控股、管理关系的不同供应商，不得同时参加本项目采购活动；</w:t>
      </w:r>
    </w:p>
    <w:p>
      <w:pPr>
        <w:pStyle w:val="null3"/>
      </w:pPr>
      <w:r>
        <w:rPr>
          <w:rFonts w:ascii="仿宋_GB2312" w:hAnsi="仿宋_GB2312" w:cs="仿宋_GB2312" w:eastAsia="仿宋_GB2312"/>
        </w:rPr>
        <w:t>10、非联合体磋商声明：非联合体磋商声明：本项目不接受联合体磋商，供应商须提供《非联合体磋商声明》，视为独立参与磋商活动；</w:t>
      </w:r>
    </w:p>
    <w:p>
      <w:pPr>
        <w:pStyle w:val="null3"/>
      </w:pPr>
      <w:r>
        <w:rPr>
          <w:rFonts w:ascii="仿宋_GB2312" w:hAnsi="仿宋_GB2312" w:cs="仿宋_GB2312" w:eastAsia="仿宋_GB2312"/>
        </w:rPr>
        <w:t>11、不分包磋商声明：不分包磋商声明：本项目不允许分包，供应商须提供《不分包磋商声明》，视为独立参与磋商活动。</w:t>
      </w:r>
    </w:p>
    <w:p>
      <w:pPr>
        <w:pStyle w:val="null3"/>
      </w:pPr>
      <w:r>
        <w:rPr>
          <w:rFonts w:ascii="仿宋_GB2312" w:hAnsi="仿宋_GB2312" w:cs="仿宋_GB2312" w:eastAsia="仿宋_GB2312"/>
        </w:rPr>
        <w:t>12、备注：供应商可以同时购买多个标包的磋商文件并单独投标，但只能中标一个标包。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029-88408412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陕西海堂项目管理咨询有限公司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西安市建西街123号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采购包1：690,000.00元</w:t>
            </w:r>
          </w:p>
          <w:p>
            <w:pPr>
              <w:pStyle w:val="null3"/>
            </w:pPr>
            <w:r>
              <w:rPr>
                <w:rFonts w:ascii="仿宋_GB2312" w:hAnsi="仿宋_GB2312" w:cs="仿宋_GB2312" w:eastAsia="仿宋_GB2312"/>
              </w:rPr>
              <w:t>采购包2：780,000.00元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开户名称：陕西海堂项目管理咨询有限公司</w:t>
            </w:r>
          </w:p>
          <w:p>
            <w:pPr>
              <w:pStyle w:val="null3"/>
            </w:pPr>
            <w:r>
              <w:rPr>
                <w:rFonts w:ascii="仿宋_GB2312" w:hAnsi="仿宋_GB2312" w:cs="仿宋_GB2312" w:eastAsia="仿宋_GB2312"/>
              </w:rPr>
              <w:t>开户银行：中国建设银行股份有限公司西安文艺北路支行</w:t>
            </w:r>
          </w:p>
          <w:p>
            <w:pPr>
              <w:pStyle w:val="null3"/>
            </w:pPr>
            <w:r>
              <w:rPr>
                <w:rFonts w:ascii="仿宋_GB2312" w:hAnsi="仿宋_GB2312" w:cs="仿宋_GB2312" w:eastAsia="仿宋_GB2312"/>
              </w:rPr>
              <w:t>银行账号：61050172400000000275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说明：合同签订前，须向采购人缴纳成交总金额5%的履约保证金。 履约保证金退还时间：履约保证金待供应商履行完毕全部合同义务，并经甲方验收合格，无任何纠纷后无息退还。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说明：合同签订前，须向采购人缴纳成交总金额5%的履约保证金。 履约保证金退还时间：履约保证金待供应商履行完毕全部合同义务，并经甲方验收合格，无任何纠纷后无息退还。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代理服务费收费标准：1、成交服务费按约定由成交供应商支付。 2、成交供应商应依据成交金额向采购代理机构交纳成交服务费，交费金额参照国家发改委计划委员会计价格[2002]1980号、发改价格[2011]534号及发改价格[2015]299号文件规定标准下浮30%计取。 3、本项目代理服务费按服务计取。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陕西海堂项目管理咨询有限公司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陕西海堂项目管理咨询有限公司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陕西海堂项目管理咨询有限公司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供应商完成合同约定的全部内容，并向采购人提交项目实施过程中的所有资料,以便采购人日后管理和维护该项目。各项成果资料满足国家现行的相关技术标准、规范、规程等以及我省公路管理相关规定。 按照甲方要求提交成果文件，成果为一个主报告：陕西省“十五五”公路发展规划；三项附件：“十五五”公路发展主要目标表、“十五五”期全省高速公路普通干线建设项目五年计划清单、重点内容研究总结报告；三个专项报告：陕西省“十四五”公路发展规划评估报告、陕西省“十五五”公路发展规划调研报告、陕西省“十五五”公路发展规划研究报告。《陕西省“十五五”公路发展规划》报批。 采购人确认供应商能够达到合同约定要求后，组织供应商（必要时邀请第三方专家）进行项目验收。供应商提交合同履约情况总结报告，并经采购人确认。验收合格后，填写项目验收单作为对项目的最终认可。 验收依据：①本合同及附件文本；②竞争性磋商文件、磋商响应文件、澄清表（函）；③国家相应的标准、规范。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甲方要求提交成果文件，成果包括一个主报告：陕西省“十五五”公路养护管理发展规划；三项附件：“十五五”公路养护管理发展主要目标表、“十五五”期全省普通干线公路养护项目五年计划清单、重点内容研究总结报告；三个专项报告：陕西省“十四五”公路养护管理发展规划评估报告、陕西省“十五五”公路养护管理发展规划调研报告、陕西省“十五五”公路养护管理发展规划研究报告。《陕西省“十五五”公路养护管理发展规划》报批。 采购人确认供应商能够达到合同约定要求后，组织供应商（必要时邀请第三方专家）进行项目验收。供应商提交合同履约情况总结报告，并经采购人确认。验收合格后，填写项目验收单作为对项目的最终认可。 3.验收依据：①本合同及附件文本；②竞争性磋商文件、磋商响应文件、澄清表（函）；③国家相应的标准、规范。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联系人：田华</w:t>
      </w:r>
    </w:p>
    <w:p>
      <w:pPr>
        <w:pStyle w:val="null3"/>
      </w:pPr>
      <w:r>
        <w:rPr>
          <w:rFonts w:ascii="仿宋_GB2312" w:hAnsi="仿宋_GB2312" w:cs="仿宋_GB2312" w:eastAsia="仿宋_GB2312"/>
        </w:rPr>
        <w:t>联系电话：029-85266606</w:t>
      </w:r>
    </w:p>
    <w:p>
      <w:pPr>
        <w:pStyle w:val="null3"/>
      </w:pPr>
      <w:r>
        <w:rPr>
          <w:rFonts w:ascii="仿宋_GB2312" w:hAnsi="仿宋_GB2312" w:cs="仿宋_GB2312" w:eastAsia="仿宋_GB2312"/>
        </w:rPr>
        <w:t>地址：西安市碑林区建西街123号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面评估陕西省公路“十四五”发展规划、陕西省“十四五”公路养护管理发展规划执行情况，结合我省公路发展及养护管理面临的形势和存在问题，统筹考虑公路行业高质量发展要求，围绕公路基础设施网络完善及提档升级、养护管理体制机制优化、行业治理能力提升、运输服务品质提升等开展相关专题研究，编制《陕西省公路“十五五”发展规划》《陕西省公路养护管理“十五五”发展规划》，提出陕西省“十五五”期间公路高质量发展、公路养护管理的发展目标和重点任务，为推动公路行业高质量发展提供指导。共分为2个采购包</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690,000.00</w:t>
      </w:r>
    </w:p>
    <w:p>
      <w:pPr>
        <w:pStyle w:val="null3"/>
      </w:pPr>
      <w:r>
        <w:rPr>
          <w:rFonts w:ascii="仿宋_GB2312" w:hAnsi="仿宋_GB2312" w:cs="仿宋_GB2312" w:eastAsia="仿宋_GB2312"/>
        </w:rPr>
        <w:t>采购包最高限价（元）: 690,000.00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陕西省“十五五”公路发展规划（一标段）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780,000.00</w:t>
      </w:r>
    </w:p>
    <w:p>
      <w:pPr>
        <w:pStyle w:val="null3"/>
      </w:pPr>
      <w:r>
        <w:rPr>
          <w:rFonts w:ascii="仿宋_GB2312" w:hAnsi="仿宋_GB2312" w:cs="仿宋_GB2312" w:eastAsia="仿宋_GB2312"/>
        </w:rPr>
        <w:t>采购包最高限价（元）: 780,000.00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陕西省“十五五”公路发展规划（二标段）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标的名称：陕西省“十五五”公路发展规划（一标段）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一、项目背景与目的</w:t>
            </w:r>
          </w:p>
          <w:p>
            <w:pPr>
              <w:pStyle w:val="null3"/>
              <w:ind w:firstLine="480"/>
              <w:jc w:val="both"/>
            </w:pPr>
            <w:r>
              <w:rPr>
                <w:rFonts w:ascii="仿宋_GB2312" w:hAnsi="仿宋_GB2312" w:cs="仿宋_GB2312" w:eastAsia="仿宋_GB2312"/>
                <w:sz w:val="24"/>
              </w:rPr>
              <w:t>全面评估陕西省公路</w:t>
            </w:r>
            <w:r>
              <w:rPr>
                <w:rFonts w:ascii="仿宋_GB2312" w:hAnsi="仿宋_GB2312" w:cs="仿宋_GB2312" w:eastAsia="仿宋_GB2312"/>
                <w:sz w:val="24"/>
              </w:rPr>
              <w:t>“十四五”发展规划、陕西省“十四五”公路养护管理发展规划执行情况，结合我省公路发展及养护管理面临的形势和存在问题，统筹考虑公路行业高质量发展要求，围绕公路基础设施网络完善及提档升级、养护管理体制机制优化、行业治理能力提升、运输服务品质提升等开展相关专题研究，编制《陕西省公路“十五五”发展规划》《陕西省公路养护管理“十五五”发展</w:t>
            </w:r>
            <w:r>
              <w:rPr>
                <w:rFonts w:ascii="仿宋_GB2312" w:hAnsi="仿宋_GB2312" w:cs="仿宋_GB2312" w:eastAsia="仿宋_GB2312"/>
                <w:sz w:val="24"/>
              </w:rPr>
              <w:t>规划</w:t>
            </w:r>
            <w:r>
              <w:rPr>
                <w:rFonts w:ascii="仿宋_GB2312" w:hAnsi="仿宋_GB2312" w:cs="仿宋_GB2312" w:eastAsia="仿宋_GB2312"/>
                <w:sz w:val="24"/>
              </w:rPr>
              <w:t>》，提出陕西省</w:t>
            </w:r>
            <w:r>
              <w:rPr>
                <w:rFonts w:ascii="仿宋_GB2312" w:hAnsi="仿宋_GB2312" w:cs="仿宋_GB2312" w:eastAsia="仿宋_GB2312"/>
                <w:sz w:val="24"/>
              </w:rPr>
              <w:t>“十五五”期间公路高质量发展、公路养护管理的发展目标和重点任务，为推动公路行业高质量发展提供指导。</w:t>
            </w:r>
          </w:p>
          <w:p>
            <w:pPr>
              <w:pStyle w:val="null3"/>
              <w:jc w:val="both"/>
            </w:pPr>
            <w:r>
              <w:rPr>
                <w:rFonts w:ascii="仿宋_GB2312" w:hAnsi="仿宋_GB2312" w:cs="仿宋_GB2312" w:eastAsia="仿宋_GB2312"/>
                <w:sz w:val="24"/>
                <w:b/>
              </w:rPr>
              <w:t>二、项目概况</w:t>
            </w:r>
          </w:p>
          <w:p>
            <w:pPr>
              <w:pStyle w:val="null3"/>
              <w:jc w:val="both"/>
            </w:pPr>
            <w:r>
              <w:rPr>
                <w:rFonts w:ascii="仿宋_GB2312" w:hAnsi="仿宋_GB2312" w:cs="仿宋_GB2312" w:eastAsia="仿宋_GB2312"/>
                <w:sz w:val="24"/>
              </w:rPr>
              <w:t>“十五五”期是加快建设交通强国的重要五年，也是陕西省公路行业高质量发展的重要攻坚期。面对新的战略机遇，需统筹考虑全省公路交通高质量发展要求，着眼于建设、管理、养护、运营等公路交通全领域，总结评估公路“十四五”发展规划执行情况、分析存在问题、研判发展形势、理清发展思路，明确目标任务，夯实保障措施，科学谋划“十五五”期间的公路交通运输发展蓝图。</w:t>
            </w:r>
          </w:p>
          <w:p>
            <w:pPr>
              <w:pStyle w:val="null3"/>
              <w:jc w:val="both"/>
            </w:pPr>
            <w:r>
              <w:rPr>
                <w:rFonts w:ascii="仿宋_GB2312" w:hAnsi="仿宋_GB2312" w:cs="仿宋_GB2312" w:eastAsia="仿宋_GB2312"/>
                <w:sz w:val="24"/>
                <w:b/>
              </w:rPr>
              <w:t>三、服务内容</w:t>
            </w:r>
          </w:p>
          <w:p>
            <w:pPr>
              <w:pStyle w:val="null3"/>
              <w:jc w:val="both"/>
            </w:pPr>
            <w:r>
              <w:rPr>
                <w:rFonts w:ascii="仿宋_GB2312" w:hAnsi="仿宋_GB2312" w:cs="仿宋_GB2312" w:eastAsia="仿宋_GB2312"/>
                <w:sz w:val="24"/>
              </w:rPr>
              <w:t>全面评估陕西省公路</w:t>
            </w:r>
            <w:r>
              <w:rPr>
                <w:rFonts w:ascii="仿宋_GB2312" w:hAnsi="仿宋_GB2312" w:cs="仿宋_GB2312" w:eastAsia="仿宋_GB2312"/>
                <w:sz w:val="24"/>
              </w:rPr>
              <w:t>“十四五”发展规划执行情况，结合我省公路发展面临的形势和存在问题，统筹考虑公路行业高质量发展要求，融合“十五五”公路养护发展规划研究主要内容</w:t>
            </w:r>
            <w:r>
              <w:rPr>
                <w:rFonts w:ascii="仿宋_GB2312" w:hAnsi="仿宋_GB2312" w:cs="仿宋_GB2312" w:eastAsia="仿宋_GB2312"/>
                <w:sz w:val="24"/>
              </w:rPr>
              <w:t>和</w:t>
            </w:r>
            <w:r>
              <w:rPr>
                <w:rFonts w:ascii="仿宋_GB2312" w:hAnsi="仿宋_GB2312" w:cs="仿宋_GB2312" w:eastAsia="仿宋_GB2312"/>
                <w:sz w:val="24"/>
              </w:rPr>
              <w:t>方向，开展陕西省</w:t>
            </w:r>
            <w:r>
              <w:rPr>
                <w:rFonts w:ascii="仿宋_GB2312" w:hAnsi="仿宋_GB2312" w:cs="仿宋_GB2312" w:eastAsia="仿宋_GB2312"/>
                <w:sz w:val="24"/>
              </w:rPr>
              <w:t>“十五五”公路发展规划研究，形成陕西省“十四五”公路发展规划评估报告、陕西省“十五五”公路发展规划调研报告、陕西省“十五五”公路发展规划研究报告，编制《陕西省公路“十五五”发展规划》。</w:t>
            </w:r>
          </w:p>
          <w:p>
            <w:pPr>
              <w:pStyle w:val="null3"/>
              <w:jc w:val="both"/>
            </w:pPr>
            <w:r>
              <w:rPr>
                <w:rFonts w:ascii="仿宋_GB2312" w:hAnsi="仿宋_GB2312" w:cs="仿宋_GB2312" w:eastAsia="仿宋_GB2312"/>
                <w:sz w:val="24"/>
                <w:b/>
              </w:rPr>
              <w:t>四、服务期限</w:t>
            </w:r>
          </w:p>
          <w:p>
            <w:pPr>
              <w:pStyle w:val="null3"/>
              <w:jc w:val="both"/>
            </w:pPr>
            <w:r>
              <w:rPr>
                <w:rFonts w:ascii="仿宋_GB2312" w:hAnsi="仿宋_GB2312" w:cs="仿宋_GB2312" w:eastAsia="仿宋_GB2312"/>
                <w:sz w:val="24"/>
              </w:rPr>
              <w:t>合同签订后一年。</w:t>
            </w:r>
            <w:r>
              <w:rPr>
                <w:rFonts w:ascii="仿宋_GB2312" w:hAnsi="仿宋_GB2312" w:cs="仿宋_GB2312" w:eastAsia="仿宋_GB2312"/>
                <w:sz w:val="24"/>
              </w:rPr>
              <w:t>如</w:t>
            </w:r>
            <w:r>
              <w:rPr>
                <w:rFonts w:ascii="仿宋_GB2312" w:hAnsi="仿宋_GB2312" w:cs="仿宋_GB2312" w:eastAsia="仿宋_GB2312"/>
                <w:sz w:val="24"/>
              </w:rPr>
              <w:t>因省财政年度预算拨款等政策要求，甲方向乙方支付全部合同价款不视为双方合同履约结束，乙方仍应按照合同约定，后续服务</w:t>
            </w:r>
            <w:r>
              <w:rPr>
                <w:rFonts w:ascii="仿宋_GB2312" w:hAnsi="仿宋_GB2312" w:cs="仿宋_GB2312" w:eastAsia="仿宋_GB2312"/>
                <w:sz w:val="24"/>
              </w:rPr>
              <w:t>至陕西省</w:t>
            </w:r>
            <w:r>
              <w:rPr>
                <w:rFonts w:ascii="仿宋_GB2312" w:hAnsi="仿宋_GB2312" w:cs="仿宋_GB2312" w:eastAsia="仿宋_GB2312"/>
                <w:sz w:val="24"/>
              </w:rPr>
              <w:t>“十五五”公路发展规划》(以下简称《规划》)报批止。</w:t>
            </w:r>
          </w:p>
          <w:p>
            <w:pPr>
              <w:pStyle w:val="null3"/>
              <w:jc w:val="both"/>
            </w:pPr>
            <w:r>
              <w:rPr>
                <w:rFonts w:ascii="仿宋_GB2312" w:hAnsi="仿宋_GB2312" w:cs="仿宋_GB2312" w:eastAsia="仿宋_GB2312"/>
                <w:sz w:val="24"/>
                <w:b/>
              </w:rPr>
              <w:t>五、质量标准</w:t>
            </w:r>
          </w:p>
          <w:p>
            <w:pPr>
              <w:pStyle w:val="null3"/>
              <w:jc w:val="both"/>
            </w:pPr>
            <w:r>
              <w:rPr>
                <w:rFonts w:ascii="仿宋_GB2312" w:hAnsi="仿宋_GB2312" w:cs="仿宋_GB2312" w:eastAsia="仿宋_GB2312"/>
                <w:sz w:val="24"/>
              </w:rPr>
              <w:t>各项成果资料满足国家现行的相关技术标准、规范、规程等以及我省公路管理相关规定，并经验收合格。</w:t>
            </w:r>
          </w:p>
          <w:p>
            <w:pPr>
              <w:pStyle w:val="null3"/>
              <w:jc w:val="both"/>
            </w:pPr>
            <w:r>
              <w:rPr>
                <w:rFonts w:ascii="仿宋_GB2312" w:hAnsi="仿宋_GB2312" w:cs="仿宋_GB2312" w:eastAsia="仿宋_GB2312"/>
                <w:sz w:val="24"/>
                <w:b/>
              </w:rPr>
              <w:t>六、成果及验收标准</w:t>
            </w:r>
          </w:p>
          <w:p>
            <w:pPr>
              <w:pStyle w:val="null3"/>
              <w:jc w:val="both"/>
            </w:pPr>
            <w:r>
              <w:rPr>
                <w:rFonts w:ascii="仿宋_GB2312" w:hAnsi="仿宋_GB2312" w:cs="仿宋_GB2312" w:eastAsia="仿宋_GB2312"/>
                <w:sz w:val="24"/>
              </w:rPr>
              <w:t>按照甲方要求提交成果文件，成果为一个主报告：陕西省</w:t>
            </w:r>
            <w:r>
              <w:rPr>
                <w:rFonts w:ascii="仿宋_GB2312" w:hAnsi="仿宋_GB2312" w:cs="仿宋_GB2312" w:eastAsia="仿宋_GB2312"/>
                <w:sz w:val="24"/>
              </w:rPr>
              <w:t>“十五五”公路发展规划；三项附件：“十五五”公路发展主要目标表、“十五五”期全省高速公路普通干线建设项目五年计划清单、重点内容研究总结报告；三个专项报告：陕西省“十四五”公路发展规划评估报告、陕西省“十五五”公路发展规划调研报告、陕西省“十五五”公路发展规划研究报告。《陕西省“十五五”公路发展规划》报批。</w:t>
            </w:r>
          </w:p>
          <w:p>
            <w:pPr>
              <w:pStyle w:val="null3"/>
              <w:jc w:val="both"/>
            </w:pPr>
            <w:r>
              <w:rPr>
                <w:rFonts w:ascii="仿宋_GB2312" w:hAnsi="仿宋_GB2312" w:cs="仿宋_GB2312" w:eastAsia="仿宋_GB2312"/>
                <w:sz w:val="24"/>
                <w:b/>
              </w:rPr>
              <w:t>七、编制依据</w:t>
            </w:r>
          </w:p>
          <w:p>
            <w:pPr>
              <w:pStyle w:val="null3"/>
              <w:jc w:val="both"/>
            </w:pPr>
            <w:r>
              <w:rPr>
                <w:rFonts w:ascii="仿宋_GB2312" w:hAnsi="仿宋_GB2312" w:cs="仿宋_GB2312" w:eastAsia="仿宋_GB2312"/>
                <w:sz w:val="24"/>
                <w:b/>
              </w:rPr>
              <w:t>（一）国家层面规范及政策</w:t>
            </w:r>
          </w:p>
          <w:p>
            <w:pPr>
              <w:pStyle w:val="null3"/>
              <w:jc w:val="both"/>
            </w:pPr>
            <w:r>
              <w:rPr>
                <w:rFonts w:ascii="仿宋_GB2312" w:hAnsi="仿宋_GB2312" w:cs="仿宋_GB2312" w:eastAsia="仿宋_GB2312"/>
                <w:sz w:val="24"/>
              </w:rPr>
              <w:t>1.综合发展规划</w:t>
            </w:r>
          </w:p>
          <w:p>
            <w:pPr>
              <w:pStyle w:val="null3"/>
              <w:jc w:val="both"/>
            </w:pPr>
            <w:r>
              <w:rPr>
                <w:rFonts w:ascii="仿宋_GB2312" w:hAnsi="仿宋_GB2312" w:cs="仿宋_GB2312" w:eastAsia="仿宋_GB2312"/>
                <w:sz w:val="24"/>
              </w:rPr>
              <w:t>《交通强国建设纲要》（中共中央、国务院，</w:t>
            </w:r>
            <w:r>
              <w:rPr>
                <w:rFonts w:ascii="仿宋_GB2312" w:hAnsi="仿宋_GB2312" w:cs="仿宋_GB2312" w:eastAsia="仿宋_GB2312"/>
                <w:sz w:val="24"/>
              </w:rPr>
              <w:t>2019年）</w:t>
            </w:r>
          </w:p>
          <w:p>
            <w:pPr>
              <w:pStyle w:val="null3"/>
              <w:jc w:val="both"/>
            </w:pPr>
            <w:r>
              <w:rPr>
                <w:rFonts w:ascii="仿宋_GB2312" w:hAnsi="仿宋_GB2312" w:cs="仿宋_GB2312" w:eastAsia="仿宋_GB2312"/>
                <w:sz w:val="24"/>
              </w:rPr>
              <w:t>《国家综合立体交通网规划纲要》（</w:t>
            </w:r>
            <w:r>
              <w:rPr>
                <w:rFonts w:ascii="仿宋_GB2312" w:hAnsi="仿宋_GB2312" w:cs="仿宋_GB2312" w:eastAsia="仿宋_GB2312"/>
                <w:sz w:val="24"/>
              </w:rPr>
              <w:t>2021-2035年）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“十四五”现代综合交通运输体系发展规划》（国务院，2021年）</w:t>
            </w:r>
          </w:p>
          <w:p>
            <w:pPr>
              <w:pStyle w:val="null3"/>
              <w:jc w:val="both"/>
            </w:pPr>
            <w:r>
              <w:rPr>
                <w:rFonts w:ascii="仿宋_GB2312" w:hAnsi="仿宋_GB2312" w:cs="仿宋_GB2312" w:eastAsia="仿宋_GB2312"/>
                <w:sz w:val="24"/>
              </w:rPr>
              <w:t>2.公路建设与养护管理</w:t>
            </w:r>
          </w:p>
          <w:p>
            <w:pPr>
              <w:pStyle w:val="null3"/>
              <w:jc w:val="both"/>
            </w:pPr>
            <w:r>
              <w:rPr>
                <w:rFonts w:ascii="仿宋_GB2312" w:hAnsi="仿宋_GB2312" w:cs="仿宋_GB2312" w:eastAsia="仿宋_GB2312"/>
                <w:sz w:val="24"/>
              </w:rPr>
              <w:t>《公路工程技术标准》（</w:t>
            </w:r>
            <w:r>
              <w:rPr>
                <w:rFonts w:ascii="仿宋_GB2312" w:hAnsi="仿宋_GB2312" w:cs="仿宋_GB2312" w:eastAsia="仿宋_GB2312"/>
                <w:sz w:val="24"/>
              </w:rPr>
              <w:t>JTGB01-2014）（交通运输部）</w:t>
            </w:r>
          </w:p>
          <w:p>
            <w:pPr>
              <w:pStyle w:val="null3"/>
              <w:jc w:val="both"/>
            </w:pPr>
            <w:r>
              <w:rPr>
                <w:rFonts w:ascii="仿宋_GB2312" w:hAnsi="仿宋_GB2312" w:cs="仿宋_GB2312" w:eastAsia="仿宋_GB2312"/>
                <w:sz w:val="24"/>
              </w:rPr>
              <w:t>《公路养护工程管理办法》（交公路规〔</w:t>
            </w:r>
            <w:r>
              <w:rPr>
                <w:rFonts w:ascii="仿宋_GB2312" w:hAnsi="仿宋_GB2312" w:cs="仿宋_GB2312" w:eastAsia="仿宋_GB2312"/>
                <w:sz w:val="24"/>
              </w:rPr>
              <w:t>2021〕2号）</w:t>
            </w:r>
          </w:p>
          <w:p>
            <w:pPr>
              <w:pStyle w:val="null3"/>
              <w:jc w:val="both"/>
            </w:pPr>
            <w:r>
              <w:rPr>
                <w:rFonts w:ascii="仿宋_GB2312" w:hAnsi="仿宋_GB2312" w:cs="仿宋_GB2312" w:eastAsia="仿宋_GB2312"/>
                <w:sz w:val="24"/>
              </w:rPr>
              <w:t>《公路桥梁养护规范》（</w:t>
            </w:r>
            <w:r>
              <w:rPr>
                <w:rFonts w:ascii="仿宋_GB2312" w:hAnsi="仿宋_GB2312" w:cs="仿宋_GB2312" w:eastAsia="仿宋_GB2312"/>
                <w:sz w:val="24"/>
              </w:rPr>
              <w:t>JTG5120-2021）</w:t>
            </w:r>
          </w:p>
          <w:p>
            <w:pPr>
              <w:pStyle w:val="null3"/>
              <w:jc w:val="both"/>
            </w:pPr>
            <w:r>
              <w:rPr>
                <w:rFonts w:ascii="仿宋_GB2312" w:hAnsi="仿宋_GB2312" w:cs="仿宋_GB2312" w:eastAsia="仿宋_GB2312"/>
                <w:sz w:val="24"/>
              </w:rPr>
              <w:t>《公路技术状况评定标准》（</w:t>
            </w:r>
            <w:r>
              <w:rPr>
                <w:rFonts w:ascii="仿宋_GB2312" w:hAnsi="仿宋_GB2312" w:cs="仿宋_GB2312" w:eastAsia="仿宋_GB2312"/>
                <w:sz w:val="24"/>
              </w:rPr>
              <w:t>JTG5210-2018）</w:t>
            </w:r>
          </w:p>
          <w:p>
            <w:pPr>
              <w:pStyle w:val="null3"/>
              <w:jc w:val="both"/>
            </w:pPr>
            <w:r>
              <w:rPr>
                <w:rFonts w:ascii="仿宋_GB2312" w:hAnsi="仿宋_GB2312" w:cs="仿宋_GB2312" w:eastAsia="仿宋_GB2312"/>
                <w:sz w:val="24"/>
              </w:rPr>
              <w:t>3.智慧公路与数字化</w:t>
            </w:r>
          </w:p>
          <w:p>
            <w:pPr>
              <w:pStyle w:val="null3"/>
              <w:jc w:val="both"/>
            </w:pPr>
            <w:r>
              <w:rPr>
                <w:rFonts w:ascii="仿宋_GB2312" w:hAnsi="仿宋_GB2312" w:cs="仿宋_GB2312" w:eastAsia="仿宋_GB2312"/>
                <w:sz w:val="24"/>
              </w:rPr>
              <w:t>《数字交通</w:t>
            </w:r>
            <w:r>
              <w:rPr>
                <w:rFonts w:ascii="仿宋_GB2312" w:hAnsi="仿宋_GB2312" w:cs="仿宋_GB2312" w:eastAsia="仿宋_GB2312"/>
                <w:sz w:val="24"/>
              </w:rPr>
              <w:t>“十四五”发展规划》（交规划发〔2021〕102号）</w:t>
            </w:r>
          </w:p>
          <w:p>
            <w:pPr>
              <w:pStyle w:val="null3"/>
              <w:jc w:val="both"/>
            </w:pPr>
            <w:r>
              <w:rPr>
                <w:rFonts w:ascii="仿宋_GB2312" w:hAnsi="仿宋_GB2312" w:cs="仿宋_GB2312" w:eastAsia="仿宋_GB2312"/>
                <w:sz w:val="24"/>
              </w:rPr>
              <w:t>《智慧公路技术指南》（</w:t>
            </w:r>
            <w:r>
              <w:rPr>
                <w:rFonts w:ascii="仿宋_GB2312" w:hAnsi="仿宋_GB2312" w:cs="仿宋_GB2312" w:eastAsia="仿宋_GB2312"/>
                <w:sz w:val="24"/>
              </w:rPr>
              <w:t>2023年修订版）</w:t>
            </w:r>
          </w:p>
          <w:p>
            <w:pPr>
              <w:pStyle w:val="null3"/>
              <w:jc w:val="both"/>
            </w:pPr>
            <w:r>
              <w:rPr>
                <w:rFonts w:ascii="仿宋_GB2312" w:hAnsi="仿宋_GB2312" w:cs="仿宋_GB2312" w:eastAsia="仿宋_GB2312"/>
                <w:sz w:val="24"/>
              </w:rPr>
              <w:t>4.绿色低碳</w:t>
            </w:r>
          </w:p>
          <w:p>
            <w:pPr>
              <w:pStyle w:val="null3"/>
              <w:jc w:val="both"/>
            </w:pPr>
            <w:r>
              <w:rPr>
                <w:rFonts w:ascii="仿宋_GB2312" w:hAnsi="仿宋_GB2312" w:cs="仿宋_GB2312" w:eastAsia="仿宋_GB2312"/>
                <w:sz w:val="24"/>
              </w:rPr>
              <w:t>《绿色交通</w:t>
            </w:r>
            <w:r>
              <w:rPr>
                <w:rFonts w:ascii="仿宋_GB2312" w:hAnsi="仿宋_GB2312" w:cs="仿宋_GB2312" w:eastAsia="仿宋_GB2312"/>
                <w:sz w:val="24"/>
              </w:rPr>
              <w:t>“十四五”发展规划》（交规划发〔2021〕104号）</w:t>
            </w:r>
          </w:p>
          <w:p>
            <w:pPr>
              <w:pStyle w:val="null3"/>
              <w:jc w:val="both"/>
            </w:pPr>
            <w:r>
              <w:rPr>
                <w:rFonts w:ascii="仿宋_GB2312" w:hAnsi="仿宋_GB2312" w:cs="仿宋_GB2312" w:eastAsia="仿宋_GB2312"/>
                <w:sz w:val="24"/>
              </w:rPr>
              <w:t>《公路工程节能规范》（</w:t>
            </w:r>
            <w:r>
              <w:rPr>
                <w:rFonts w:ascii="仿宋_GB2312" w:hAnsi="仿宋_GB2312" w:cs="仿宋_GB2312" w:eastAsia="仿宋_GB2312"/>
                <w:sz w:val="24"/>
              </w:rPr>
              <w:t>JTG/T2340-2020）</w:t>
            </w:r>
          </w:p>
          <w:p>
            <w:pPr>
              <w:pStyle w:val="null3"/>
              <w:jc w:val="both"/>
            </w:pPr>
            <w:r>
              <w:rPr>
                <w:rFonts w:ascii="仿宋_GB2312" w:hAnsi="仿宋_GB2312" w:cs="仿宋_GB2312" w:eastAsia="仿宋_GB2312"/>
                <w:sz w:val="24"/>
              </w:rPr>
              <w:t>5.安全与应急</w:t>
            </w:r>
          </w:p>
          <w:p>
            <w:pPr>
              <w:pStyle w:val="null3"/>
              <w:jc w:val="both"/>
            </w:pPr>
            <w:r>
              <w:rPr>
                <w:rFonts w:ascii="仿宋_GB2312" w:hAnsi="仿宋_GB2312" w:cs="仿宋_GB2312" w:eastAsia="仿宋_GB2312"/>
                <w:sz w:val="24"/>
              </w:rPr>
              <w:t>《公路交通安全设施设计规范》（</w:t>
            </w:r>
            <w:r>
              <w:rPr>
                <w:rFonts w:ascii="仿宋_GB2312" w:hAnsi="仿宋_GB2312" w:cs="仿宋_GB2312" w:eastAsia="仿宋_GB2312"/>
                <w:sz w:val="24"/>
              </w:rPr>
              <w:t>JTGD81-2023）</w:t>
            </w:r>
          </w:p>
          <w:p>
            <w:pPr>
              <w:pStyle w:val="null3"/>
              <w:jc w:val="both"/>
            </w:pPr>
            <w:r>
              <w:rPr>
                <w:rFonts w:ascii="仿宋_GB2312" w:hAnsi="仿宋_GB2312" w:cs="仿宋_GB2312" w:eastAsia="仿宋_GB2312"/>
                <w:sz w:val="24"/>
              </w:rPr>
              <w:t>《公路危旧桥梁改造行动方案》（交公路发〔</w:t>
            </w:r>
            <w:r>
              <w:rPr>
                <w:rFonts w:ascii="仿宋_GB2312" w:hAnsi="仿宋_GB2312" w:cs="仿宋_GB2312" w:eastAsia="仿宋_GB2312"/>
                <w:sz w:val="24"/>
              </w:rPr>
              <w:t>2020〕71号）</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陕西省地方规范及政策</w:t>
            </w:r>
          </w:p>
          <w:p>
            <w:pPr>
              <w:pStyle w:val="null3"/>
              <w:jc w:val="both"/>
            </w:pPr>
            <w:r>
              <w:rPr>
                <w:rFonts w:ascii="仿宋_GB2312" w:hAnsi="仿宋_GB2312" w:cs="仿宋_GB2312" w:eastAsia="仿宋_GB2312"/>
                <w:sz w:val="24"/>
              </w:rPr>
              <w:t>1.综合发展规划</w:t>
            </w:r>
          </w:p>
          <w:p>
            <w:pPr>
              <w:pStyle w:val="null3"/>
              <w:jc w:val="both"/>
            </w:pPr>
            <w:r>
              <w:rPr>
                <w:rFonts w:ascii="仿宋_GB2312" w:hAnsi="仿宋_GB2312" w:cs="仿宋_GB2312" w:eastAsia="仿宋_GB2312"/>
                <w:sz w:val="24"/>
              </w:rPr>
              <w:t>《陕西省综合立体交通网规划纲要》（</w:t>
            </w:r>
            <w:r>
              <w:rPr>
                <w:rFonts w:ascii="仿宋_GB2312" w:hAnsi="仿宋_GB2312" w:cs="仿宋_GB2312" w:eastAsia="仿宋_GB2312"/>
                <w:sz w:val="24"/>
              </w:rPr>
              <w:t>2021-2035年）</w:t>
            </w:r>
          </w:p>
          <w:p>
            <w:pPr>
              <w:pStyle w:val="null3"/>
              <w:jc w:val="both"/>
            </w:pPr>
            <w:r>
              <w:rPr>
                <w:rFonts w:ascii="仿宋_GB2312" w:hAnsi="仿宋_GB2312" w:cs="仿宋_GB2312" w:eastAsia="仿宋_GB2312"/>
                <w:sz w:val="24"/>
              </w:rPr>
              <w:t>《陕西省</w:t>
            </w:r>
            <w:r>
              <w:rPr>
                <w:rFonts w:ascii="仿宋_GB2312" w:hAnsi="仿宋_GB2312" w:cs="仿宋_GB2312" w:eastAsia="仿宋_GB2312"/>
                <w:sz w:val="24"/>
              </w:rPr>
              <w:t>“十四五”综合交通运输发展规划》</w:t>
            </w:r>
          </w:p>
          <w:p>
            <w:pPr>
              <w:pStyle w:val="null3"/>
              <w:jc w:val="both"/>
            </w:pPr>
            <w:r>
              <w:rPr>
                <w:rFonts w:ascii="仿宋_GB2312" w:hAnsi="仿宋_GB2312" w:cs="仿宋_GB2312" w:eastAsia="仿宋_GB2312"/>
                <w:sz w:val="24"/>
              </w:rPr>
              <w:t>2.公路养护管理</w:t>
            </w:r>
          </w:p>
          <w:p>
            <w:pPr>
              <w:pStyle w:val="null3"/>
              <w:jc w:val="both"/>
            </w:pPr>
            <w:r>
              <w:rPr>
                <w:rFonts w:ascii="仿宋_GB2312" w:hAnsi="仿宋_GB2312" w:cs="仿宋_GB2312" w:eastAsia="仿宋_GB2312"/>
                <w:sz w:val="24"/>
              </w:rPr>
              <w:t>《陕西省公路养护管理</w:t>
            </w:r>
            <w:r>
              <w:rPr>
                <w:rFonts w:ascii="仿宋_GB2312" w:hAnsi="仿宋_GB2312" w:cs="仿宋_GB2312" w:eastAsia="仿宋_GB2312"/>
                <w:sz w:val="24"/>
              </w:rPr>
              <w:t>“十四五”发展规划》</w:t>
            </w:r>
          </w:p>
          <w:p>
            <w:pPr>
              <w:pStyle w:val="null3"/>
              <w:jc w:val="both"/>
            </w:pPr>
            <w:r>
              <w:rPr>
                <w:rFonts w:ascii="仿宋_GB2312" w:hAnsi="仿宋_GB2312" w:cs="仿宋_GB2312" w:eastAsia="仿宋_GB2312"/>
                <w:sz w:val="24"/>
              </w:rPr>
              <w:t>《陕西省普通干线公路养护工程管理办法》陕交发〔</w:t>
            </w:r>
            <w:r>
              <w:rPr>
                <w:rFonts w:ascii="仿宋_GB2312" w:hAnsi="仿宋_GB2312" w:cs="仿宋_GB2312" w:eastAsia="仿宋_GB2312"/>
                <w:sz w:val="24"/>
              </w:rPr>
              <w:t>2023〕15号</w:t>
            </w:r>
          </w:p>
          <w:p>
            <w:pPr>
              <w:pStyle w:val="null3"/>
              <w:jc w:val="both"/>
            </w:pPr>
            <w:r>
              <w:rPr>
                <w:rFonts w:ascii="仿宋_GB2312" w:hAnsi="仿宋_GB2312" w:cs="仿宋_GB2312" w:eastAsia="仿宋_GB2312"/>
                <w:sz w:val="24"/>
              </w:rPr>
              <w:t>3.绿色低碳与智慧交通</w:t>
            </w:r>
          </w:p>
          <w:p>
            <w:pPr>
              <w:pStyle w:val="null3"/>
              <w:jc w:val="both"/>
            </w:pPr>
            <w:r>
              <w:rPr>
                <w:rFonts w:ascii="仿宋_GB2312" w:hAnsi="仿宋_GB2312" w:cs="仿宋_GB2312" w:eastAsia="仿宋_GB2312"/>
                <w:sz w:val="24"/>
              </w:rPr>
              <w:t>《陕西省绿色公路建设技术指南》</w:t>
            </w:r>
          </w:p>
          <w:p>
            <w:pPr>
              <w:pStyle w:val="null3"/>
              <w:jc w:val="both"/>
            </w:pPr>
            <w:r>
              <w:rPr>
                <w:rFonts w:ascii="仿宋_GB2312" w:hAnsi="仿宋_GB2312" w:cs="仿宋_GB2312" w:eastAsia="仿宋_GB2312"/>
                <w:sz w:val="24"/>
              </w:rPr>
              <w:t>4.农村公路</w:t>
            </w:r>
          </w:p>
          <w:p>
            <w:pPr>
              <w:pStyle w:val="null3"/>
              <w:jc w:val="both"/>
            </w:pPr>
            <w:r>
              <w:rPr>
                <w:rFonts w:ascii="仿宋_GB2312" w:hAnsi="仿宋_GB2312" w:cs="仿宋_GB2312" w:eastAsia="仿宋_GB2312"/>
                <w:sz w:val="24"/>
              </w:rPr>
              <w:t>《陕西省</w:t>
            </w:r>
            <w:r>
              <w:rPr>
                <w:rFonts w:ascii="仿宋_GB2312" w:hAnsi="仿宋_GB2312" w:cs="仿宋_GB2312" w:eastAsia="仿宋_GB2312"/>
                <w:sz w:val="24"/>
              </w:rPr>
              <w:t>“四好农村路”高质量发展实施方案》</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标的名称：陕西省“十五五”公路发展规划（二标段）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一、项目背景与目的</w:t>
            </w:r>
          </w:p>
          <w:p>
            <w:pPr>
              <w:pStyle w:val="null3"/>
              <w:ind w:firstLine="480"/>
              <w:jc w:val="both"/>
            </w:pPr>
            <w:r>
              <w:rPr>
                <w:rFonts w:ascii="仿宋_GB2312" w:hAnsi="仿宋_GB2312" w:cs="仿宋_GB2312" w:eastAsia="仿宋_GB2312"/>
                <w:sz w:val="24"/>
              </w:rPr>
              <w:t>全面评估陕西省公路</w:t>
            </w:r>
            <w:r>
              <w:rPr>
                <w:rFonts w:ascii="仿宋_GB2312" w:hAnsi="仿宋_GB2312" w:cs="仿宋_GB2312" w:eastAsia="仿宋_GB2312"/>
                <w:sz w:val="24"/>
              </w:rPr>
              <w:t>“十四五”发展规划、陕西省“十四五”公路养护管理发展规划执行情况，结合我省公路发展及养护管理面临的形势和存在问题，统筹考虑公路行业高质量发展要求，围绕公路基础设施网络完善及提档升级、养护管理体制机制优化、行业治理能力提升、运输服务品质提升等开展相关专题研究，编制《陕西省公路“十五五”发展规划》《陕西省公路养护管理“十五五”发展</w:t>
            </w:r>
            <w:r>
              <w:rPr>
                <w:rFonts w:ascii="仿宋_GB2312" w:hAnsi="仿宋_GB2312" w:cs="仿宋_GB2312" w:eastAsia="仿宋_GB2312"/>
                <w:sz w:val="24"/>
              </w:rPr>
              <w:t>规划</w:t>
            </w:r>
            <w:r>
              <w:rPr>
                <w:rFonts w:ascii="仿宋_GB2312" w:hAnsi="仿宋_GB2312" w:cs="仿宋_GB2312" w:eastAsia="仿宋_GB2312"/>
                <w:sz w:val="24"/>
              </w:rPr>
              <w:t>》，提出陕西省</w:t>
            </w:r>
            <w:r>
              <w:rPr>
                <w:rFonts w:ascii="仿宋_GB2312" w:hAnsi="仿宋_GB2312" w:cs="仿宋_GB2312" w:eastAsia="仿宋_GB2312"/>
                <w:sz w:val="24"/>
              </w:rPr>
              <w:t>“十五五”期间公路高质量发展、公路养护管理的发展目标和重点任务，为推动公路行业高质量发展提供指导。</w:t>
            </w:r>
          </w:p>
          <w:p>
            <w:pPr>
              <w:pStyle w:val="null3"/>
              <w:jc w:val="both"/>
            </w:pPr>
            <w:r>
              <w:rPr>
                <w:rFonts w:ascii="仿宋_GB2312" w:hAnsi="仿宋_GB2312" w:cs="仿宋_GB2312" w:eastAsia="仿宋_GB2312"/>
                <w:sz w:val="24"/>
                <w:b/>
              </w:rPr>
              <w:t>二、项目概况</w:t>
            </w:r>
          </w:p>
          <w:p>
            <w:pPr>
              <w:pStyle w:val="null3"/>
              <w:jc w:val="both"/>
            </w:pPr>
            <w:r>
              <w:rPr>
                <w:rFonts w:ascii="仿宋_GB2312" w:hAnsi="仿宋_GB2312" w:cs="仿宋_GB2312" w:eastAsia="仿宋_GB2312"/>
                <w:sz w:val="24"/>
              </w:rPr>
              <w:t>“十五五”期是加快建设交通强国的重要五年，也是陕西省公路行业高质量发展的重要攻坚期。面对新的战略机遇，需</w:t>
            </w:r>
            <w:r>
              <w:rPr>
                <w:rFonts w:ascii="仿宋_GB2312" w:hAnsi="仿宋_GB2312" w:cs="仿宋_GB2312" w:eastAsia="仿宋_GB2312"/>
                <w:sz w:val="24"/>
              </w:rPr>
              <w:t>对照国民经济社会发展的总体形势、行业发展新变化、公众出行新需求，</w:t>
            </w:r>
            <w:r>
              <w:rPr>
                <w:rFonts w:ascii="仿宋_GB2312" w:hAnsi="仿宋_GB2312" w:cs="仿宋_GB2312" w:eastAsia="仿宋_GB2312"/>
                <w:sz w:val="24"/>
              </w:rPr>
              <w:t>着眼于</w:t>
            </w:r>
            <w:r>
              <w:rPr>
                <w:rFonts w:ascii="仿宋_GB2312" w:hAnsi="仿宋_GB2312" w:cs="仿宋_GB2312" w:eastAsia="仿宋_GB2312"/>
                <w:sz w:val="24"/>
              </w:rPr>
              <w:t>公路</w:t>
            </w:r>
            <w:r>
              <w:rPr>
                <w:rFonts w:ascii="仿宋_GB2312" w:hAnsi="仿宋_GB2312" w:cs="仿宋_GB2312" w:eastAsia="仿宋_GB2312"/>
                <w:sz w:val="24"/>
              </w:rPr>
              <w:t>养护领域，总结评估</w:t>
            </w:r>
            <w:r>
              <w:rPr>
                <w:rFonts w:ascii="仿宋_GB2312" w:hAnsi="仿宋_GB2312" w:cs="仿宋_GB2312" w:eastAsia="仿宋_GB2312"/>
                <w:sz w:val="24"/>
              </w:rPr>
              <w:t>“十四五”公路</w:t>
            </w:r>
            <w:r>
              <w:rPr>
                <w:rFonts w:ascii="仿宋_GB2312" w:hAnsi="仿宋_GB2312" w:cs="仿宋_GB2312" w:eastAsia="仿宋_GB2312"/>
                <w:sz w:val="24"/>
              </w:rPr>
              <w:t>养护管理成就及</w:t>
            </w:r>
            <w:r>
              <w:rPr>
                <w:rFonts w:ascii="仿宋_GB2312" w:hAnsi="仿宋_GB2312" w:cs="仿宋_GB2312" w:eastAsia="仿宋_GB2312"/>
                <w:sz w:val="24"/>
              </w:rPr>
              <w:t>存在问题、研判发展形势、</w:t>
            </w:r>
            <w:r>
              <w:rPr>
                <w:rFonts w:ascii="仿宋_GB2312" w:hAnsi="仿宋_GB2312" w:cs="仿宋_GB2312" w:eastAsia="仿宋_GB2312"/>
                <w:sz w:val="24"/>
              </w:rPr>
              <w:t>研提</w:t>
            </w:r>
            <w:r>
              <w:rPr>
                <w:rFonts w:ascii="仿宋_GB2312" w:hAnsi="仿宋_GB2312" w:cs="仿宋_GB2312" w:eastAsia="仿宋_GB2312"/>
                <w:sz w:val="24"/>
              </w:rPr>
              <w:t>发展思路、</w:t>
            </w:r>
            <w:r>
              <w:rPr>
                <w:rFonts w:ascii="仿宋_GB2312" w:hAnsi="仿宋_GB2312" w:cs="仿宋_GB2312" w:eastAsia="仿宋_GB2312"/>
                <w:sz w:val="24"/>
              </w:rPr>
              <w:t>发展</w:t>
            </w:r>
            <w:r>
              <w:rPr>
                <w:rFonts w:ascii="仿宋_GB2312" w:hAnsi="仿宋_GB2312" w:cs="仿宋_GB2312" w:eastAsia="仿宋_GB2312"/>
                <w:sz w:val="24"/>
              </w:rPr>
              <w:t>目标、</w:t>
            </w:r>
            <w:r>
              <w:rPr>
                <w:rFonts w:ascii="仿宋_GB2312" w:hAnsi="仿宋_GB2312" w:cs="仿宋_GB2312" w:eastAsia="仿宋_GB2312"/>
                <w:sz w:val="24"/>
              </w:rPr>
              <w:t>重点任务</w:t>
            </w:r>
            <w:r>
              <w:rPr>
                <w:rFonts w:ascii="仿宋_GB2312" w:hAnsi="仿宋_GB2312" w:cs="仿宋_GB2312" w:eastAsia="仿宋_GB2312"/>
                <w:sz w:val="24"/>
              </w:rPr>
              <w:t>，夯实保障措施，科学</w:t>
            </w:r>
            <w:r>
              <w:rPr>
                <w:rFonts w:ascii="仿宋_GB2312" w:hAnsi="仿宋_GB2312" w:cs="仿宋_GB2312" w:eastAsia="仿宋_GB2312"/>
                <w:sz w:val="24"/>
              </w:rPr>
              <w:t>指导</w:t>
            </w:r>
            <w:r>
              <w:rPr>
                <w:rFonts w:ascii="仿宋_GB2312" w:hAnsi="仿宋_GB2312" w:cs="仿宋_GB2312" w:eastAsia="仿宋_GB2312"/>
                <w:sz w:val="24"/>
              </w:rPr>
              <w:t>“十五五”期的公路</w:t>
            </w:r>
            <w:r>
              <w:rPr>
                <w:rFonts w:ascii="仿宋_GB2312" w:hAnsi="仿宋_GB2312" w:cs="仿宋_GB2312" w:eastAsia="仿宋_GB2312"/>
                <w:sz w:val="24"/>
              </w:rPr>
              <w:t>养护管理工作</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三、服务内容</w:t>
            </w:r>
          </w:p>
          <w:p>
            <w:pPr>
              <w:pStyle w:val="null3"/>
              <w:jc w:val="both"/>
            </w:pPr>
            <w:r>
              <w:rPr>
                <w:rFonts w:ascii="仿宋_GB2312" w:hAnsi="仿宋_GB2312" w:cs="仿宋_GB2312" w:eastAsia="仿宋_GB2312"/>
                <w:sz w:val="24"/>
              </w:rPr>
              <w:t>全面评估陕西省</w:t>
            </w:r>
            <w:r>
              <w:rPr>
                <w:rFonts w:ascii="仿宋_GB2312" w:hAnsi="仿宋_GB2312" w:cs="仿宋_GB2312" w:eastAsia="仿宋_GB2312"/>
                <w:sz w:val="24"/>
              </w:rPr>
              <w:t>“十四五”公路养护管理发展规划执行情况，结合我省公路“十五五”高质量发展目标和重点任务，围绕公路基础设施网络完善及提档升级、养护管理体制机制优化、行业治理能力提升、运输服务品质提升等开展相关专题研究，形成陕西省“十四五”公路养护管理发展规划评估报告、陕西省“十五五”公路养护管理发展规划调研报告、陕西省“十五五”公路养护管理发展规划研究报告，编制《陕西省“十五五”公路养护管理发展规划》。</w:t>
            </w:r>
          </w:p>
          <w:p>
            <w:pPr>
              <w:pStyle w:val="null3"/>
              <w:jc w:val="both"/>
            </w:pPr>
            <w:r>
              <w:rPr>
                <w:rFonts w:ascii="仿宋_GB2312" w:hAnsi="仿宋_GB2312" w:cs="仿宋_GB2312" w:eastAsia="仿宋_GB2312"/>
                <w:sz w:val="24"/>
                <w:b/>
              </w:rPr>
              <w:t>四、服务期限</w:t>
            </w:r>
          </w:p>
          <w:p>
            <w:pPr>
              <w:pStyle w:val="null3"/>
              <w:jc w:val="both"/>
            </w:pPr>
            <w:r>
              <w:rPr>
                <w:rFonts w:ascii="仿宋_GB2312" w:hAnsi="仿宋_GB2312" w:cs="仿宋_GB2312" w:eastAsia="仿宋_GB2312"/>
                <w:sz w:val="24"/>
              </w:rPr>
              <w:t>合同签订后一年。</w:t>
            </w:r>
            <w:r>
              <w:rPr>
                <w:rFonts w:ascii="仿宋_GB2312" w:hAnsi="仿宋_GB2312" w:cs="仿宋_GB2312" w:eastAsia="仿宋_GB2312"/>
                <w:sz w:val="24"/>
              </w:rPr>
              <w:t>如</w:t>
            </w:r>
            <w:r>
              <w:rPr>
                <w:rFonts w:ascii="仿宋_GB2312" w:hAnsi="仿宋_GB2312" w:cs="仿宋_GB2312" w:eastAsia="仿宋_GB2312"/>
                <w:sz w:val="24"/>
              </w:rPr>
              <w:t>因省财政年度预算拨款等政策要求，甲方向乙方支付全部合同价款不视为双方合同履约结束，乙方仍应按照合同约定，后续服务</w:t>
            </w:r>
            <w:r>
              <w:rPr>
                <w:rFonts w:ascii="仿宋_GB2312" w:hAnsi="仿宋_GB2312" w:cs="仿宋_GB2312" w:eastAsia="仿宋_GB2312"/>
                <w:sz w:val="24"/>
              </w:rPr>
              <w:t>至《陕西省</w:t>
            </w:r>
            <w:r>
              <w:rPr>
                <w:rFonts w:ascii="仿宋_GB2312" w:hAnsi="仿宋_GB2312" w:cs="仿宋_GB2312" w:eastAsia="仿宋_GB2312"/>
                <w:sz w:val="24"/>
              </w:rPr>
              <w:t>“十五五”公路养护管理发展规划》(以下简称《规划》)</w:t>
            </w:r>
            <w:r>
              <w:rPr>
                <w:rFonts w:ascii="仿宋_GB2312" w:hAnsi="仿宋_GB2312" w:cs="仿宋_GB2312" w:eastAsia="仿宋_GB2312"/>
                <w:sz w:val="24"/>
              </w:rPr>
              <w:t>报批</w:t>
            </w:r>
            <w:r>
              <w:rPr>
                <w:rFonts w:ascii="仿宋_GB2312" w:hAnsi="仿宋_GB2312" w:cs="仿宋_GB2312" w:eastAsia="仿宋_GB2312"/>
                <w:sz w:val="24"/>
              </w:rPr>
              <w:t>止。</w:t>
            </w:r>
          </w:p>
          <w:p>
            <w:pPr>
              <w:pStyle w:val="null3"/>
              <w:jc w:val="both"/>
            </w:pPr>
            <w:r>
              <w:rPr>
                <w:rFonts w:ascii="仿宋_GB2312" w:hAnsi="仿宋_GB2312" w:cs="仿宋_GB2312" w:eastAsia="仿宋_GB2312"/>
                <w:sz w:val="24"/>
                <w:b/>
              </w:rPr>
              <w:t>五、质量标准</w:t>
            </w:r>
          </w:p>
          <w:p>
            <w:pPr>
              <w:pStyle w:val="null3"/>
              <w:jc w:val="both"/>
            </w:pPr>
            <w:r>
              <w:rPr>
                <w:rFonts w:ascii="仿宋_GB2312" w:hAnsi="仿宋_GB2312" w:cs="仿宋_GB2312" w:eastAsia="仿宋_GB2312"/>
                <w:sz w:val="24"/>
              </w:rPr>
              <w:t>各项成果资料满足国家现行的相关技术标准、规范、规程等以及我省公路管理相关规定，并经验收合格。</w:t>
            </w:r>
          </w:p>
          <w:p>
            <w:pPr>
              <w:pStyle w:val="null3"/>
              <w:jc w:val="both"/>
            </w:pPr>
            <w:r>
              <w:rPr>
                <w:rFonts w:ascii="仿宋_GB2312" w:hAnsi="仿宋_GB2312" w:cs="仿宋_GB2312" w:eastAsia="仿宋_GB2312"/>
                <w:sz w:val="24"/>
                <w:b/>
              </w:rPr>
              <w:t>六、成果及验收标准</w:t>
            </w:r>
          </w:p>
          <w:p>
            <w:pPr>
              <w:pStyle w:val="null3"/>
              <w:jc w:val="both"/>
            </w:pPr>
            <w:r>
              <w:rPr>
                <w:rFonts w:ascii="仿宋_GB2312" w:hAnsi="仿宋_GB2312" w:cs="仿宋_GB2312" w:eastAsia="仿宋_GB2312"/>
                <w:sz w:val="24"/>
              </w:rPr>
              <w:t>按照甲方要求提交成果文件，成果包括一个主报告：陕西省</w:t>
            </w:r>
            <w:r>
              <w:rPr>
                <w:rFonts w:ascii="仿宋_GB2312" w:hAnsi="仿宋_GB2312" w:cs="仿宋_GB2312" w:eastAsia="仿宋_GB2312"/>
                <w:sz w:val="24"/>
              </w:rPr>
              <w:t>“十五五”公路养护管理发展规划；三项附件：“十五五”公路养护管理发展主要目标表、“十五五”期全省普通干线公路养护项目五年计划清单、重点内容研究总结报告；三个专项报告：陕西省“十四五”公路养护管理发展规划评估报告、陕西省“十五五”公路养护管理发展规划调研报告、陕西省“十五五”公路养护管理发展规划研究报告。《陕西省“十五五”公路养护管理发展规划》报批。</w:t>
            </w:r>
          </w:p>
          <w:p>
            <w:pPr>
              <w:pStyle w:val="null3"/>
              <w:jc w:val="both"/>
            </w:pPr>
            <w:r>
              <w:rPr>
                <w:rFonts w:ascii="仿宋_GB2312" w:hAnsi="仿宋_GB2312" w:cs="仿宋_GB2312" w:eastAsia="仿宋_GB2312"/>
                <w:sz w:val="24"/>
                <w:b/>
              </w:rPr>
              <w:t>七、编制依据</w:t>
            </w:r>
          </w:p>
          <w:p>
            <w:pPr>
              <w:pStyle w:val="null3"/>
              <w:jc w:val="both"/>
            </w:pPr>
            <w:r>
              <w:rPr>
                <w:rFonts w:ascii="仿宋_GB2312" w:hAnsi="仿宋_GB2312" w:cs="仿宋_GB2312" w:eastAsia="仿宋_GB2312"/>
                <w:sz w:val="24"/>
                <w:b/>
              </w:rPr>
              <w:t>（一）国家层面规范及政策</w:t>
            </w:r>
          </w:p>
          <w:p>
            <w:pPr>
              <w:pStyle w:val="null3"/>
              <w:jc w:val="both"/>
            </w:pPr>
            <w:r>
              <w:rPr>
                <w:rFonts w:ascii="仿宋_GB2312" w:hAnsi="仿宋_GB2312" w:cs="仿宋_GB2312" w:eastAsia="仿宋_GB2312"/>
                <w:sz w:val="24"/>
              </w:rPr>
              <w:t>1.综合发展规划</w:t>
            </w:r>
          </w:p>
          <w:p>
            <w:pPr>
              <w:pStyle w:val="null3"/>
              <w:jc w:val="both"/>
            </w:pPr>
            <w:r>
              <w:rPr>
                <w:rFonts w:ascii="仿宋_GB2312" w:hAnsi="仿宋_GB2312" w:cs="仿宋_GB2312" w:eastAsia="仿宋_GB2312"/>
                <w:sz w:val="24"/>
              </w:rPr>
              <w:t>《交通强国建设纲要》（中共中央、国务院，</w:t>
            </w:r>
            <w:r>
              <w:rPr>
                <w:rFonts w:ascii="仿宋_GB2312" w:hAnsi="仿宋_GB2312" w:cs="仿宋_GB2312" w:eastAsia="仿宋_GB2312"/>
                <w:sz w:val="24"/>
              </w:rPr>
              <w:t>2019年）</w:t>
            </w:r>
          </w:p>
          <w:p>
            <w:pPr>
              <w:pStyle w:val="null3"/>
              <w:jc w:val="both"/>
            </w:pPr>
            <w:r>
              <w:rPr>
                <w:rFonts w:ascii="仿宋_GB2312" w:hAnsi="仿宋_GB2312" w:cs="仿宋_GB2312" w:eastAsia="仿宋_GB2312"/>
                <w:sz w:val="24"/>
              </w:rPr>
              <w:t>《国家综合立体交通网规划纲要》（</w:t>
            </w:r>
            <w:r>
              <w:rPr>
                <w:rFonts w:ascii="仿宋_GB2312" w:hAnsi="仿宋_GB2312" w:cs="仿宋_GB2312" w:eastAsia="仿宋_GB2312"/>
                <w:sz w:val="24"/>
              </w:rPr>
              <w:t>2021-2035年）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“十四五”现代综合交通运输体系发展规划》（国务院，2021年）</w:t>
            </w:r>
          </w:p>
          <w:p>
            <w:pPr>
              <w:pStyle w:val="null3"/>
              <w:jc w:val="both"/>
            </w:pPr>
            <w:r>
              <w:rPr>
                <w:rFonts w:ascii="仿宋_GB2312" w:hAnsi="仿宋_GB2312" w:cs="仿宋_GB2312" w:eastAsia="仿宋_GB2312"/>
                <w:sz w:val="24"/>
              </w:rPr>
              <w:t>2.公路建设与养护管理</w:t>
            </w:r>
          </w:p>
          <w:p>
            <w:pPr>
              <w:pStyle w:val="null3"/>
              <w:jc w:val="both"/>
            </w:pPr>
            <w:r>
              <w:rPr>
                <w:rFonts w:ascii="仿宋_GB2312" w:hAnsi="仿宋_GB2312" w:cs="仿宋_GB2312" w:eastAsia="仿宋_GB2312"/>
                <w:sz w:val="24"/>
              </w:rPr>
              <w:t>《公路工程技术标准》（</w:t>
            </w:r>
            <w:r>
              <w:rPr>
                <w:rFonts w:ascii="仿宋_GB2312" w:hAnsi="仿宋_GB2312" w:cs="仿宋_GB2312" w:eastAsia="仿宋_GB2312"/>
                <w:sz w:val="24"/>
              </w:rPr>
              <w:t>JTGB01-2014）（交通运输部）</w:t>
            </w:r>
          </w:p>
          <w:p>
            <w:pPr>
              <w:pStyle w:val="null3"/>
              <w:jc w:val="both"/>
            </w:pPr>
            <w:r>
              <w:rPr>
                <w:rFonts w:ascii="仿宋_GB2312" w:hAnsi="仿宋_GB2312" w:cs="仿宋_GB2312" w:eastAsia="仿宋_GB2312"/>
                <w:sz w:val="24"/>
              </w:rPr>
              <w:t>《公路养护工程管理办法》（交公路规〔</w:t>
            </w:r>
            <w:r>
              <w:rPr>
                <w:rFonts w:ascii="仿宋_GB2312" w:hAnsi="仿宋_GB2312" w:cs="仿宋_GB2312" w:eastAsia="仿宋_GB2312"/>
                <w:sz w:val="24"/>
              </w:rPr>
              <w:t>2021〕2号）</w:t>
            </w:r>
          </w:p>
          <w:p>
            <w:pPr>
              <w:pStyle w:val="null3"/>
              <w:jc w:val="both"/>
            </w:pPr>
            <w:r>
              <w:rPr>
                <w:rFonts w:ascii="仿宋_GB2312" w:hAnsi="仿宋_GB2312" w:cs="仿宋_GB2312" w:eastAsia="仿宋_GB2312"/>
                <w:sz w:val="24"/>
              </w:rPr>
              <w:t>《公路桥梁养护规范》（</w:t>
            </w:r>
            <w:r>
              <w:rPr>
                <w:rFonts w:ascii="仿宋_GB2312" w:hAnsi="仿宋_GB2312" w:cs="仿宋_GB2312" w:eastAsia="仿宋_GB2312"/>
                <w:sz w:val="24"/>
              </w:rPr>
              <w:t>JTG5120-2021）</w:t>
            </w:r>
          </w:p>
          <w:p>
            <w:pPr>
              <w:pStyle w:val="null3"/>
              <w:jc w:val="both"/>
            </w:pPr>
            <w:r>
              <w:rPr>
                <w:rFonts w:ascii="仿宋_GB2312" w:hAnsi="仿宋_GB2312" w:cs="仿宋_GB2312" w:eastAsia="仿宋_GB2312"/>
                <w:sz w:val="24"/>
              </w:rPr>
              <w:t>《公路技术状况评定标准》（</w:t>
            </w:r>
            <w:r>
              <w:rPr>
                <w:rFonts w:ascii="仿宋_GB2312" w:hAnsi="仿宋_GB2312" w:cs="仿宋_GB2312" w:eastAsia="仿宋_GB2312"/>
                <w:sz w:val="24"/>
              </w:rPr>
              <w:t>JTG5210-2018）</w:t>
            </w:r>
          </w:p>
          <w:p>
            <w:pPr>
              <w:pStyle w:val="null3"/>
              <w:jc w:val="both"/>
            </w:pPr>
            <w:r>
              <w:rPr>
                <w:rFonts w:ascii="仿宋_GB2312" w:hAnsi="仿宋_GB2312" w:cs="仿宋_GB2312" w:eastAsia="仿宋_GB2312"/>
                <w:sz w:val="24"/>
              </w:rPr>
              <w:t>3.智慧公路与数字化</w:t>
            </w:r>
          </w:p>
          <w:p>
            <w:pPr>
              <w:pStyle w:val="null3"/>
              <w:jc w:val="both"/>
            </w:pPr>
            <w:r>
              <w:rPr>
                <w:rFonts w:ascii="仿宋_GB2312" w:hAnsi="仿宋_GB2312" w:cs="仿宋_GB2312" w:eastAsia="仿宋_GB2312"/>
                <w:sz w:val="24"/>
              </w:rPr>
              <w:t>《数字交通</w:t>
            </w:r>
            <w:r>
              <w:rPr>
                <w:rFonts w:ascii="仿宋_GB2312" w:hAnsi="仿宋_GB2312" w:cs="仿宋_GB2312" w:eastAsia="仿宋_GB2312"/>
                <w:sz w:val="24"/>
              </w:rPr>
              <w:t>“十四五”发展规划》（交规划发〔2021〕102号）</w:t>
            </w:r>
          </w:p>
          <w:p>
            <w:pPr>
              <w:pStyle w:val="null3"/>
              <w:jc w:val="both"/>
            </w:pPr>
            <w:r>
              <w:rPr>
                <w:rFonts w:ascii="仿宋_GB2312" w:hAnsi="仿宋_GB2312" w:cs="仿宋_GB2312" w:eastAsia="仿宋_GB2312"/>
                <w:sz w:val="24"/>
              </w:rPr>
              <w:t>《智慧公路技术指南》（</w:t>
            </w:r>
            <w:r>
              <w:rPr>
                <w:rFonts w:ascii="仿宋_GB2312" w:hAnsi="仿宋_GB2312" w:cs="仿宋_GB2312" w:eastAsia="仿宋_GB2312"/>
                <w:sz w:val="24"/>
              </w:rPr>
              <w:t>2023年修订版）</w:t>
            </w:r>
          </w:p>
          <w:p>
            <w:pPr>
              <w:pStyle w:val="null3"/>
              <w:jc w:val="both"/>
            </w:pPr>
            <w:r>
              <w:rPr>
                <w:rFonts w:ascii="仿宋_GB2312" w:hAnsi="仿宋_GB2312" w:cs="仿宋_GB2312" w:eastAsia="仿宋_GB2312"/>
                <w:sz w:val="24"/>
              </w:rPr>
              <w:t>4.绿色低碳</w:t>
            </w:r>
          </w:p>
          <w:p>
            <w:pPr>
              <w:pStyle w:val="null3"/>
              <w:jc w:val="both"/>
            </w:pPr>
            <w:r>
              <w:rPr>
                <w:rFonts w:ascii="仿宋_GB2312" w:hAnsi="仿宋_GB2312" w:cs="仿宋_GB2312" w:eastAsia="仿宋_GB2312"/>
                <w:sz w:val="24"/>
              </w:rPr>
              <w:t>《绿色交通</w:t>
            </w:r>
            <w:r>
              <w:rPr>
                <w:rFonts w:ascii="仿宋_GB2312" w:hAnsi="仿宋_GB2312" w:cs="仿宋_GB2312" w:eastAsia="仿宋_GB2312"/>
                <w:sz w:val="24"/>
              </w:rPr>
              <w:t>“十四五”发展规划》（交规划发〔2021〕104号）</w:t>
            </w:r>
          </w:p>
          <w:p>
            <w:pPr>
              <w:pStyle w:val="null3"/>
              <w:jc w:val="both"/>
            </w:pPr>
            <w:r>
              <w:rPr>
                <w:rFonts w:ascii="仿宋_GB2312" w:hAnsi="仿宋_GB2312" w:cs="仿宋_GB2312" w:eastAsia="仿宋_GB2312"/>
                <w:sz w:val="24"/>
              </w:rPr>
              <w:t>《公路工程节能规范》（</w:t>
            </w:r>
            <w:r>
              <w:rPr>
                <w:rFonts w:ascii="仿宋_GB2312" w:hAnsi="仿宋_GB2312" w:cs="仿宋_GB2312" w:eastAsia="仿宋_GB2312"/>
                <w:sz w:val="24"/>
              </w:rPr>
              <w:t>JTG/T2340-2020）</w:t>
            </w:r>
          </w:p>
          <w:p>
            <w:pPr>
              <w:pStyle w:val="null3"/>
              <w:jc w:val="both"/>
            </w:pPr>
            <w:r>
              <w:rPr>
                <w:rFonts w:ascii="仿宋_GB2312" w:hAnsi="仿宋_GB2312" w:cs="仿宋_GB2312" w:eastAsia="仿宋_GB2312"/>
                <w:sz w:val="24"/>
              </w:rPr>
              <w:t>5.安全与应急</w:t>
            </w:r>
          </w:p>
          <w:p>
            <w:pPr>
              <w:pStyle w:val="null3"/>
              <w:jc w:val="both"/>
            </w:pPr>
            <w:r>
              <w:rPr>
                <w:rFonts w:ascii="仿宋_GB2312" w:hAnsi="仿宋_GB2312" w:cs="仿宋_GB2312" w:eastAsia="仿宋_GB2312"/>
                <w:sz w:val="24"/>
              </w:rPr>
              <w:t>《公路交通安全设施设计规范》（</w:t>
            </w:r>
            <w:r>
              <w:rPr>
                <w:rFonts w:ascii="仿宋_GB2312" w:hAnsi="仿宋_GB2312" w:cs="仿宋_GB2312" w:eastAsia="仿宋_GB2312"/>
                <w:sz w:val="24"/>
              </w:rPr>
              <w:t>JTGD81-2023）</w:t>
            </w:r>
          </w:p>
          <w:p>
            <w:pPr>
              <w:pStyle w:val="null3"/>
              <w:jc w:val="both"/>
            </w:pPr>
            <w:r>
              <w:rPr>
                <w:rFonts w:ascii="仿宋_GB2312" w:hAnsi="仿宋_GB2312" w:cs="仿宋_GB2312" w:eastAsia="仿宋_GB2312"/>
                <w:sz w:val="24"/>
              </w:rPr>
              <w:t>《公路危旧桥梁改造行动方案》（交公路发〔</w:t>
            </w:r>
            <w:r>
              <w:rPr>
                <w:rFonts w:ascii="仿宋_GB2312" w:hAnsi="仿宋_GB2312" w:cs="仿宋_GB2312" w:eastAsia="仿宋_GB2312"/>
                <w:sz w:val="24"/>
              </w:rPr>
              <w:t>2020〕71号）</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陕西省地方规范及政策</w:t>
            </w:r>
          </w:p>
          <w:p>
            <w:pPr>
              <w:pStyle w:val="null3"/>
              <w:jc w:val="both"/>
            </w:pPr>
            <w:r>
              <w:rPr>
                <w:rFonts w:ascii="仿宋_GB2312" w:hAnsi="仿宋_GB2312" w:cs="仿宋_GB2312" w:eastAsia="仿宋_GB2312"/>
                <w:sz w:val="24"/>
              </w:rPr>
              <w:t>1.综合发展规划</w:t>
            </w:r>
          </w:p>
          <w:p>
            <w:pPr>
              <w:pStyle w:val="null3"/>
              <w:jc w:val="both"/>
            </w:pPr>
            <w:r>
              <w:rPr>
                <w:rFonts w:ascii="仿宋_GB2312" w:hAnsi="仿宋_GB2312" w:cs="仿宋_GB2312" w:eastAsia="仿宋_GB2312"/>
                <w:sz w:val="24"/>
              </w:rPr>
              <w:t>《陕西省综合立体交通网规划纲要》（</w:t>
            </w:r>
            <w:r>
              <w:rPr>
                <w:rFonts w:ascii="仿宋_GB2312" w:hAnsi="仿宋_GB2312" w:cs="仿宋_GB2312" w:eastAsia="仿宋_GB2312"/>
                <w:sz w:val="24"/>
              </w:rPr>
              <w:t>2021-2035年）</w:t>
            </w:r>
          </w:p>
          <w:p>
            <w:pPr>
              <w:pStyle w:val="null3"/>
              <w:jc w:val="both"/>
            </w:pPr>
            <w:r>
              <w:rPr>
                <w:rFonts w:ascii="仿宋_GB2312" w:hAnsi="仿宋_GB2312" w:cs="仿宋_GB2312" w:eastAsia="仿宋_GB2312"/>
                <w:sz w:val="24"/>
              </w:rPr>
              <w:t>《陕西省</w:t>
            </w:r>
            <w:r>
              <w:rPr>
                <w:rFonts w:ascii="仿宋_GB2312" w:hAnsi="仿宋_GB2312" w:cs="仿宋_GB2312" w:eastAsia="仿宋_GB2312"/>
                <w:sz w:val="24"/>
              </w:rPr>
              <w:t>“十四五”综合交通运输发展规划》</w:t>
            </w:r>
          </w:p>
          <w:p>
            <w:pPr>
              <w:pStyle w:val="null3"/>
              <w:jc w:val="both"/>
            </w:pPr>
            <w:r>
              <w:rPr>
                <w:rFonts w:ascii="仿宋_GB2312" w:hAnsi="仿宋_GB2312" w:cs="仿宋_GB2312" w:eastAsia="仿宋_GB2312"/>
                <w:sz w:val="24"/>
              </w:rPr>
              <w:t>2.公路养护管理</w:t>
            </w:r>
          </w:p>
          <w:p>
            <w:pPr>
              <w:pStyle w:val="null3"/>
              <w:jc w:val="both"/>
            </w:pPr>
            <w:r>
              <w:rPr>
                <w:rFonts w:ascii="仿宋_GB2312" w:hAnsi="仿宋_GB2312" w:cs="仿宋_GB2312" w:eastAsia="仿宋_GB2312"/>
                <w:sz w:val="24"/>
              </w:rPr>
              <w:t>《陕西省公路养护管理</w:t>
            </w:r>
            <w:r>
              <w:rPr>
                <w:rFonts w:ascii="仿宋_GB2312" w:hAnsi="仿宋_GB2312" w:cs="仿宋_GB2312" w:eastAsia="仿宋_GB2312"/>
                <w:sz w:val="24"/>
              </w:rPr>
              <w:t>“十四五”发展规划》</w:t>
            </w:r>
          </w:p>
          <w:p>
            <w:pPr>
              <w:pStyle w:val="null3"/>
              <w:jc w:val="both"/>
            </w:pPr>
            <w:r>
              <w:rPr>
                <w:rFonts w:ascii="仿宋_GB2312" w:hAnsi="仿宋_GB2312" w:cs="仿宋_GB2312" w:eastAsia="仿宋_GB2312"/>
                <w:sz w:val="24"/>
              </w:rPr>
              <w:t>《陕西省普通干线公路养护工程管理办法》陕交发〔</w:t>
            </w:r>
            <w:r>
              <w:rPr>
                <w:rFonts w:ascii="仿宋_GB2312" w:hAnsi="仿宋_GB2312" w:cs="仿宋_GB2312" w:eastAsia="仿宋_GB2312"/>
                <w:sz w:val="24"/>
              </w:rPr>
              <w:t>2023〕15号</w:t>
            </w:r>
          </w:p>
          <w:p>
            <w:pPr>
              <w:pStyle w:val="null3"/>
              <w:jc w:val="both"/>
            </w:pPr>
            <w:r>
              <w:rPr>
                <w:rFonts w:ascii="仿宋_GB2312" w:hAnsi="仿宋_GB2312" w:cs="仿宋_GB2312" w:eastAsia="仿宋_GB2312"/>
                <w:sz w:val="24"/>
              </w:rPr>
              <w:t>3.绿色低碳与智慧交通</w:t>
            </w:r>
          </w:p>
          <w:p>
            <w:pPr>
              <w:pStyle w:val="null3"/>
              <w:jc w:val="both"/>
            </w:pPr>
            <w:r>
              <w:rPr>
                <w:rFonts w:ascii="仿宋_GB2312" w:hAnsi="仿宋_GB2312" w:cs="仿宋_GB2312" w:eastAsia="仿宋_GB2312"/>
                <w:sz w:val="24"/>
              </w:rPr>
              <w:t>《陕西省绿色公路建设技术指南》</w:t>
            </w:r>
          </w:p>
          <w:p>
            <w:pPr>
              <w:pStyle w:val="null3"/>
              <w:jc w:val="both"/>
            </w:pPr>
            <w:r>
              <w:rPr>
                <w:rFonts w:ascii="仿宋_GB2312" w:hAnsi="仿宋_GB2312" w:cs="仿宋_GB2312" w:eastAsia="仿宋_GB2312"/>
                <w:sz w:val="24"/>
              </w:rPr>
              <w:t>4.农村公路</w:t>
            </w:r>
          </w:p>
          <w:p>
            <w:pPr>
              <w:pStyle w:val="null3"/>
              <w:jc w:val="both"/>
            </w:pPr>
            <w:r>
              <w:rPr>
                <w:rFonts w:ascii="仿宋_GB2312" w:hAnsi="仿宋_GB2312" w:cs="仿宋_GB2312" w:eastAsia="仿宋_GB2312"/>
                <w:sz w:val="24"/>
              </w:rPr>
              <w:t>《陕西省</w:t>
            </w:r>
            <w:r>
              <w:rPr>
                <w:rFonts w:ascii="仿宋_GB2312" w:hAnsi="仿宋_GB2312" w:cs="仿宋_GB2312" w:eastAsia="仿宋_GB2312"/>
                <w:sz w:val="24"/>
              </w:rPr>
              <w:t>“四好农村路”高质量发展实施方案》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如因省财政年度预算拨款等政策要求，甲方向乙方支付全部合同价款不视为双方合同履约结束，乙方仍应按照合同约定，后续服务至陕西省“十五五”公路发展规划》(以下简称《规划》)报批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一年。如因省财政年度预算拨款等政策要求，甲方向乙方支付全部合同价款不视为双方合同履约结束，乙方仍应按照合同约定，后续服务至《陕西省“十五五”公路养护管理发展规划》(以下简称《规划》)报批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供应商完成合同约定的全部内容，并向采购人提交项目实施过程中的所有资料,以便采购人日后管理和维护该项目。各项成果资料满足国家现行的相关技术标准、规范、规程等以及我省公路管理相关规定。 按照甲方要求提交成果文件，成果为一个主报告：陕西省“十五五”公路发展规划；三项附件：“十五五”公路发展主要目标表、“十五五”期全省高速公路普通干线建设项目五年计划清单、重点内容研究总结报告；三个专项报告：陕西省“十四五”公路发展规划评估报告、陕西省“十五五”公路发展规划调研报告、陕西省“十五五”公路发展规划研究报告。《陕西省“十五五”公路发展规划》报批。 采购人确认供应商能够达到合同约定要求后，组织供应商（必要时邀请第三方专家）进行项目验收。供应商提交合同履约情况总结报告，并经采购人确认。验收合格后，填写项目验收单作为对项目的最终认可。 验收依据：①本合同及附件文本；②竞争性磋商文件、磋商响应文件、澄清表（函）；③国家相应的标准、规范。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甲方要求提交成果文件，成果包括一个主报告：陕西省“十五五”公路养护管理发展规划；三项附件：“十五五”公路养护管理发展主要目标表、“十五五”期全省普通干线公路养护项目五年计划清单、重点内容研究总结报告；三个专项报告：陕西省“十四五”公路养护管理发展规划评估报告、陕西省“十五五”公路养护管理发展规划调研报告、陕西省“十五五”公路养护管理发展规划研究报告。《陕西省“十五五”公路养护管理发展规划》报批。 采购人确认供应商能够达到合同约定要求后，组织供应商（必要时邀请第三方专家）进行项目验收。供应商提交合同履约情况总结报告，并经采购人确认。验收合格后，填写项目验收单作为对项目的最终认可。 3.验收依据：①本合同及附件文本；②竞争性磋商文件、磋商响应文件、澄清表（函）；③国家相应的标准、规范。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合同签订前，乙方须向甲方缴纳合同总金额5%的履约保证金，履约保证金待乙方履行完毕全部合同义务，并经甲方履约验收合格，无任何纠纷后无息退还。 合同签订后，甲方收到履约保证金及增值税普通发票后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乙方完成全部合同内容，并提交相应成果资料并达到甲方要求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合同签订前，乙方须向甲方缴纳合同总金额5%的履约保证金，履约保证金待乙方履行完毕全部合同义务，并经甲方履约验收合格，无任何纠纷后无息退还。 合同签订后，甲方收到履约保证金及增值税普通发票后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乙方完成全部合同内容，并提交相应成果资料并达到甲方要求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 4.乙方逾期完成服务的，每逾期一日，向甲方承担合同总价款0.3%的违约金，逾期30日的，甲方有权单方解除本合同且保留追究乙方违约责任的权利，给甲方造成损失的，乙方还应予以赔偿。 5.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 6.乙方应保证其提交的服务成果不存在侵犯他人权益的情形，否则，因此引发的责任及纠纷由乙方承担，对甲方造成损失的，乙方应予以赔偿，此外，乙方还应向甲方承担合同总价款20%的惩罚性违约金。 7.乙方应对其服务及服务成果的合法性、科学性、有效性、客观性、真实性负责，否则，相关责任及纠纷由乙方承担，对甲方造成损失的，乙方应予赔偿，此外，乙方还应向甲方承担合同总价款10%的违约金。 8.根据中华人民共和国民法典的有关规定，本项目的工作成果甲方拥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 9.若乙方违反合同约定，除按照合同约定承担违约金外，对甲方造成损失的，乙方还应予以赔偿。若合同因乙方违约导致解除的，乙方除应承担违约责任赔偿甲方损失外，已收的款项应退还甲方。甲方因乙方违约而产生的维权费用，包括但不限于诉讼费、律师费、保全费、鉴定费、评估费、公证费、差旅费等费用，均由乙方承担。 争议解决的方式： 在执行本合同中发生的或与本合同有关的争端，双方应通过友好协商解决，经协商无法解决的，应向甲方所在地有管理权限的人民法院提请诉讼。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 4.乙方逾期完成服务的，每逾期一日，向甲方承担合同总价款0.3%的违约金，逾期30日的，甲方有权单方解除本合同且保留追究乙方违约责任的权利，给甲方造成损失的，乙方还应予以赔偿。 5.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 6.乙方应保证其提交的服务成果不存在侵犯他人权益的情形，否则，因此引发的责任及纠纷由乙方承担，对甲方造成损失的，乙方应予以赔偿，此外，乙方还应向甲方承担合同总价款20%的惩罚性违约金。 7.乙方应对其服务及服务成果的合法性、科学性、有效性、客观性、真实性负责，否则，相关责任及纠纷由乙方承担，对甲方造成损失的，乙方应予赔偿，此外，乙方还应向甲方承担合同总价款10%的违约金。 8.根据中华人民共和国民法典的有关规定，本项目的工作成果甲方拥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 9.若乙方违反合同约定，除按照合同约定承担违约金外，对甲方造成损失的，乙方还应予以赔偿。若合同因乙方违约导致解除的，乙方除应承担违约责任赔偿甲方损失外，已收的款项应退还甲方。甲方因乙方违约而产生的维权费用，包括但不限于诉讼费、律师费、保全费、鉴定费、评估费、公证费、差旅费等费用，均由乙方承担。 争议解决的方式： 在执行本合同中发生的或与本合同有关的争端，双方应通过友好协商解决，经协商无法解决的，应向甲方所在地有管理权限的人民法院提请诉讼。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 1.在线客服：通过陕西省政府采购网-在线客服进行咨询 技术服务电话：029-96702 CA及签章服务：通过陕西省政府采购网-服务专区进行查询 2.请将采购代理服务费汇至下列指定账户：户名：陕西海堂项目管理咨询有限公司 开户银行：中国银行股份有限公司西安雁塔路支行 账号：103675480567 3.供应商需要在线提交所有通过电子化交易平台实施的政府采购项目的投标文件，同时，线下提交投标文件正本壹份、副本贰套、电子版贰套（U盘标明供应商名称）。 线下提交投标文件地点：于开标截止时间前。 线下提交投标文件地点：西安市建西街123号三楼第一会议室。 若电子投标文件与纸质投标文件不一致的，以电子投标文件为准；若正本和副本不符，以正本为准。 采购包2： 1.在线客服：通过陕西省政府采购网-在线客服进行咨询 技术服务电话：029-96702 CA及签章服务：通过陕西省政府采购网-服务专区进行查询 2.请将采购代理服务费汇至下列指定账户：户名：陕西海堂项目管理咨询有限公司 开户银行：中国银行股份有限公司西安雁塔路支行 账号：103675480567 3.供应商需要在线提交所有通过电子化交易平台实施的政府采购项目的投标文件，同时，线下提交投标文件正本壹份、副本贰套、电子版贰套（U盘标明供应商名称）。 线下提交投标文件地点：于开标截止时间前。 线下提交投标文件地点：西安市建西街123号三楼第一会议室。 若电子投标文件与纸质投标文件不一致的，以电子投标文件为准；若正本和副本不符，以正本为准。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残疾人福利性单位声明函 法定代表人证明书与法定代表人授权书.docx 中小企业声明函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法定代表人证明书与法定代表人授权书.docx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本合同包不专门面向中小企业。</w:t>
            </w:r>
          </w:p>
        </w:tc>
        <w:tc>
          <w:tcPr>
            <w:tcW w:type="dxa" w:w="3322"/>
          </w:tcPr>
          <w:p>
            <w:pPr>
              <w:pStyle w:val="null3"/>
            </w:pPr>
            <w:r>
              <w:rPr>
                <w:rFonts w:ascii="仿宋_GB2312" w:hAnsi="仿宋_GB2312" w:cs="仿宋_GB2312" w:eastAsia="仿宋_GB2312"/>
              </w:rPr>
              <w:t>本合同包不专门面向中小企业。</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本合同包不专门面向中小企业。</w:t>
            </w:r>
          </w:p>
        </w:tc>
        <w:tc>
          <w:tcPr>
            <w:tcW w:type="dxa" w:w="3322"/>
          </w:tcPr>
          <w:p>
            <w:pPr>
              <w:pStyle w:val="null3"/>
            </w:pPr>
            <w:r>
              <w:rPr>
                <w:rFonts w:ascii="仿宋_GB2312" w:hAnsi="仿宋_GB2312" w:cs="仿宋_GB2312" w:eastAsia="仿宋_GB2312"/>
              </w:rPr>
              <w:t>本合同包不专门面向中小企业。</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法定代表人(负责人)参与投标时，提供法定代表人(负责人)身份证明及本人身份证复印件加盖公章；授权代表参与投标时，提供企业法人授权委托书及被授权人身份证复印件加盖公章；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者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提供2024年10月至今已缴存的一个月的社会保障资金缴存单据或社保机构开具的社会保险参保缴费情况证明，依法不需要缴纳社会保障资金的投标单位应提供相关文件证明；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提供具有履行服务合同所必需的产品和专业技术能力的承诺；</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参加政府采购活动前3年内经营活动中没有重大违法记录声明；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非联合体磋商声明：本项目不接受联合体磋商，供应商须提供《非联合体磋商声明》，视为独立参与磋商活动；</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不分包磋商声明</w:t>
            </w:r>
          </w:p>
        </w:tc>
        <w:tc>
          <w:tcPr>
            <w:tcW w:type="dxa" w:w="3322"/>
          </w:tcPr>
          <w:p>
            <w:pPr>
              <w:pStyle w:val="null3"/>
            </w:pPr>
            <w:r>
              <w:rPr>
                <w:rFonts w:ascii="仿宋_GB2312" w:hAnsi="仿宋_GB2312" w:cs="仿宋_GB2312" w:eastAsia="仿宋_GB2312"/>
              </w:rPr>
              <w:t>不分包磋商声明：本项目不允许分包，供应商须提供《不分包磋商声明》，视为独立参与磋商活动。</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备注</w:t>
            </w:r>
          </w:p>
        </w:tc>
        <w:tc>
          <w:tcPr>
            <w:tcW w:type="dxa" w:w="3322"/>
          </w:tcPr>
          <w:p>
            <w:pPr>
              <w:pStyle w:val="null3"/>
            </w:pPr>
            <w:r>
              <w:rPr>
                <w:rFonts w:ascii="仿宋_GB2312" w:hAnsi="仿宋_GB2312" w:cs="仿宋_GB2312" w:eastAsia="仿宋_GB2312"/>
              </w:rPr>
              <w:t>供应商可以同时购买多个标包的磋商文件并单独投标，但只能中标一个标包。</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法定代表人(负责人)参与投标时，提供法定代表人(负责人)身份证明及本人身份证复印件加盖公章；授权代表参与投标时，提供企业法人授权委托书及被授权人身份证复印件加盖公章；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者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提供2024年10月至今已缴存的一个月的社会保障资金缴存单据或社保机构开具的社会保险参保缴费情况证明，依法不需要缴纳社会保障资金的投标单位应提供相关文件证明；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提供具有履行服务合同所必需的产品和专业技术能力的承诺；</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参加政府采购活动前3年内经营活动中没有重大违法记录声明；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非联合体磋商声明：本项目不接受联合体磋商，供应商须提供《非联合体磋商声明》，视为独立参与磋商活动；</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不分包磋商声明</w:t>
            </w:r>
          </w:p>
        </w:tc>
        <w:tc>
          <w:tcPr>
            <w:tcW w:type="dxa" w:w="3322"/>
          </w:tcPr>
          <w:p>
            <w:pPr>
              <w:pStyle w:val="null3"/>
            </w:pPr>
            <w:r>
              <w:rPr>
                <w:rFonts w:ascii="仿宋_GB2312" w:hAnsi="仿宋_GB2312" w:cs="仿宋_GB2312" w:eastAsia="仿宋_GB2312"/>
              </w:rPr>
              <w:t>不分包磋商声明：本项目不允许分包，供应商须提供《不分包磋商声明》，视为独立参与磋商活动。</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备注</w:t>
            </w:r>
          </w:p>
        </w:tc>
        <w:tc>
          <w:tcPr>
            <w:tcW w:type="dxa" w:w="3322"/>
          </w:tcPr>
          <w:p>
            <w:pPr>
              <w:pStyle w:val="null3"/>
            </w:pPr>
            <w:r>
              <w:rPr>
                <w:rFonts w:ascii="仿宋_GB2312" w:hAnsi="仿宋_GB2312" w:cs="仿宋_GB2312" w:eastAsia="仿宋_GB2312"/>
              </w:rPr>
              <w:t>供应商可以同时购买多个标包的磋商文件并单独投标，但只能中标一个标包。</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在磋商过程中，磋商小组认为供应商名称与营业执照、资质证书不一致，磋商小组应当将其响应文件作为无效处理。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响应文件的语言、计量单位、报价货币是否满足磋商文件要求；</w:t>
            </w:r>
          </w:p>
        </w:tc>
        <w:tc>
          <w:tcPr>
            <w:tcW w:type="dxa" w:w="3322"/>
          </w:tcPr>
          <w:p>
            <w:pPr>
              <w:pStyle w:val="null3"/>
            </w:pPr>
            <w:r>
              <w:rPr>
                <w:rFonts w:ascii="仿宋_GB2312" w:hAnsi="仿宋_GB2312" w:cs="仿宋_GB2312" w:eastAsia="仿宋_GB2312"/>
              </w:rPr>
              <w:t>在磋商过程中，磋商小组认为响应文件的语言、计量单位、报价货币不满足磋商文件要求，磋商小组应当将其响应文件作为无效处理。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磋商有效期是否达到磋商文件要求；</w:t>
            </w:r>
          </w:p>
        </w:tc>
        <w:tc>
          <w:tcPr>
            <w:tcW w:type="dxa" w:w="3322"/>
          </w:tcPr>
          <w:p>
            <w:pPr>
              <w:pStyle w:val="null3"/>
            </w:pPr>
            <w:r>
              <w:rPr>
                <w:rFonts w:ascii="仿宋_GB2312" w:hAnsi="仿宋_GB2312" w:cs="仿宋_GB2312" w:eastAsia="仿宋_GB2312"/>
              </w:rPr>
              <w:t>磋商有效期达不到磋商文件要求，磋商小组应当将其响应文件作为无效处理。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是否符合法律、法规和磋商文件中规定的其他实质性要求。</w:t>
            </w:r>
          </w:p>
        </w:tc>
        <w:tc>
          <w:tcPr>
            <w:tcW w:type="dxa" w:w="3322"/>
          </w:tcPr>
          <w:p>
            <w:pPr>
              <w:pStyle w:val="null3"/>
            </w:pPr>
            <w:r>
              <w:rPr>
                <w:rFonts w:ascii="仿宋_GB2312" w:hAnsi="仿宋_GB2312" w:cs="仿宋_GB2312" w:eastAsia="仿宋_GB2312"/>
              </w:rPr>
              <w:t>在磋商过程中，磋商小组认为响应文件不符合法律、法规和磋商文件中规定的其他实质性要求，磋商小组应当将其响应文件作为无效处理。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在磋商过程中，磋商小组认为供应商名称与营业执照、资质证书不一致，磋商小组应当将其响应文件作为无效处理。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响应文件的语言、计量单位、报价货币是否满足磋商文件要求；</w:t>
            </w:r>
          </w:p>
        </w:tc>
        <w:tc>
          <w:tcPr>
            <w:tcW w:type="dxa" w:w="3322"/>
          </w:tcPr>
          <w:p>
            <w:pPr>
              <w:pStyle w:val="null3"/>
            </w:pPr>
            <w:r>
              <w:rPr>
                <w:rFonts w:ascii="仿宋_GB2312" w:hAnsi="仿宋_GB2312" w:cs="仿宋_GB2312" w:eastAsia="仿宋_GB2312"/>
              </w:rPr>
              <w:t>在磋商过程中，磋商小组认为响应文件的语言、计量单位、报价货币不满足磋商文件要求，磋商小组应当将其响应文件作为无效处理。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磋商有效期是否达到磋商文件要求；</w:t>
            </w:r>
          </w:p>
        </w:tc>
        <w:tc>
          <w:tcPr>
            <w:tcW w:type="dxa" w:w="3322"/>
          </w:tcPr>
          <w:p>
            <w:pPr>
              <w:pStyle w:val="null3"/>
            </w:pPr>
            <w:r>
              <w:rPr>
                <w:rFonts w:ascii="仿宋_GB2312" w:hAnsi="仿宋_GB2312" w:cs="仿宋_GB2312" w:eastAsia="仿宋_GB2312"/>
              </w:rPr>
              <w:t>磋商有效期达不到磋商文件要求，磋商小组应当将其响应文件作为无效处理。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是否符合法律、法规和磋商文件中规定的其他实质性要求。</w:t>
            </w:r>
          </w:p>
        </w:tc>
        <w:tc>
          <w:tcPr>
            <w:tcW w:type="dxa" w:w="3322"/>
          </w:tcPr>
          <w:p>
            <w:pPr>
              <w:pStyle w:val="null3"/>
            </w:pPr>
            <w:r>
              <w:rPr>
                <w:rFonts w:ascii="仿宋_GB2312" w:hAnsi="仿宋_GB2312" w:cs="仿宋_GB2312" w:eastAsia="仿宋_GB2312"/>
              </w:rPr>
              <w:t>在磋商过程中，磋商小组认为响应文件不符合法律、法规和磋商文件中规定的其他实质性要求，磋商小组应当将其响应文件作为无效处理。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项目理解情况编制</w:t>
            </w:r>
          </w:p>
        </w:tc>
        <w:tc>
          <w:tcPr>
            <w:tcW w:type="dxa" w:w="2492"/>
          </w:tcPr>
          <w:p>
            <w:pPr>
              <w:pStyle w:val="null3"/>
            </w:pPr>
            <w:r>
              <w:rPr>
                <w:rFonts w:ascii="仿宋_GB2312" w:hAnsi="仿宋_GB2312" w:cs="仿宋_GB2312" w:eastAsia="仿宋_GB2312"/>
              </w:rPr>
              <w:t>贯彻国家、交通运输部、陕西省相关要求，符合国家、行业相关技术规范要求，《规划》从公路建设、公路养护、公路管理、技术创新、安全绿色和要素保障等方面的理解认识是否深刻、准确进行赋分： 1.对项目的编制背景、实现目标，工作对象、流程和方式的理解认识深刻、准确得10分； 2.对项目的编制背景、实现目标，工作对象、流程和方式的理解认识较深刻、较准确得8分； 3.对项目的编制背景、实现目标，工作对象、流程和方式的理解认识基本准确，得6分； 4.对项目的编制背景、实现目标，工作对象、流程和方式的理解认识不够准确，得4分； 5.对项目的编制背景、实现目标，工作对象、流程和方式的理解认识较差得2分； 6.未提供此项不得分。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编制方案及主要内容</w:t>
            </w:r>
          </w:p>
        </w:tc>
        <w:tc>
          <w:tcPr>
            <w:tcW w:type="dxa" w:w="2492"/>
          </w:tcPr>
          <w:p>
            <w:pPr>
              <w:pStyle w:val="null3"/>
            </w:pPr>
            <w:r>
              <w:rPr>
                <w:rFonts w:ascii="仿宋_GB2312" w:hAnsi="仿宋_GB2312" w:cs="仿宋_GB2312" w:eastAsia="仿宋_GB2312"/>
              </w:rPr>
              <w:t>贯彻国家、交通运输部、陕西省相关要求，《规划》从公路建设、养护、管理、服务、安全等方面进行论证： 1.方案论证全面，框架清晰，结构完整，得10分； 2.编制内容较全面，框架较清晰，结构较完整，得8分； 3.编制范围、内容基本全面，框架基本清晰，结构基本完整，得6分； 4.编制范围、内容不全面，框架不清晰，结构不完整，得4分； 5.编制范围、内容存在偏差，框架结构不清晰、不完整，得2分； 6.未提供此项不得分。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项目重点、难点分析及应对措施</w:t>
            </w:r>
          </w:p>
        </w:tc>
        <w:tc>
          <w:tcPr>
            <w:tcW w:type="dxa" w:w="2492"/>
          </w:tcPr>
          <w:p>
            <w:pPr>
              <w:pStyle w:val="null3"/>
            </w:pPr>
            <w:r>
              <w:rPr>
                <w:rFonts w:ascii="仿宋_GB2312" w:hAnsi="仿宋_GB2312" w:cs="仿宋_GB2312" w:eastAsia="仿宋_GB2312"/>
              </w:rPr>
              <w:t>供应商对项目重点、难点分析是否全面、合理、准确，应对措施是否得当、具体、有效： 1.项目重点、难点分析全面、合理、准确，应对措施得当、具体、有效的，得10分； 2.项目重点、难点分析较全面、合理、准确，应对措施较得当、具体、有效的，得8分； 3.项目重点、难点分析基本全面、合理、准确，应对措施基本得当、具体、有效的，得6分； 4.项目重点、难点分析不够全面、合理、准确，应对措施不够得当、具体，得4分； 5.项目重点、难点分析不全面、合理、准确，应对措施差的，得2分； 6.未提供此项不得分。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进度计划及其保障措施、质量控制措施</w:t>
            </w:r>
          </w:p>
        </w:tc>
        <w:tc>
          <w:tcPr>
            <w:tcW w:type="dxa" w:w="2492"/>
          </w:tcPr>
          <w:p>
            <w:pPr>
              <w:pStyle w:val="null3"/>
            </w:pPr>
            <w:r>
              <w:rPr>
                <w:rFonts w:ascii="仿宋_GB2312" w:hAnsi="仿宋_GB2312" w:cs="仿宋_GB2312" w:eastAsia="仿宋_GB2312"/>
              </w:rPr>
              <w:t>供应商的进度计划及其保证措施、履行合同过程的质量控制措施： 1.供应商的进度计划及其保证措施全面、质量控制措施满足要求，得10分； 2.供应商的进度计划及其保证措施较全面、质量控制措施基本满足要求，得8分； 3.供应商的进度计划及其保证措施基本满足要求、质量控制措施一般，得6分； 4.供应商的进度计划及其保证措施不全面、质量控制措施距满足要求存在一定偏差，得4分； 5.供应商的进度计划及其保证措施差、履行合同过程的质量控制措施差，得2分； 6.未提供此项不得分。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供应商针对本项目制定的服务期限、服务内容、服务承诺是否满足要求，是否合理、全面： 1.服务期限满足采购人要求、服务内容合理，服务承诺全面，得5分； 2.服务期限较能满足采购人要求、服务内容较合理，服务承诺较全面，得4分； 3.服务期限基本满足采购人要求、服务内容一般，服务承诺一般，得3分； 4.服务期限基本满足采购人要求、服务内容不够完整，服务承诺存在偏差，得2分； 5.服务期限不能满足采购人要求、服务内容及服务承诺差的，得1分； 6.未提供此项不得分。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有公路相关专业（公路工程、桥梁工程、岩土工程、交通工程、交通规划等）中级及以上职称，得3分；具有公路相关专业（公路工程、桥梁工程、岩土工程、交通工程、交通规划等）高级及以上职称，得6分； 2.自2020年1月以来，承担过交通运输行业相关规划或纲要业绩，得5分；每增加一项得2分，最高加4分；满分9分； 备注：1.上述人员须提供身份证、社保缴纳证明（2024年10月1日至响应文件提交截止之日前任意连续3个月的缴费证明）材料复印件；同时上述加分项均须提供证明材料，包括但不限于职称证书、合同文件或履约证明等相关证明文件复印件。</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团队人员（不含项目负责人）</w:t>
            </w:r>
          </w:p>
        </w:tc>
        <w:tc>
          <w:tcPr>
            <w:tcW w:type="dxa" w:w="2492"/>
          </w:tcPr>
          <w:p>
            <w:pPr>
              <w:pStyle w:val="null3"/>
            </w:pPr>
            <w:r>
              <w:rPr>
                <w:rFonts w:ascii="仿宋_GB2312" w:hAnsi="仿宋_GB2312" w:cs="仿宋_GB2312" w:eastAsia="仿宋_GB2312"/>
              </w:rPr>
              <w:t>1.团队人员不少于4名，得3分，每增加1名的加0.5分，最多加2分； 2.具有公路相关专业（公路工程、桥梁工程、岩土工程、交通工程、交通规划等）中级职称，0.5分/人，高级及以上职称，1分/人，最多得5分。 备注：1.上述人员须提供身份证、社保缴纳证明（2024年10月1日至响应文件提交截止之日前任意连续3个月的缴费证明）材料复印件；同时上述加分项均须提供证明材料，包括但不限于职称证书、合同文件或履约证明等相关证明文件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自2020年1月以来，供应商承担过交通运输行业发展规划或纲要业绩，部省级规划或纲要每个3分，地市级规划或纲要每个2分，县区级规划或纲要每个1分，满分15分。 （提供合同复印件加盖公章，未提供不得分）。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满足磋商文件要求且最终报价最低的供应商的价格为磋商基准价，其价格分为满分。其他供应商的价格分统一按照下列公式计算：磋商报价得分=（磋商基准价/最终磋商报价）×价格权值×100 符合磋商文件规定的小微企业、监狱企业、残疾人福利企业优惠条件的供应商，价格给予10%的扣除，用扣除后的价格参与评审。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项目理解情况编制</w:t>
            </w:r>
          </w:p>
        </w:tc>
        <w:tc>
          <w:tcPr>
            <w:tcW w:type="dxa" w:w="2492"/>
          </w:tcPr>
          <w:p>
            <w:pPr>
              <w:pStyle w:val="null3"/>
            </w:pPr>
            <w:r>
              <w:rPr>
                <w:rFonts w:ascii="仿宋_GB2312" w:hAnsi="仿宋_GB2312" w:cs="仿宋_GB2312" w:eastAsia="仿宋_GB2312"/>
              </w:rPr>
              <w:t>贯彻国家、交通运输部、陕西省相关要求，符合国家、行业相关技术规范要求，《规划》从公路养护管理、技术创新、安全绿色和要素保障等方面的理解认识是否深刻、准确进行赋分： 1.对项目的编制背景、实现目标，工作对象、流程和方式的理解认识深刻、准确得10分； 2.对项目的编制背景、实现目标，工作对象、流程和方式的理解认识较深刻、较准确得8分； 3.对项目的编制背景、实现目标，工作对象、流程和方式的理解认识基本准确，得6分； 4.对项目的编制背景、实现目标，工作对象、流程和方式的理解认识不够准确，得4分； 5.对项目的编制背景、实现目标，工作对象、流程和方式的理解认识较差得2分； 6.未提供此项不得分。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编制方案及主要内容</w:t>
            </w:r>
          </w:p>
        </w:tc>
        <w:tc>
          <w:tcPr>
            <w:tcW w:type="dxa" w:w="2492"/>
          </w:tcPr>
          <w:p>
            <w:pPr>
              <w:pStyle w:val="null3"/>
            </w:pPr>
            <w:r>
              <w:rPr>
                <w:rFonts w:ascii="仿宋_GB2312" w:hAnsi="仿宋_GB2312" w:cs="仿宋_GB2312" w:eastAsia="仿宋_GB2312"/>
              </w:rPr>
              <w:t>贯彻国家、交通运输部、陕西省相关要求，《规划》从公路养护、管理、服务、安全等方面进行论证： 1.方案论证全面，框架清晰，结构完整，得10分； 2.编制内容较全面，框架较清晰，结构较完整，得8分； 3.编制范围、内容基本全面，框架基本清晰，结构基本完整，得6分； 4.编制范围、内容不全面，框架不清晰，结构不完整，得4分； 5.编制范围、内容存在偏差，框架结构不清晰、不完整，得2分； 6.未提供此项不得分。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项目重点、难点分析及应对措施</w:t>
            </w:r>
          </w:p>
        </w:tc>
        <w:tc>
          <w:tcPr>
            <w:tcW w:type="dxa" w:w="2492"/>
          </w:tcPr>
          <w:p>
            <w:pPr>
              <w:pStyle w:val="null3"/>
            </w:pPr>
            <w:r>
              <w:rPr>
                <w:rFonts w:ascii="仿宋_GB2312" w:hAnsi="仿宋_GB2312" w:cs="仿宋_GB2312" w:eastAsia="仿宋_GB2312"/>
              </w:rPr>
              <w:t>供应商对项目重点、难点分析是否全面、合理、准确，应对措施是否得当、具体、有效： 1.项目重点、难点分析全面、合理、准确，应对措施得当、具体、有效的，得10分； 2.项目重点、难点分析较全面、合理、准确，应对措施较得当、具体、有效的，得8分； 3.项目重点、难点分析基本全面、合理、准确，应对措施基本得当、具体、有效的，得6分； 4.项目重点、难点分析不够全面、合理、准确，应对措施不够得当、具体，得4分； 5.项目重点、难点分析不全面、合理、准确，应对措施差的，得2分； 6.未提供此项不得分。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进度计划及其保障措施、质量控制措施</w:t>
            </w:r>
          </w:p>
        </w:tc>
        <w:tc>
          <w:tcPr>
            <w:tcW w:type="dxa" w:w="2492"/>
          </w:tcPr>
          <w:p>
            <w:pPr>
              <w:pStyle w:val="null3"/>
            </w:pPr>
            <w:r>
              <w:rPr>
                <w:rFonts w:ascii="仿宋_GB2312" w:hAnsi="仿宋_GB2312" w:cs="仿宋_GB2312" w:eastAsia="仿宋_GB2312"/>
              </w:rPr>
              <w:t>供应商的进度计划及其保证措施、履行合同过程的质量控制措施： 1.供应商的进度计划及其保证措施全面、质量控制措施满足要求，得10分； 2.供应商的进度计划及其保证措施较全面、质量控制措施基本满足要求，得8分； 3.供应商的进度计划及其保证措施基本满足要求、质量控制措施一般，得6分； 4.供应商的进度计划及其保证措施不全面、质量控制措施距满足要求存在一定偏差，得4分； 5.供应商的进度计划及其保证措施差、履行合同过程的质量控制措施差，得2分； 6.未提供此项不得分。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供应商针对本项目制定的服务期限、服务内容、服务承诺是否满足要求，是否合理、全面： 1.服务期限满足采购人要求、服务内容合理，服务承诺全面，得5分； 2.服务期限较能满足采购人要求、服务内容较合理，服务承诺较全面，得4分； 3.服务期限基本满足采购人要求、服务内容一般，服务承诺一般，得3分； 4.服务期限基本满足采购人要求、服务内容不够完整，服务承诺存在偏差，得2分； 5.服务期限不能满足采购人要求、服务内容及服务承诺差的，得1分； 6.未提供此项不得分。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有公路相关专业（公路工程、桥梁工程、岩土工程、交通工程、交通规划等）中级及以上职称，得3分，具有公路相关专业（公路工程、桥梁工程、岩土工程、交通工程、交通规划等）高级及以上职称，得6分； 2.自2020年1月以来，承担过交通运输行业相关规划或纲要业绩，得5分；每增加一项得2分，最高加4分；满分9分； 备注：1.上述人员须提供身份证、社保缴纳证明（2024年10月1日至响应文件提交截止之日前任意连续3个月的缴费证明）材料复印件；同时上述加分项均须提供证明材料，包括但不限于职称证书、合同文件或履约证明等相关证明文件复印件。</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团队人员（不含项目负责人）</w:t>
            </w:r>
          </w:p>
        </w:tc>
        <w:tc>
          <w:tcPr>
            <w:tcW w:type="dxa" w:w="2492"/>
          </w:tcPr>
          <w:p>
            <w:pPr>
              <w:pStyle w:val="null3"/>
            </w:pPr>
            <w:r>
              <w:rPr>
                <w:rFonts w:ascii="仿宋_GB2312" w:hAnsi="仿宋_GB2312" w:cs="仿宋_GB2312" w:eastAsia="仿宋_GB2312"/>
              </w:rPr>
              <w:t>1.团队人员不少于4名，得3分，每增加1名的加0.5分，最多加2分； 2.具有公路相关专业（公路工程、桥梁工程、岩土工程、交通工程、交通规划等）中级职称，0.5分/人，高级及以上职称，1分/人，最多得5分。 备注：1.上述人员须提供身份证、社保缴纳证明（2024年10月1日至响应文件提交截止之日前任意连续3个月的缴费证明）材料复印件；同时上述加分项均须提供证明材料，包括但不限于职称证书、合同文件或履约证明等相关证明文件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自2020年1月以来，供应商承担过交通运输行业发展规划或纲要业绩，部省级规划或纲要每个3分，地市级规划或纲要每个2分，县区级规划或纲要每个1分，满分15分。（提供合同复印件加盖公章，未提供不得分）。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 磋商报价得分=（磋商基准价/最终磋商报价）×价格权值×100 符合磋商文件规定的小微企业、监狱企业、残疾人福利企业优惠条件的供应商，价格给予10%的扣除，用扣除后的价格参与评审。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详见附件：法定代表人证明书与法定代表人授权书.docx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