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1"/>
        <w:rPr>
          <w:rFonts w:hint="eastAsia" w:ascii="宋体" w:hAnsi="宋体" w:eastAsia="宋体" w:cs="宋体"/>
          <w:b/>
          <w:spacing w:val="4"/>
          <w:sz w:val="28"/>
          <w:szCs w:val="28"/>
        </w:rPr>
      </w:pPr>
      <w:bookmarkStart w:id="0" w:name="_Toc17290"/>
      <w:r>
        <w:rPr>
          <w:rFonts w:hint="eastAsia" w:ascii="宋体" w:hAnsi="宋体" w:eastAsia="宋体" w:cs="宋体"/>
          <w:b/>
          <w:spacing w:val="4"/>
          <w:sz w:val="28"/>
          <w:szCs w:val="28"/>
        </w:rPr>
        <w:t>供应商认为有必要提供的其他材料</w:t>
      </w:r>
      <w:bookmarkEnd w:id="0"/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VkNjhiYmRjNjMzM2Y1M2E1OTVlMGZlZDkxY2NhY2UifQ=="/>
  </w:docVars>
  <w:rsids>
    <w:rsidRoot w:val="00000000"/>
    <w:rsid w:val="3DFF7E60"/>
    <w:rsid w:val="59AD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2024-07-08T11:07:00Z</dcterms:created>
  <dc:creator>Administrator</dc:creator>
  <cp:lastModifiedBy>Administrator</cp:lastModifiedBy>
  <dcterms:modified xsi:type="dcterms:W3CDTF">2025-05-20T02:51:06Z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2052-11.8.6.8697</vt:lpwstr>
  </property>
  <property fmtid="{D5CDD505-2E9C-101B-9397-08002B2CF9AE}" pid="3" name="ICV">
    <vt:lpwstr>E7E95E5F8EBF4D06A1932F238CEAE520_12</vt:lpwstr>
  </property>
</Properties>
</file>