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版本号：SDZC2025-03920250516001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2025年SCIE等一批数据库续订采购项目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SDZC2025-039</w:t>
      </w:r>
      <w:r>
        <w:br/>
      </w:r>
      <w:r>
        <w:br/>
      </w:r>
      <w:r>
        <w:br/>
      </w:r>
      <w:r>
        <w:br/>
      </w:r>
      <w:r>
        <w:br/>
      </w:r>
    </w:p>
    <w:p>
      <w:pPr>
        <w:pStyle w:val="null3"/>
        <w:jc w:val="center"/>
        <w:outlineLvl w:val="5"/>
      </w:pPr>
      <w:r>
        <w:rPr>
          <w:rFonts w:ascii="仿宋_GB2312" w:hAnsi="仿宋_GB2312" w:cs="仿宋_GB2312" w:eastAsia="仿宋_GB2312"/>
          <w:sz w:val="15"/>
          <w:b/>
        </w:rPr>
        <w:t>陕西科技大学</w:t>
      </w:r>
    </w:p>
    <w:p>
      <w:pPr>
        <w:pStyle w:val="null3"/>
        <w:jc w:val="center"/>
        <w:outlineLvl w:val="5"/>
      </w:pPr>
      <w:r>
        <w:rPr>
          <w:rFonts w:ascii="仿宋_GB2312" w:hAnsi="仿宋_GB2312" w:cs="仿宋_GB2312" w:eastAsia="仿宋_GB2312"/>
          <w:sz w:val="15"/>
          <w:b/>
        </w:rPr>
        <w:t>陕西上德招标有限公司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2025年SCIE等一批数据库续订采购项目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2025年SCIE等一批数据库续订采购项目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我校图书馆2025年续订SCIE等一批数据库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 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p>
      <w:pPr>
        <w:pStyle w:val="null3"/>
      </w:pPr>
      <w:r>
        <w:rPr>
          <w:rFonts w:ascii="仿宋_GB2312" w:hAnsi="仿宋_GB2312" w:cs="仿宋_GB2312" w:eastAsia="仿宋_GB2312"/>
        </w:rPr>
        <w:t>8、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9、投标保证金交纳凭证或担保函：投标保证金交纳凭证或担保函；（投标保证交纳金凭证为银行凭证及基本账户证明资料，担保函为财政部门认可的政府采购信用担保机构出具）</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 转8011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采购包1：1,854,000.00元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采购包1：1,854,000.00元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采购包1保证金金额：37,000.00元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 1151 0000 0135 22</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见招标文件、投标文件及合同条款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2025年SCIE等一批数据库续订</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1,854,000.00</w:t>
      </w:r>
    </w:p>
    <w:p>
      <w:pPr>
        <w:pStyle w:val="null3"/>
      </w:pPr>
      <w:r>
        <w:rPr>
          <w:rFonts w:ascii="仿宋_GB2312" w:hAnsi="仿宋_GB2312" w:cs="仿宋_GB2312" w:eastAsia="仿宋_GB2312"/>
        </w:rPr>
        <w:t>采购包最高限价（元）: 1,854,000.00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SCIE等一批数据库</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1,854,000.00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标的名称：SCIE等一批数据库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315" w:firstLine="433"/>
              <w:jc w:val="both"/>
            </w:pPr>
            <w:r>
              <w:rPr>
                <w:rFonts w:ascii="仿宋_GB2312" w:hAnsi="仿宋_GB2312" w:cs="仿宋_GB2312" w:eastAsia="仿宋_GB2312"/>
                <w:sz w:val="22"/>
                <w:b/>
                <w:color w:val="333333"/>
                <w:shd w:fill="FFFFFF" w:val="clear"/>
              </w:rPr>
              <w:t>1.</w:t>
            </w:r>
            <w:r>
              <w:rPr>
                <w:rFonts w:ascii="仿宋_GB2312" w:hAnsi="仿宋_GB2312" w:cs="仿宋_GB2312" w:eastAsia="仿宋_GB2312"/>
                <w:sz w:val="21"/>
                <w:b/>
                <w:color w:val="333333"/>
                <w:shd w:fill="FFFFFF" w:val="clear"/>
              </w:rPr>
              <w:t>SciFinder</w:t>
            </w:r>
            <w:r>
              <w:rPr>
                <w:rFonts w:ascii="仿宋_GB2312" w:hAnsi="仿宋_GB2312" w:cs="仿宋_GB2312" w:eastAsia="仿宋_GB2312"/>
                <w:sz w:val="21"/>
                <w:color w:val="333333"/>
                <w:shd w:fill="FFFFFF" w:val="clear"/>
              </w:rPr>
              <w:t>是美国化学文摘社</w:t>
            </w:r>
            <w:r>
              <w:rPr>
                <w:rFonts w:ascii="仿宋_GB2312" w:hAnsi="仿宋_GB2312" w:cs="仿宋_GB2312" w:eastAsia="仿宋_GB2312"/>
                <w:sz w:val="21"/>
                <w:color w:val="333333"/>
                <w:shd w:fill="FFFFFF" w:val="clear"/>
              </w:rPr>
              <w:t>(CAS)</w:t>
            </w:r>
            <w:r>
              <w:rPr>
                <w:rFonts w:ascii="仿宋_GB2312" w:hAnsi="仿宋_GB2312" w:cs="仿宋_GB2312" w:eastAsia="仿宋_GB2312"/>
                <w:sz w:val="21"/>
                <w:color w:val="333333"/>
                <w:shd w:fill="FFFFFF" w:val="clear"/>
              </w:rPr>
              <w:t>出版的化学及相关学科已公开研究的最全面的数据库平台。</w:t>
            </w:r>
            <w:r>
              <w:rPr>
                <w:rFonts w:ascii="仿宋_GB2312" w:hAnsi="仿宋_GB2312" w:cs="仿宋_GB2312" w:eastAsia="仿宋_GB2312"/>
                <w:sz w:val="21"/>
              </w:rPr>
              <w:t>SciFinder</w:t>
            </w:r>
            <w:r>
              <w:rPr>
                <w:rFonts w:ascii="仿宋_GB2312" w:hAnsi="仿宋_GB2312" w:cs="仿宋_GB2312" w:eastAsia="仿宋_GB2312"/>
                <w:sz w:val="21"/>
              </w:rPr>
              <w:t>数据库分为</w:t>
            </w:r>
            <w:r>
              <w:rPr>
                <w:rFonts w:ascii="仿宋_GB2312" w:hAnsi="仿宋_GB2312" w:cs="仿宋_GB2312" w:eastAsia="仿宋_GB2312"/>
                <w:sz w:val="21"/>
              </w:rPr>
              <w:t>CAS SciFinder</w:t>
            </w:r>
            <w:r>
              <w:rPr>
                <w:rFonts w:ascii="仿宋_GB2312" w:hAnsi="仿宋_GB2312" w:cs="仿宋_GB2312" w:eastAsia="仿宋_GB2312"/>
                <w:sz w:val="21"/>
                <w:vertAlign w:val="superscript"/>
              </w:rPr>
              <w:t>n</w:t>
            </w:r>
            <w:r>
              <w:rPr>
                <w:rFonts w:ascii="仿宋_GB2312" w:hAnsi="仿宋_GB2312" w:cs="仿宋_GB2312" w:eastAsia="仿宋_GB2312"/>
                <w:sz w:val="21"/>
              </w:rPr>
              <w:t>及</w:t>
            </w:r>
            <w:r>
              <w:rPr>
                <w:rFonts w:ascii="仿宋_GB2312" w:hAnsi="仿宋_GB2312" w:cs="仿宋_GB2312" w:eastAsia="仿宋_GB2312"/>
                <w:sz w:val="21"/>
              </w:rPr>
              <w:t>CAS SciFinder</w:t>
            </w:r>
            <w:r>
              <w:rPr>
                <w:rFonts w:ascii="仿宋_GB2312" w:hAnsi="仿宋_GB2312" w:cs="仿宋_GB2312" w:eastAsia="仿宋_GB2312"/>
                <w:sz w:val="21"/>
              </w:rPr>
              <w:t>两种不同版本</w:t>
            </w:r>
            <w:r>
              <w:rPr>
                <w:rFonts w:ascii="仿宋_GB2312" w:hAnsi="仿宋_GB2312" w:cs="仿宋_GB2312" w:eastAsia="仿宋_GB2312"/>
                <w:sz w:val="21"/>
              </w:rPr>
              <w:t>，</w:t>
            </w:r>
            <w:r>
              <w:rPr>
                <w:rFonts w:ascii="仿宋_GB2312" w:hAnsi="仿宋_GB2312" w:cs="仿宋_GB2312" w:eastAsia="仿宋_GB2312"/>
                <w:sz w:val="21"/>
              </w:rPr>
              <w:t>CAS SciFinder</w:t>
            </w:r>
            <w:r>
              <w:rPr>
                <w:rFonts w:ascii="仿宋_GB2312" w:hAnsi="仿宋_GB2312" w:cs="仿宋_GB2312" w:eastAsia="仿宋_GB2312"/>
                <w:sz w:val="21"/>
                <w:vertAlign w:val="superscript"/>
              </w:rPr>
              <w:t>n</w:t>
            </w:r>
            <w:r>
              <w:rPr>
                <w:rFonts w:ascii="仿宋_GB2312" w:hAnsi="仿宋_GB2312" w:cs="仿宋_GB2312" w:eastAsia="仿宋_GB2312"/>
                <w:sz w:val="21"/>
              </w:rPr>
              <w:t>是美国化学文摘</w:t>
            </w:r>
            <w:r>
              <w:rPr>
                <w:rFonts w:ascii="仿宋_GB2312" w:hAnsi="仿宋_GB2312" w:cs="仿宋_GB2312" w:eastAsia="仿宋_GB2312"/>
                <w:sz w:val="22"/>
              </w:rPr>
              <w:t>社出品的新一代的权威科学研究工具，是化学及相关学科智能研究平台，提供全球全面、可靠的化学及相关学科研究信息和分析</w:t>
            </w:r>
            <w:r>
              <w:rPr>
                <w:rFonts w:ascii="仿宋_GB2312" w:hAnsi="仿宋_GB2312" w:cs="仿宋_GB2312" w:eastAsia="仿宋_GB2312"/>
                <w:sz w:val="22"/>
              </w:rPr>
              <w:t>工具。</w:t>
            </w:r>
            <w:r>
              <w:rPr>
                <w:rFonts w:ascii="仿宋_GB2312" w:hAnsi="仿宋_GB2312" w:cs="仿宋_GB2312" w:eastAsia="仿宋_GB2312"/>
                <w:sz w:val="22"/>
              </w:rPr>
              <w:t>CASSciFinder</w:t>
            </w:r>
            <w:r>
              <w:rPr>
                <w:rFonts w:ascii="仿宋_GB2312" w:hAnsi="仿宋_GB2312" w:cs="仿宋_GB2312" w:eastAsia="仿宋_GB2312"/>
                <w:sz w:val="22"/>
                <w:vertAlign w:val="superscript"/>
              </w:rPr>
              <w:t>n</w:t>
            </w:r>
            <w:r>
              <w:rPr>
                <w:rFonts w:ascii="仿宋_GB2312" w:hAnsi="仿宋_GB2312" w:cs="仿宋_GB2312" w:eastAsia="仿宋_GB2312"/>
                <w:sz w:val="22"/>
              </w:rPr>
              <w:t>由国际科学家团队追踪全球科技进展，每日收录汇总、标引、</w:t>
            </w:r>
            <w:r>
              <w:rPr>
                <w:rFonts w:ascii="仿宋_GB2312" w:hAnsi="仿宋_GB2312" w:cs="仿宋_GB2312" w:eastAsia="仿宋_GB2312"/>
                <w:sz w:val="22"/>
              </w:rPr>
              <w:t>管理着世界上的专利、科技期刊等内容，并通过</w:t>
            </w:r>
            <w:r>
              <w:rPr>
                <w:rFonts w:ascii="仿宋_GB2312" w:hAnsi="仿宋_GB2312" w:cs="仿宋_GB2312" w:eastAsia="仿宋_GB2312"/>
                <w:sz w:val="22"/>
              </w:rPr>
              <w:t>CASSciFinder</w:t>
            </w:r>
            <w:r>
              <w:rPr>
                <w:rFonts w:ascii="仿宋_GB2312" w:hAnsi="仿宋_GB2312" w:cs="仿宋_GB2312" w:eastAsia="仿宋_GB2312"/>
                <w:sz w:val="22"/>
                <w:vertAlign w:val="superscript"/>
              </w:rPr>
              <w:t>n</w:t>
            </w:r>
            <w:r>
              <w:rPr>
                <w:rFonts w:ascii="仿宋_GB2312" w:hAnsi="仿宋_GB2312" w:cs="仿宋_GB2312" w:eastAsia="仿宋_GB2312"/>
                <w:sz w:val="22"/>
              </w:rPr>
              <w:t>平台提供的先进检</w:t>
            </w:r>
            <w:r>
              <w:rPr>
                <w:rFonts w:ascii="仿宋_GB2312" w:hAnsi="仿宋_GB2312" w:cs="仿宋_GB2312" w:eastAsia="仿宋_GB2312"/>
                <w:sz w:val="22"/>
              </w:rPr>
              <w:t>索技术高效揭示重要的技术信息，确保研究人员及时同步全球重要的研究进展。</w:t>
            </w:r>
            <w:r>
              <w:rPr>
                <w:rFonts w:ascii="仿宋_GB2312" w:hAnsi="仿宋_GB2312" w:cs="仿宋_GB2312" w:eastAsia="仿宋_GB2312"/>
                <w:sz w:val="22"/>
              </w:rPr>
              <w:t>CASSciFinder</w:t>
            </w:r>
            <w:r>
              <w:rPr>
                <w:rFonts w:ascii="仿宋_GB2312" w:hAnsi="仿宋_GB2312" w:cs="仿宋_GB2312" w:eastAsia="仿宋_GB2312"/>
                <w:sz w:val="22"/>
                <w:vertAlign w:val="superscript"/>
              </w:rPr>
              <w:t>n</w:t>
            </w:r>
            <w:r>
              <w:rPr>
                <w:rFonts w:ascii="仿宋_GB2312" w:hAnsi="仿宋_GB2312" w:cs="仿宋_GB2312" w:eastAsia="仿宋_GB2312"/>
                <w:sz w:val="22"/>
              </w:rPr>
              <w:t>涵盖了化学及相关领域，如化学、生物、医药、材料、食品、应用化学、化学工程、农学、高分子、物理等多学科、跨学科的科技信息；收录的文献类型包括期刊、专利、会议论文、学位论文、图书、技术报告、评论、预印本和网络资源等。</w:t>
            </w:r>
            <w:r>
              <w:rPr>
                <w:rFonts w:ascii="仿宋_GB2312" w:hAnsi="仿宋_GB2312" w:cs="仿宋_GB2312" w:eastAsia="仿宋_GB2312"/>
                <w:sz w:val="22"/>
              </w:rPr>
              <w:t>CASSciFinder</w:t>
            </w:r>
            <w:r>
              <w:rPr>
                <w:rFonts w:ascii="仿宋_GB2312" w:hAnsi="仿宋_GB2312" w:cs="仿宋_GB2312" w:eastAsia="仿宋_GB2312"/>
                <w:sz w:val="22"/>
              </w:rPr>
              <w:t>是访问全球最全面、最权威的化学及相关学科文献、物质信息及反</w:t>
            </w:r>
            <w:r>
              <w:rPr>
                <w:rFonts w:ascii="仿宋_GB2312" w:hAnsi="仿宋_GB2312" w:cs="仿宋_GB2312" w:eastAsia="仿宋_GB2312"/>
                <w:sz w:val="22"/>
              </w:rPr>
              <w:t>应信息资源的科研应用平台之一，通过将这些数据库内容与先进的检索、分析技术相结合，美国化学文摘社</w:t>
            </w:r>
            <w:r>
              <w:rPr>
                <w:rFonts w:ascii="仿宋_GB2312" w:hAnsi="仿宋_GB2312" w:cs="仿宋_GB2312" w:eastAsia="仿宋_GB2312"/>
                <w:sz w:val="22"/>
              </w:rPr>
              <w:t>通过</w:t>
            </w:r>
            <w:r>
              <w:rPr>
                <w:rFonts w:ascii="仿宋_GB2312" w:hAnsi="仿宋_GB2312" w:cs="仿宋_GB2312" w:eastAsia="仿宋_GB2312"/>
                <w:sz w:val="22"/>
              </w:rPr>
              <w:t>CASSciFinder</w:t>
            </w:r>
            <w:r>
              <w:rPr>
                <w:rFonts w:ascii="仿宋_GB2312" w:hAnsi="仿宋_GB2312" w:cs="仿宋_GB2312" w:eastAsia="仿宋_GB2312"/>
                <w:sz w:val="22"/>
              </w:rPr>
              <w:t>提供及时、完整、安全的交联式数字信息环境，以</w:t>
            </w:r>
            <w:r>
              <w:rPr>
                <w:rFonts w:ascii="仿宋_GB2312" w:hAnsi="仿宋_GB2312" w:cs="仿宋_GB2312" w:eastAsia="仿宋_GB2312"/>
                <w:sz w:val="22"/>
              </w:rPr>
              <w:t>助力加速科学发现。通过</w:t>
            </w:r>
            <w:r>
              <w:rPr>
                <w:rFonts w:ascii="仿宋_GB2312" w:hAnsi="仿宋_GB2312" w:cs="仿宋_GB2312" w:eastAsia="仿宋_GB2312"/>
                <w:sz w:val="22"/>
              </w:rPr>
              <w:t>CASSciFinder</w:t>
            </w:r>
            <w:r>
              <w:rPr>
                <w:rFonts w:ascii="仿宋_GB2312" w:hAnsi="仿宋_GB2312" w:cs="仿宋_GB2312" w:eastAsia="仿宋_GB2312"/>
                <w:sz w:val="22"/>
              </w:rPr>
              <w:t>可以访问回溯到</w:t>
            </w:r>
            <w:r>
              <w:rPr>
                <w:rFonts w:ascii="仿宋_GB2312" w:hAnsi="仿宋_GB2312" w:cs="仿宋_GB2312" w:eastAsia="仿宋_GB2312"/>
                <w:sz w:val="22"/>
              </w:rPr>
              <w:t>19</w:t>
            </w:r>
            <w:r>
              <w:rPr>
                <w:rFonts w:ascii="仿宋_GB2312" w:hAnsi="仿宋_GB2312" w:cs="仿宋_GB2312" w:eastAsia="仿宋_GB2312"/>
                <w:sz w:val="22"/>
              </w:rPr>
              <w:t>世纪初、直至今日每日</w:t>
            </w:r>
            <w:r>
              <w:rPr>
                <w:rFonts w:ascii="仿宋_GB2312" w:hAnsi="仿宋_GB2312" w:cs="仿宋_GB2312" w:eastAsia="仿宋_GB2312"/>
                <w:sz w:val="22"/>
              </w:rPr>
              <w:t>收录更新的更加广泛而全面的内容。</w:t>
            </w:r>
            <w:r>
              <w:rPr>
                <w:rFonts w:ascii="仿宋_GB2312" w:hAnsi="仿宋_GB2312" w:cs="仿宋_GB2312" w:eastAsia="仿宋_GB2312"/>
                <w:sz w:val="22"/>
              </w:rPr>
              <w:t xml:space="preserve">CASSciFinder </w:t>
            </w:r>
            <w:r>
              <w:rPr>
                <w:rFonts w:ascii="仿宋_GB2312" w:hAnsi="仿宋_GB2312" w:cs="仿宋_GB2312" w:eastAsia="仿宋_GB2312"/>
                <w:sz w:val="22"/>
              </w:rPr>
              <w:t>内容来源包括学术期刊、全球专</w:t>
            </w:r>
            <w:r>
              <w:rPr>
                <w:rFonts w:ascii="仿宋_GB2312" w:hAnsi="仿宋_GB2312" w:cs="仿宋_GB2312" w:eastAsia="仿宋_GB2312"/>
                <w:sz w:val="22"/>
              </w:rPr>
              <w:t>利机构的专利文献、学位论文、会议论文、印前期刊、图书、网络内容</w:t>
            </w:r>
            <w:r>
              <w:rPr>
                <w:rFonts w:ascii="仿宋_GB2312" w:hAnsi="仿宋_GB2312" w:cs="仿宋_GB2312" w:eastAsia="仿宋_GB2312"/>
                <w:sz w:val="22"/>
              </w:rPr>
              <w:t>（如美国国</w:t>
            </w:r>
            <w:r>
              <w:rPr>
                <w:rFonts w:ascii="仿宋_GB2312" w:hAnsi="仿宋_GB2312" w:cs="仿宋_GB2312" w:eastAsia="仿宋_GB2312"/>
                <w:sz w:val="22"/>
              </w:rPr>
              <w:t>立医学图书馆数据库）等。所涵盖的学科包括应用化学、化学工程、普通化学、物理、生物学、生命科学、医学、高分子、材料学、地质学、食品科学和农学等诸多</w:t>
            </w:r>
            <w:r>
              <w:rPr>
                <w:rFonts w:ascii="仿宋_GB2312" w:hAnsi="仿宋_GB2312" w:cs="仿宋_GB2312" w:eastAsia="仿宋_GB2312"/>
                <w:sz w:val="22"/>
              </w:rPr>
              <w:t>领域。</w:t>
            </w:r>
            <w:r>
              <w:rPr>
                <w:rFonts w:ascii="仿宋_GB2312" w:hAnsi="仿宋_GB2312" w:cs="仿宋_GB2312" w:eastAsia="仿宋_GB2312"/>
                <w:sz w:val="22"/>
              </w:rPr>
              <w:t>美国化学文摘社的科学信息合集涵盖了</w:t>
            </w:r>
            <w:r>
              <w:rPr>
                <w:rFonts w:ascii="仿宋_GB2312" w:hAnsi="仿宋_GB2312" w:cs="仿宋_GB2312" w:eastAsia="仿宋_GB2312"/>
                <w:sz w:val="22"/>
              </w:rPr>
              <w:t>150</w:t>
            </w:r>
            <w:r>
              <w:rPr>
                <w:rFonts w:ascii="仿宋_GB2312" w:hAnsi="仿宋_GB2312" w:cs="仿宋_GB2312" w:eastAsia="仿宋_GB2312"/>
                <w:sz w:val="22"/>
              </w:rPr>
              <w:t>余年来化学和相关学科的进展，使全球的研究人员、商业人士和信息专业人员能够直接获取所需要的可靠信息以推动创新。</w:t>
            </w:r>
          </w:p>
          <w:p>
            <w:pPr>
              <w:pStyle w:val="null3"/>
              <w:ind w:firstLine="621"/>
            </w:pPr>
            <w:r>
              <w:rPr>
                <w:rFonts w:ascii="仿宋_GB2312" w:hAnsi="仿宋_GB2312" w:cs="仿宋_GB2312" w:eastAsia="仿宋_GB2312"/>
                <w:sz w:val="21"/>
                <w:shd w:fill="FFFFFF" w:val="clear"/>
              </w:rPr>
              <w:t>我校</w:t>
            </w:r>
            <w:r>
              <w:rPr>
                <w:rFonts w:ascii="仿宋_GB2312" w:hAnsi="仿宋_GB2312" w:cs="仿宋_GB2312" w:eastAsia="仿宋_GB2312"/>
                <w:sz w:val="21"/>
                <w:color w:val="000000"/>
                <w:shd w:fill="FFFFFF" w:val="clear"/>
              </w:rPr>
              <w:t>自</w:t>
            </w:r>
            <w:r>
              <w:rPr>
                <w:rFonts w:ascii="仿宋_GB2312" w:hAnsi="仿宋_GB2312" w:cs="仿宋_GB2312" w:eastAsia="仿宋_GB2312"/>
                <w:sz w:val="21"/>
                <w:color w:val="000000"/>
                <w:shd w:fill="FFFFFF" w:val="clear"/>
              </w:rPr>
              <w:t>2010年开始订购该库，使用效果良好，现提出续订，续订服务日期为</w:t>
            </w:r>
            <w:r>
              <w:rPr>
                <w:rFonts w:ascii="仿宋_GB2312" w:hAnsi="仿宋_GB2312" w:cs="仿宋_GB2312" w:eastAsia="仿宋_GB2312"/>
                <w:sz w:val="21"/>
                <w:color w:val="000000"/>
              </w:rPr>
              <w:t>一年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因特网上访问，网站对用户</w:t>
            </w:r>
            <w:r>
              <w:rPr>
                <w:rFonts w:ascii="仿宋_GB2312" w:hAnsi="仿宋_GB2312" w:cs="仿宋_GB2312" w:eastAsia="仿宋_GB2312"/>
                <w:sz w:val="21"/>
                <w:color w:val="000000"/>
              </w:rPr>
              <w:t>IP开放，全年提供全天24小时网络服务，无并发用户数限制。</w:t>
            </w:r>
          </w:p>
          <w:p>
            <w:pPr>
              <w:pStyle w:val="null3"/>
            </w:pPr>
            <w:r>
              <w:rPr>
                <w:rFonts w:ascii="仿宋_GB2312" w:hAnsi="仿宋_GB2312" w:cs="仿宋_GB2312" w:eastAsia="仿宋_GB2312"/>
                <w:sz w:val="21"/>
                <w:b/>
                <w:color w:val="000000"/>
                <w:shd w:fill="FFFFFF" w:val="clear"/>
              </w:rPr>
              <w:t>2.</w:t>
            </w:r>
            <w:r>
              <w:rPr>
                <w:rFonts w:ascii="仿宋_GB2312" w:hAnsi="仿宋_GB2312" w:cs="仿宋_GB2312" w:eastAsia="仿宋_GB2312"/>
              </w:rPr>
              <w:t xml:space="preserve"> </w:t>
            </w:r>
            <w:r>
              <w:rPr>
                <w:rFonts w:ascii="仿宋_GB2312" w:hAnsi="仿宋_GB2312" w:cs="仿宋_GB2312" w:eastAsia="仿宋_GB2312"/>
                <w:sz w:val="21"/>
                <w:b/>
                <w:color w:val="000000"/>
                <w:shd w:fill="FFFFFF" w:val="clear"/>
              </w:rPr>
              <w:t>ProQuest博硕士论文数据库</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ProQuest Dissertations &amp;Theses，简称PQDT）是世界著名学位论文数据库，收录1637年至今的源自欧美1,000余所大学文、理、工、农、医等领域的超过5</w:t>
            </w:r>
            <w:r>
              <w:rPr>
                <w:rFonts w:ascii="仿宋_GB2312" w:hAnsi="仿宋_GB2312" w:cs="仿宋_GB2312" w:eastAsia="仿宋_GB2312"/>
                <w:sz w:val="21"/>
                <w:color w:val="000000"/>
                <w:shd w:fill="FFFFFF" w:val="clear"/>
              </w:rPr>
              <w:t>4</w:t>
            </w:r>
            <w:r>
              <w:rPr>
                <w:rFonts w:ascii="仿宋_GB2312" w:hAnsi="仿宋_GB2312" w:cs="仿宋_GB2312" w:eastAsia="仿宋_GB2312"/>
                <w:sz w:val="21"/>
                <w:color w:val="000000"/>
                <w:shd w:fill="FFFFFF" w:val="clear"/>
              </w:rPr>
              <w:t>0万篇博士、硕士论文的摘要及索引，是学术研究中十分重要的参考信息源，每年约新增45,000篇论文摘要。</w:t>
            </w:r>
          </w:p>
          <w:p>
            <w:pPr>
              <w:pStyle w:val="null3"/>
            </w:pPr>
            <w:r>
              <w:rPr>
                <w:rFonts w:ascii="仿宋_GB2312" w:hAnsi="仿宋_GB2312" w:cs="仿宋_GB2312" w:eastAsia="仿宋_GB2312"/>
                <w:sz w:val="21"/>
                <w:shd w:fill="FFFFFF" w:val="clear"/>
              </w:rPr>
              <w:t>我校</w:t>
            </w:r>
            <w:r>
              <w:rPr>
                <w:rFonts w:ascii="仿宋_GB2312" w:hAnsi="仿宋_GB2312" w:cs="仿宋_GB2312" w:eastAsia="仿宋_GB2312"/>
                <w:sz w:val="21"/>
                <w:color w:val="000000"/>
                <w:shd w:fill="FFFFFF" w:val="clear"/>
              </w:rPr>
              <w:t>自</w:t>
            </w:r>
            <w:r>
              <w:rPr>
                <w:rFonts w:ascii="仿宋_GB2312" w:hAnsi="仿宋_GB2312" w:cs="仿宋_GB2312" w:eastAsia="仿宋_GB2312"/>
                <w:sz w:val="21"/>
                <w:color w:val="000000"/>
                <w:shd w:fill="FFFFFF" w:val="clear"/>
              </w:rPr>
              <w:t>2010年开始订购该库，使用效果良好，现提出续订，续订服务日期为</w:t>
            </w:r>
            <w:r>
              <w:rPr>
                <w:rFonts w:ascii="仿宋_GB2312" w:hAnsi="仿宋_GB2312" w:cs="仿宋_GB2312" w:eastAsia="仿宋_GB2312"/>
                <w:sz w:val="21"/>
                <w:color w:val="000000"/>
              </w:rPr>
              <w:t>一年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因特网上访问，网站对用户</w:t>
            </w:r>
            <w:r>
              <w:rPr>
                <w:rFonts w:ascii="仿宋_GB2312" w:hAnsi="仿宋_GB2312" w:cs="仿宋_GB2312" w:eastAsia="仿宋_GB2312"/>
                <w:sz w:val="21"/>
                <w:color w:val="000000"/>
              </w:rPr>
              <w:t>IP开放，全年提供全天24小时网络服务，无并发用户数限制。</w:t>
            </w:r>
          </w:p>
          <w:p>
            <w:pPr>
              <w:pStyle w:val="null3"/>
              <w:ind w:firstLine="413"/>
            </w:pPr>
            <w:r>
              <w:rPr>
                <w:rFonts w:ascii="仿宋_GB2312" w:hAnsi="仿宋_GB2312" w:cs="仿宋_GB2312" w:eastAsia="仿宋_GB2312"/>
                <w:sz w:val="21"/>
                <w:b/>
                <w:color w:val="333333"/>
                <w:shd w:fill="FFFFFF" w:val="clear"/>
              </w:rPr>
              <w:t>3.Science Citation Index Expanded数据库</w:t>
            </w:r>
            <w:r>
              <w:rPr>
                <w:rFonts w:ascii="仿宋_GB2312" w:hAnsi="仿宋_GB2312" w:cs="仿宋_GB2312" w:eastAsia="仿宋_GB2312"/>
                <w:sz w:val="21"/>
              </w:rPr>
              <w:t>是一个聚焦自然科学领域的多学科综合数据库，包含在</w:t>
            </w:r>
            <w:r>
              <w:rPr>
                <w:rFonts w:ascii="仿宋_GB2312" w:hAnsi="仿宋_GB2312" w:cs="仿宋_GB2312" w:eastAsia="仿宋_GB2312"/>
                <w:sz w:val="21"/>
              </w:rPr>
              <w:t xml:space="preserve">Web of Science™ </w:t>
            </w:r>
            <w:r>
              <w:rPr>
                <w:rFonts w:ascii="仿宋_GB2312" w:hAnsi="仿宋_GB2312" w:cs="仿宋_GB2312" w:eastAsia="仿宋_GB2312"/>
                <w:sz w:val="21"/>
              </w:rPr>
              <w:t>核心合集中。目前收录了全球自然科学、工程技术、临床医学等领域内</w:t>
            </w:r>
            <w:r>
              <w:rPr>
                <w:rFonts w:ascii="仿宋_GB2312" w:hAnsi="仿宋_GB2312" w:cs="仿宋_GB2312" w:eastAsia="仿宋_GB2312"/>
                <w:sz w:val="21"/>
              </w:rPr>
              <w:t>178</w:t>
            </w:r>
            <w:r>
              <w:rPr>
                <w:rFonts w:ascii="仿宋_GB2312" w:hAnsi="仿宋_GB2312" w:cs="仿宋_GB2312" w:eastAsia="仿宋_GB2312"/>
                <w:sz w:val="21"/>
              </w:rPr>
              <w:t>个学科的</w:t>
            </w:r>
            <w:r>
              <w:rPr>
                <w:rFonts w:ascii="仿宋_GB2312" w:hAnsi="仿宋_GB2312" w:cs="仿宋_GB2312" w:eastAsia="仿宋_GB2312"/>
                <w:sz w:val="21"/>
              </w:rPr>
              <w:t>9479</w:t>
            </w:r>
            <w:r>
              <w:rPr>
                <w:rFonts w:ascii="仿宋_GB2312" w:hAnsi="仿宋_GB2312" w:cs="仿宋_GB2312" w:eastAsia="仿宋_GB2312"/>
                <w:sz w:val="21"/>
              </w:rPr>
              <w:t>种有影响力的学术刊物，数据可回溯至</w:t>
            </w:r>
            <w:r>
              <w:rPr>
                <w:rFonts w:ascii="仿宋_GB2312" w:hAnsi="仿宋_GB2312" w:cs="仿宋_GB2312" w:eastAsia="仿宋_GB2312"/>
                <w:sz w:val="21"/>
              </w:rPr>
              <w:t>1900</w:t>
            </w:r>
            <w:r>
              <w:rPr>
                <w:rFonts w:ascii="仿宋_GB2312" w:hAnsi="仿宋_GB2312" w:cs="仿宋_GB2312" w:eastAsia="仿宋_GB2312"/>
                <w:sz w:val="21"/>
              </w:rPr>
              <w:t>年。</w:t>
            </w:r>
            <w:r>
              <w:rPr>
                <w:rFonts w:ascii="仿宋_GB2312" w:hAnsi="仿宋_GB2312" w:cs="仿宋_GB2312" w:eastAsia="仿宋_GB2312"/>
                <w:sz w:val="21"/>
              </w:rPr>
              <w:t>Web of Science-SCIE</w:t>
            </w:r>
            <w:r>
              <w:rPr>
                <w:rFonts w:ascii="仿宋_GB2312" w:hAnsi="仿宋_GB2312" w:cs="仿宋_GB2312" w:eastAsia="仿宋_GB2312"/>
                <w:sz w:val="21"/>
              </w:rPr>
              <w:t>具备连接各种其它学术信息资源（学术会议录、专利、基因</w:t>
            </w:r>
            <w:r>
              <w:rPr>
                <w:rFonts w:ascii="仿宋_GB2312" w:hAnsi="仿宋_GB2312" w:cs="仿宋_GB2312" w:eastAsia="仿宋_GB2312"/>
                <w:sz w:val="21"/>
              </w:rPr>
              <w:t>/</w:t>
            </w:r>
            <w:r>
              <w:rPr>
                <w:rFonts w:ascii="仿宋_GB2312" w:hAnsi="仿宋_GB2312" w:cs="仿宋_GB2312" w:eastAsia="仿宋_GB2312"/>
                <w:sz w:val="21"/>
              </w:rPr>
              <w:t>蛋白质序列、生物科学信息、电子文献全文、期刊影响因子、图书馆馆藏信息系统、文献信息管理系统等）的能力，可以跟踪学术文献的被引用信息。</w:t>
            </w:r>
          </w:p>
          <w:p>
            <w:pPr>
              <w:pStyle w:val="null3"/>
            </w:pPr>
            <w:r>
              <w:rPr>
                <w:rFonts w:ascii="仿宋_GB2312" w:hAnsi="仿宋_GB2312" w:cs="仿宋_GB2312" w:eastAsia="仿宋_GB2312"/>
                <w:sz w:val="21"/>
                <w:shd w:fill="FFFFFF" w:val="clear"/>
              </w:rPr>
              <w:t>我校</w:t>
            </w:r>
            <w:r>
              <w:rPr>
                <w:rFonts w:ascii="仿宋_GB2312" w:hAnsi="仿宋_GB2312" w:cs="仿宋_GB2312" w:eastAsia="仿宋_GB2312"/>
                <w:sz w:val="21"/>
                <w:color w:val="000000"/>
                <w:shd w:fill="FFFFFF" w:val="clear"/>
              </w:rPr>
              <w:t>自</w:t>
            </w:r>
            <w:r>
              <w:rPr>
                <w:rFonts w:ascii="仿宋_GB2312" w:hAnsi="仿宋_GB2312" w:cs="仿宋_GB2312" w:eastAsia="仿宋_GB2312"/>
                <w:sz w:val="21"/>
                <w:color w:val="000000"/>
                <w:shd w:fill="FFFFFF" w:val="clear"/>
              </w:rPr>
              <w:t>2013年开始订购该库，使用效果良好，现提出续订，续订服务日期为</w:t>
            </w:r>
            <w:r>
              <w:rPr>
                <w:rFonts w:ascii="仿宋_GB2312" w:hAnsi="仿宋_GB2312" w:cs="仿宋_GB2312" w:eastAsia="仿宋_GB2312"/>
                <w:sz w:val="21"/>
                <w:color w:val="000000"/>
              </w:rPr>
              <w:t>一年</w:t>
            </w:r>
            <w:r>
              <w:rPr>
                <w:rFonts w:ascii="仿宋_GB2312" w:hAnsi="仿宋_GB2312" w:cs="仿宋_GB2312" w:eastAsia="仿宋_GB2312"/>
                <w:sz w:val="21"/>
                <w:color w:val="000000"/>
              </w:rPr>
              <w:t>，</w:t>
            </w:r>
            <w:r>
              <w:rPr>
                <w:rFonts w:ascii="仿宋_GB2312" w:hAnsi="仿宋_GB2312" w:cs="仿宋_GB2312" w:eastAsia="仿宋_GB2312"/>
                <w:sz w:val="21"/>
              </w:rPr>
              <w:t>8</w:t>
            </w:r>
            <w:r>
              <w:rPr>
                <w:rFonts w:ascii="仿宋_GB2312" w:hAnsi="仿宋_GB2312" w:cs="仿宋_GB2312" w:eastAsia="仿宋_GB2312"/>
                <w:sz w:val="21"/>
                <w:color w:val="000000"/>
              </w:rPr>
              <w:t>因特网上访问，网站对用户</w:t>
            </w:r>
            <w:r>
              <w:rPr>
                <w:rFonts w:ascii="仿宋_GB2312" w:hAnsi="仿宋_GB2312" w:cs="仿宋_GB2312" w:eastAsia="仿宋_GB2312"/>
                <w:sz w:val="21"/>
                <w:color w:val="000000"/>
              </w:rPr>
              <w:t>IP开放，全年提供全天24小时网络服务，无并发用户数限制。</w:t>
            </w:r>
            <w:r>
              <w:rPr>
                <w:rFonts w:ascii="仿宋_GB2312" w:hAnsi="仿宋_GB2312" w:cs="仿宋_GB2312" w:eastAsia="仿宋_GB2312"/>
                <w:sz w:val="21"/>
                <w:color w:val="000000"/>
              </w:rPr>
              <w:t>经费预算</w:t>
            </w:r>
            <w:r>
              <w:rPr>
                <w:rFonts w:ascii="仿宋_GB2312" w:hAnsi="仿宋_GB2312" w:cs="仿宋_GB2312" w:eastAsia="仿宋_GB2312"/>
                <w:sz w:val="21"/>
                <w:color w:val="000000"/>
              </w:rPr>
              <w:t>64.7</w:t>
            </w:r>
            <w:r>
              <w:rPr>
                <w:rFonts w:ascii="仿宋_GB2312" w:hAnsi="仿宋_GB2312" w:cs="仿宋_GB2312" w:eastAsia="仿宋_GB2312"/>
                <w:sz w:val="21"/>
                <w:color w:val="000000"/>
              </w:rPr>
              <w:t>万元</w:t>
            </w:r>
            <w:r>
              <w:rPr>
                <w:rFonts w:ascii="仿宋_GB2312" w:hAnsi="仿宋_GB2312" w:cs="仿宋_GB2312" w:eastAsia="仿宋_GB2312"/>
                <w:sz w:val="21"/>
                <w:color w:val="000000"/>
                <w:shd w:fill="FFFFFF" w:val="clear"/>
              </w:rPr>
              <w:t>。</w:t>
            </w:r>
          </w:p>
          <w:p>
            <w:pPr>
              <w:pStyle w:val="null3"/>
              <w:ind w:firstLine="422"/>
            </w:pPr>
            <w:r>
              <w:rPr>
                <w:rFonts w:ascii="仿宋_GB2312" w:hAnsi="仿宋_GB2312" w:cs="仿宋_GB2312" w:eastAsia="仿宋_GB2312"/>
                <w:sz w:val="21"/>
                <w:b/>
                <w:color w:val="333333"/>
                <w:shd w:fill="FFFFFF" w:val="clear"/>
              </w:rPr>
              <w:t>4.ESI数据库,</w:t>
            </w:r>
            <w:r>
              <w:rPr>
                <w:rFonts w:ascii="仿宋_GB2312" w:hAnsi="仿宋_GB2312" w:cs="仿宋_GB2312" w:eastAsia="仿宋_GB2312"/>
                <w:sz w:val="21"/>
                <w:color w:val="000000"/>
              </w:rPr>
              <w:t>ESI（Essential Science Indicators）基本科学指标数据库，</w:t>
            </w:r>
            <w:r>
              <w:rPr>
                <w:rFonts w:ascii="仿宋_GB2312" w:hAnsi="仿宋_GB2312" w:cs="仿宋_GB2312" w:eastAsia="仿宋_GB2312"/>
                <w:sz w:val="21"/>
                <w:color w:val="000000"/>
              </w:rPr>
              <w:t>是科睿唯安在汇集和分析</w:t>
            </w:r>
            <w:r>
              <w:rPr>
                <w:rFonts w:ascii="仿宋_GB2312" w:hAnsi="仿宋_GB2312" w:cs="仿宋_GB2312" w:eastAsia="仿宋_GB2312"/>
                <w:sz w:val="21"/>
                <w:color w:val="000000"/>
              </w:rPr>
              <w:t>Web of Science核心合集 (SCIE/SSCI) 近10年所收录的科技文献及其所引用的参考文献的基础上建立起来的分析型数据库，属于事实型数据库。ESI帮助研究人员有针对性地分析国际科技文献, 从而了解目标科研人员、研究机构、国家/地区和学术期刊在某一学科领域的发展和影响，识别研究前沿；同时科研管理人员也可以利用ESI找到辅助决策分析的客观数据。</w:t>
            </w:r>
          </w:p>
          <w:p>
            <w:pPr>
              <w:pStyle w:val="null3"/>
            </w:pPr>
            <w:r>
              <w:rPr>
                <w:rFonts w:ascii="仿宋_GB2312" w:hAnsi="仿宋_GB2312" w:cs="仿宋_GB2312" w:eastAsia="仿宋_GB2312"/>
                <w:sz w:val="21"/>
                <w:shd w:fill="FFFFFF" w:val="clear"/>
              </w:rPr>
              <w:t>我校</w:t>
            </w:r>
            <w:r>
              <w:rPr>
                <w:rFonts w:ascii="仿宋_GB2312" w:hAnsi="仿宋_GB2312" w:cs="仿宋_GB2312" w:eastAsia="仿宋_GB2312"/>
                <w:sz w:val="21"/>
                <w:color w:val="000000"/>
                <w:shd w:fill="FFFFFF" w:val="clear"/>
              </w:rPr>
              <w:t>自</w:t>
            </w:r>
            <w:r>
              <w:rPr>
                <w:rFonts w:ascii="仿宋_GB2312" w:hAnsi="仿宋_GB2312" w:cs="仿宋_GB2312" w:eastAsia="仿宋_GB2312"/>
                <w:sz w:val="21"/>
                <w:color w:val="000000"/>
                <w:shd w:fill="FFFFFF" w:val="clear"/>
              </w:rPr>
              <w:t>2017年开始订购该库，使用效果良好，现提出续订，续订服务日期为</w:t>
            </w:r>
            <w:r>
              <w:rPr>
                <w:rFonts w:ascii="仿宋_GB2312" w:hAnsi="仿宋_GB2312" w:cs="仿宋_GB2312" w:eastAsia="仿宋_GB2312"/>
                <w:sz w:val="21"/>
                <w:color w:val="000000"/>
              </w:rPr>
              <w:t>一年</w:t>
            </w:r>
            <w:r>
              <w:rPr>
                <w:rFonts w:ascii="仿宋_GB2312" w:hAnsi="仿宋_GB2312" w:cs="仿宋_GB2312" w:eastAsia="仿宋_GB2312"/>
                <w:sz w:val="21"/>
                <w:color w:val="000000"/>
              </w:rPr>
              <w:t>，</w:t>
            </w:r>
            <w:r>
              <w:rPr>
                <w:rFonts w:ascii="仿宋_GB2312" w:hAnsi="仿宋_GB2312" w:cs="仿宋_GB2312" w:eastAsia="仿宋_GB2312"/>
                <w:sz w:val="21"/>
                <w:color w:val="000000"/>
              </w:rPr>
              <w:t>因特网上访问，网站对用户</w:t>
            </w:r>
            <w:r>
              <w:rPr>
                <w:rFonts w:ascii="仿宋_GB2312" w:hAnsi="仿宋_GB2312" w:cs="仿宋_GB2312" w:eastAsia="仿宋_GB2312"/>
                <w:sz w:val="21"/>
                <w:color w:val="000000"/>
              </w:rPr>
              <w:t>IP开放，全年提供全天24小时网络服务，无并发用户数限制。</w:t>
            </w:r>
          </w:p>
          <w:p>
            <w:pPr>
              <w:pStyle w:val="null3"/>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正式访问开通日期为合同签订后5日历日内正式开通并能正常使用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陕西科技大学图书馆主页</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甲方在本合同签订生效、产品正式开通使用并运行正常后按乙方开具的全额增值税专用发票（电子、纸质发票均可，纸质发票须包含发票联、抵扣联）后及时向乙方支付合同总价款的100%。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产品正式访问开通后，由甲方进行技术验收（乙方协助），验收以国家相关验收标准或以合同文本中描述的有关技术要求为准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质量保证期为:整个合同期。 质量保证期内，乙方负责产品的正常访问，并对出新的问题进行免费维修。 质保期内，乙方必须保证产品的免费升级，保证采购方的使用需求。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货物或货物质量不能满足技术要求，采购人有权终止合同，并对供方违约行为进行追究，同时按《中华人民共和国政府采购法》的有关规定进行处罚。3.供应商须确保合法来源渠道证明文件须在合同签订及履行期间持续有效，否则采购人有权终止合同并要求赔偿。</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1.领取成交通知书时，提供一正两副纸质版响应文件。 2.未成交单位的投标保证金，将在成交通知书发出后5个工作日内退还。 3.成交的供应商的投标保证金在签订合同后，执合同予以5个工作日内退还。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 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协商提供法定代表人资格证明书（附法定代表人身份证复印件）；采购文件凡是法定代表人之处，非法人单位的负责人均参照执行；(式样见单一来源采购响应文件格式)。</w:t>
            </w:r>
          </w:p>
        </w:tc>
        <w:tc>
          <w:tcPr>
            <w:tcW w:type="dxa" w:w="1661"/>
          </w:tcPr>
          <w:p>
            <w:pPr>
              <w:pStyle w:val="null3"/>
            </w:pPr>
            <w:r>
              <w:rPr>
                <w:rFonts w:ascii="仿宋_GB2312" w:hAnsi="仿宋_GB2312" w:cs="仿宋_GB2312" w:eastAsia="仿宋_GB2312"/>
              </w:rPr>
              <w:t>承诺书.docx 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号文规定，此项由采购人在单一来源采购响应截止日当天在“信用中国”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对单一来源采购文件商务要求作出明确响应；对单一来源采购文件技术要求作出明确响应，对不得偏离的要求作了实质性响应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售后服务.docx 质量保证.docx 商务条款响应偏离表.docx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法律、法规和单一来源采购文件规定的其他无效响应情形</w:t>
            </w:r>
          </w:p>
        </w:tc>
        <w:tc>
          <w:tcPr>
            <w:tcW w:type="dxa" w:w="1661"/>
          </w:tcPr>
          <w:p>
            <w:pPr>
              <w:pStyle w:val="null3"/>
            </w:pPr>
            <w:r>
              <w:rPr>
                <w:rFonts w:ascii="仿宋_GB2312" w:hAnsi="仿宋_GB2312" w:cs="仿宋_GB2312" w:eastAsia="仿宋_GB2312"/>
              </w:rPr>
              <w:t>中小企业声明函 残疾人福利性单位声明函 供应商拒绝政府采购领域商业贿赂承诺书.docx 供应商认为有必要说明的事宜.docx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单一来源采购响应文件按照单一来源采购文件的要求盖章签字</w:t>
            </w:r>
          </w:p>
        </w:tc>
        <w:tc>
          <w:tcPr>
            <w:tcW w:type="dxa" w:w="1661"/>
          </w:tcPr>
          <w:p>
            <w:pPr>
              <w:pStyle w:val="null3"/>
            </w:pPr>
            <w:r>
              <w:rPr>
                <w:rFonts w:ascii="仿宋_GB2312" w:hAnsi="仿宋_GB2312" w:cs="仿宋_GB2312" w:eastAsia="仿宋_GB2312"/>
              </w:rPr>
              <w:t>技术规格响应偏离表.docx 响应文件封面 报价一览表.docx 分项报价表.docx 标的清单 承诺书.docx 商务条款响应偏离表.docx 报价表 响应函 资格证明文件.docx 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单一来源报价未超过采购预算</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有效期符合单一来源采购文件的要求</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单一来源采购响应文件含有采购人不能接受的附加条件</w:t>
            </w:r>
          </w:p>
        </w:tc>
        <w:tc>
          <w:tcPr>
            <w:tcW w:type="dxa" w:w="3322"/>
          </w:tcPr>
          <w:p>
            <w:pPr>
              <w:pStyle w:val="null3"/>
            </w:pPr>
            <w:r>
              <w:rPr>
                <w:rFonts w:ascii="仿宋_GB2312" w:hAnsi="仿宋_GB2312" w:cs="仿宋_GB2312" w:eastAsia="仿宋_GB2312"/>
              </w:rPr>
              <w:t>单一来源采购响应文件含有采购人不能接受的附加条件</w:t>
            </w:r>
          </w:p>
        </w:tc>
        <w:tc>
          <w:tcPr>
            <w:tcW w:type="dxa" w:w="1661"/>
          </w:tcPr>
          <w:p>
            <w:pPr>
              <w:pStyle w:val="null3"/>
            </w:pPr>
            <w:r>
              <w:rPr>
                <w:rFonts w:ascii="仿宋_GB2312" w:hAnsi="仿宋_GB2312" w:cs="仿宋_GB2312" w:eastAsia="仿宋_GB2312"/>
              </w:rPr>
              <w:t>中小企业声明函 供应商拒绝政府采购领域商业贿赂承诺书.docx 供应商认为有必要说明的事宜.docx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3322"/>
          </w:tcPr>
          <w:p>
            <w:pPr>
              <w:pStyle w:val="null3"/>
            </w:pPr>
            <w:r>
              <w:rPr>
                <w:rFonts w:ascii="仿宋_GB2312" w:hAnsi="仿宋_GB2312" w:cs="仿宋_GB2312" w:eastAsia="仿宋_GB2312"/>
              </w:rPr>
              <w:t>单一来源采购响应文件中提供的合法来源渠道证明文件在合同签订及履行期间持续有效，否则响应文件中应提供一份承诺书，承诺到期前完成续期并向采购人提供新的材料</w:t>
            </w:r>
          </w:p>
        </w:tc>
        <w:tc>
          <w:tcPr>
            <w:tcW w:type="dxa" w:w="1661"/>
          </w:tcPr>
          <w:p>
            <w:pPr>
              <w:pStyle w:val="null3"/>
            </w:pPr>
            <w:r>
              <w:rPr>
                <w:rFonts w:ascii="仿宋_GB2312" w:hAnsi="仿宋_GB2312" w:cs="仿宋_GB2312" w:eastAsia="仿宋_GB2312"/>
              </w:rPr>
              <w:t>产品的合法渠道证明文件.docx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详见附件：产品的合法渠道证明文件.docx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详见附件：2025数据库合同模板.docx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