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8732E">
      <w:pPr>
        <w:pStyle w:val="4"/>
        <w:widowControl/>
        <w:snapToGrid w:val="0"/>
        <w:spacing w:beforeAutospacing="0" w:afterAutospacing="0" w:line="360" w:lineRule="auto"/>
        <w:rPr>
          <w:rFonts w:hint="eastAsia" w:ascii="宋体" w:hAnsi="宋体"/>
          <w:b/>
          <w:bCs/>
          <w:color w:val="auto"/>
          <w:highlight w:val="none"/>
          <w:shd w:val="clear" w:color="auto" w:fill="FFFFFF"/>
          <w:lang w:eastAsia="zh-CN"/>
        </w:rPr>
      </w:pPr>
    </w:p>
    <w:p w14:paraId="04876A72">
      <w:pPr>
        <w:jc w:val="center"/>
        <w:rPr>
          <w:rFonts w:hint="eastAsia" w:ascii="宋体" w:hAnsi="宋体" w:eastAsia="Droid Sans Fallback" w:cs="Droid Sans Fallback"/>
          <w:b/>
          <w:bCs/>
          <w:color w:val="auto"/>
          <w:kern w:val="0"/>
          <w:sz w:val="24"/>
          <w:szCs w:val="2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cs="Droid Sans Fallback"/>
          <w:b/>
          <w:bCs/>
          <w:color w:val="auto"/>
          <w:kern w:val="0"/>
          <w:sz w:val="24"/>
          <w:szCs w:val="22"/>
          <w:highlight w:val="none"/>
          <w:shd w:val="clear" w:color="auto" w:fill="FFFFFF"/>
          <w:lang w:val="en-US" w:eastAsia="zh-CN" w:bidi="ar-SA"/>
        </w:rPr>
        <w:t>使用寿命</w:t>
      </w:r>
      <w:r>
        <w:rPr>
          <w:rFonts w:hint="eastAsia" w:ascii="宋体" w:hAnsi="宋体" w:eastAsia="Droid Sans Fallback" w:cs="Droid Sans Fallback"/>
          <w:b/>
          <w:bCs/>
          <w:color w:val="auto"/>
          <w:kern w:val="0"/>
          <w:sz w:val="24"/>
          <w:szCs w:val="22"/>
          <w:highlight w:val="none"/>
          <w:shd w:val="clear" w:color="auto" w:fill="FFFFFF"/>
          <w:lang w:val="en-US" w:eastAsia="zh-CN" w:bidi="ar-SA"/>
        </w:rPr>
        <w:t>承诺书</w:t>
      </w:r>
    </w:p>
    <w:p w14:paraId="406D4F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6D685C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(采购人名称) 西安建筑科技大学</w:t>
      </w:r>
    </w:p>
    <w:p w14:paraId="4B0F54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我单位参与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开瑞项目管理有限公司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组织的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(项目名称)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，我单位郑重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承诺：</w:t>
      </w:r>
    </w:p>
    <w:p w14:paraId="59633B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我公司提供的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建筑光学教学实验平台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正常使用寿命为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年。</w:t>
      </w:r>
    </w:p>
    <w:p w14:paraId="39A5D6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</w:pPr>
    </w:p>
    <w:p w14:paraId="2BA715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特此承诺。</w:t>
      </w:r>
    </w:p>
    <w:p w14:paraId="40639B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</w:pPr>
    </w:p>
    <w:p w14:paraId="31C64D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供应商全称：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(公章）</w:t>
      </w:r>
    </w:p>
    <w:p w14:paraId="51DF25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60" w:firstLineChars="9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法定代表人或被授权人：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（签字或盖章）</w:t>
      </w:r>
    </w:p>
    <w:p w14:paraId="1FD4E8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日期：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日</w:t>
      </w:r>
    </w:p>
    <w:p w14:paraId="0C1C05C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宋体"/>
    <w:panose1 w:val="020B0502000000000001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62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2025-05-19T02:09:24Z</dcterms:created>
  <dc:creator>A</dc:creator>
  <cp:lastModifiedBy>开瑞</cp:lastModifiedBy>
  <dcterms:modified xsi:type="dcterms:W3CDTF">2025-05-19T02:09:29Z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28E349373BBA4142BB5465CCD46C66BF_12</vt:lpwstr>
  </property>
</Properties>
</file>