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9F2F">
      <w:pPr>
        <w:pStyle w:val="2"/>
        <w:numPr>
          <w:ilvl w:val="2"/>
          <w:numId w:val="0"/>
        </w:numPr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bCs w:val="0"/>
          <w:sz w:val="32"/>
          <w:szCs w:val="32"/>
        </w:rPr>
        <w:t>产品技术参数表</w:t>
      </w:r>
    </w:p>
    <w:p w14:paraId="156BF1F8">
      <w:pPr>
        <w:spacing w:line="360" w:lineRule="auto"/>
        <w:ind w:left="1532" w:hanging="1527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62C31E8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4BE27CCC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</w:t>
      </w:r>
    </w:p>
    <w:tbl>
      <w:tblPr>
        <w:tblStyle w:val="4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098"/>
        <w:gridCol w:w="2832"/>
        <w:gridCol w:w="2085"/>
        <w:gridCol w:w="1260"/>
        <w:gridCol w:w="944"/>
      </w:tblGrid>
      <w:tr w14:paraId="06922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1A213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31B69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招标文件条目号</w:t>
            </w: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E7105">
            <w:pPr>
              <w:pStyle w:val="3"/>
              <w:widowControl w:val="0"/>
              <w:spacing w:beforeAutospacing="0" w:afterAutospacing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招标文件的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技术要求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8036A">
            <w:pPr>
              <w:pStyle w:val="3"/>
              <w:widowControl w:val="0"/>
              <w:spacing w:beforeAutospacing="0" w:afterAutospacing="0"/>
              <w:jc w:val="center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投标文件的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技术参数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E2A23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3AB40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说明</w:t>
            </w:r>
          </w:p>
        </w:tc>
      </w:tr>
      <w:tr w14:paraId="68BDC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71B2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FA03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97E3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33D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978C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7585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C175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BEBC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86B1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E5B7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F043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76CC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76EC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E433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8FEC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3DD0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C1D0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BA00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99E8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A365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9FEB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6E74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BCB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9AE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A6651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BA68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7551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B1C1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FF38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808C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66CF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8338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1883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3A88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39F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CF6A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8AC8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F475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594F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46F7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092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28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6FEE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40DB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5EA6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D63A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F93F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9C75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7B17F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14:paraId="6EF6AD81">
      <w:p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</w:rPr>
        <w:t>注：1.以上表格格式行、列可增减。</w:t>
      </w:r>
    </w:p>
    <w:p w14:paraId="4736033F">
      <w:p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</w:rPr>
        <w:t>2.投标人根据采购项目的全部技术参数逐条填写此表，并按招标文件要求提供相应的证明材料。</w:t>
      </w:r>
    </w:p>
    <w:p w14:paraId="66942041">
      <w:p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</w:rPr>
        <w:t>3.投标人响应产品的制造商家、规格型号、数量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等</w:t>
      </w:r>
      <w:r>
        <w:rPr>
          <w:rFonts w:hint="eastAsia" w:ascii="新宋体" w:hAnsi="新宋体" w:eastAsia="新宋体" w:cs="新宋体"/>
          <w:sz w:val="24"/>
          <w:szCs w:val="24"/>
        </w:rPr>
        <w:t>在此表中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需</w:t>
      </w:r>
      <w:r>
        <w:rPr>
          <w:rFonts w:hint="eastAsia" w:ascii="新宋体" w:hAnsi="新宋体" w:eastAsia="新宋体" w:cs="新宋体"/>
          <w:sz w:val="24"/>
          <w:szCs w:val="24"/>
        </w:rPr>
        <w:t>明确响应。</w:t>
      </w:r>
    </w:p>
    <w:p w14:paraId="1F70F00C">
      <w:pPr>
        <w:spacing w:line="360" w:lineRule="auto"/>
        <w:rPr>
          <w:rFonts w:hint="eastAsia" w:ascii="新宋体" w:hAnsi="新宋体" w:eastAsia="新宋体" w:cs="新宋体"/>
          <w:sz w:val="24"/>
          <w:szCs w:val="24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4</w:t>
      </w:r>
      <w:r>
        <w:rPr>
          <w:rFonts w:hint="eastAsia" w:ascii="新宋体" w:hAnsi="新宋体" w:eastAsia="新宋体" w:cs="新宋体"/>
          <w:sz w:val="24"/>
          <w:szCs w:val="24"/>
        </w:rPr>
        <w:t>、供应商必须据实填写，不得虚假响应。</w:t>
      </w:r>
    </w:p>
    <w:p w14:paraId="79CA06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7253C"/>
    <w:rsid w:val="38F54FFF"/>
    <w:rsid w:val="55E7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2025-05-20T08:57:00Z</dcterms:created>
  <dc:creator>芹泽。</dc:creator>
  <cp:lastModifiedBy>芹泽。</cp:lastModifiedBy>
  <dcterms:modified xsi:type="dcterms:W3CDTF">2025-05-20T08:59:15Z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0B968CE2621D4C079D23F9F39961E899_11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