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版本号：LR2025-ZC040320250519001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校史馆建设项目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LR2025-ZC0403</w:t>
      </w:r>
      <w:r>
        <w:br/>
      </w:r>
      <w:r>
        <w:br/>
      </w:r>
      <w:r>
        <w:br/>
      </w:r>
    </w:p>
    <w:p>
      <w:pPr>
        <w:pStyle w:val="null3"/>
        <w:jc w:val="center"/>
        <w:outlineLvl w:val="2"/>
      </w:pPr>
      <w:r>
        <w:rPr>
          <w:rFonts w:ascii="仿宋_GB2312" w:hAnsi="仿宋_GB2312" w:cs="仿宋_GB2312" w:eastAsia="仿宋_GB2312"/>
          <w:sz w:val="28"/>
          <w:b/>
        </w:rPr>
        <w:t>陕西交通技师学院</w:t>
      </w:r>
    </w:p>
    <w:p>
      <w:pPr>
        <w:pStyle w:val="null3"/>
        <w:jc w:val="center"/>
        <w:outlineLvl w:val="2"/>
      </w:pPr>
      <w:r>
        <w:rPr>
          <w:rFonts w:ascii="仿宋_GB2312" w:hAnsi="仿宋_GB2312" w:cs="仿宋_GB2312" w:eastAsia="仿宋_GB2312"/>
          <w:sz w:val="28"/>
          <w:b/>
        </w:rPr>
        <w:t>陕西里仁项目管理有限公司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陕西交通技师学院</w:t>
      </w:r>
      <w:r>
        <w:rPr>
          <w:rFonts w:ascii="仿宋_GB2312" w:hAnsi="仿宋_GB2312" w:cs="仿宋_GB2312" w:eastAsia="仿宋_GB2312"/>
        </w:rPr>
        <w:t>委托，拟对</w:t>
      </w:r>
      <w:r>
        <w:rPr>
          <w:rFonts w:ascii="仿宋_GB2312" w:hAnsi="仿宋_GB2312" w:cs="仿宋_GB2312" w:eastAsia="仿宋_GB2312"/>
        </w:rPr>
        <w:t>校史馆建设项目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LR2025-ZC0403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校史馆建设项目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校史馆建设项目，项目位于西咸新区泾河新城（泾阳永乐），该项目以指定区域为主体，用于校史馆文化建设，建设完善与校史馆相关文化设施设备、文化墙、文化装饰等。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采购包1（校史馆建设项目）：属于专门面向中小企业采购。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6月1日以来至少一个月的依法缴纳税收的相关凭据（时间以税款所属日期为准、税种须包含增值税或企业所得税），凭据应有税务机关或代收机关的公章或业务专用章；其他组织和自然人提供2024年6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6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陕西交通技师学院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陕西省西安市西咸新区泾河新城（泾阳永乐）</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713702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15929768600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合同签订时，供应商须向采购人提交合同总价的5%作为履约保证金；3、采购人验收合格后，供应商申请，采购人将履约保证金（无息）退还供应商。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代理服务费收费标准：1、代理服务费的收取参见国家计委颁布的《招标代理服务收费管理暂行办法》(计价格[2002]1980 号)和(发改办价格[2003]857 号)收费标准（含税），按成交金额计算。 2、支付方式：成交供应商应在领取通知书的同时，支付本项目代理服务费。收款账户如下：收款单位：陕西里仁项目管理有限公司 开户银行：招商银行股份有限公司西安城南支行 银行账号：129909983110902 3、转账时备注：XX项目代理服务费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陕西交通技师学院</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陕西交通技师学院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陕西交通技师学院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1、按磋商文件、响应文件、澄清表（函）、合同及附件文本； 2、国家相应的标准、规范； 3、交付验收的项目，必须符合规定的项目质量标准。项目经验收合格后，方可交付使用；未经验收或者验收不合格的，不得交付使用； 4、验收结果合格的，采购人应向成交供应商出具履约验收报告，成交供应商凭验收报告办理相关手续； 5、验收结果不合格的，履约保证金将不予退还，给采购人造成的损失超过履约保证金数额的，还应当对超过部分予以赔偿；没有提交履约保证金的，应当对采购人的损失承担赔偿责任； 6、履约验收组织单位：采购人有关部门。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联系人：朱钢</w:t>
      </w:r>
    </w:p>
    <w:p>
      <w:pPr>
        <w:pStyle w:val="null3"/>
      </w:pPr>
      <w:r>
        <w:rPr>
          <w:rFonts w:ascii="仿宋_GB2312" w:hAnsi="仿宋_GB2312" w:cs="仿宋_GB2312" w:eastAsia="仿宋_GB2312"/>
        </w:rPr>
        <w:t>联系电话：029-68926580</w:t>
      </w:r>
    </w:p>
    <w:p>
      <w:pPr>
        <w:pStyle w:val="null3"/>
      </w:pPr>
      <w:r>
        <w:rPr>
          <w:rFonts w:ascii="仿宋_GB2312" w:hAnsi="仿宋_GB2312" w:cs="仿宋_GB2312" w:eastAsia="仿宋_GB2312"/>
        </w:rPr>
        <w:t>地址：西安市高新区高新路31号凯创国际2幢1002室</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校史馆建设项目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标的名称：校史馆建设项目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校史馆建设，以指定区域为主体，用于校史馆文化建设，建设完善与校史馆相关文化设施设备、文化墙、文化装饰等。</w:t>
            </w:r>
          </w:p>
          <w:p>
            <w:pPr>
              <w:pStyle w:val="null3"/>
              <w:jc w:val="both"/>
            </w:pPr>
            <w:r>
              <w:rPr>
                <w:rFonts w:ascii="仿宋_GB2312" w:hAnsi="仿宋_GB2312" w:cs="仿宋_GB2312" w:eastAsia="仿宋_GB2312"/>
                <w:sz w:val="20"/>
              </w:rPr>
              <w:t>二、采购清单</w:t>
            </w:r>
          </w:p>
          <w:p>
            <w:pPr>
              <w:pStyle w:val="null3"/>
              <w:jc w:val="both"/>
            </w:pPr>
            <w:r>
              <w:rPr>
                <w:rFonts w:ascii="仿宋_GB2312" w:hAnsi="仿宋_GB2312" w:cs="仿宋_GB2312" w:eastAsia="仿宋_GB2312"/>
                <w:sz w:val="20"/>
                <w:b/>
              </w:rPr>
              <w:t>（一）地面</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、自流平（318㎡）</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毫米厚自流平；原瓷砖地面、打磨；做自流平；不含大厅地面。</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、塑胶地板（318㎡）</w:t>
            </w:r>
          </w:p>
          <w:p>
            <w:pPr>
              <w:pStyle w:val="null3"/>
              <w:jc w:val="both"/>
            </w:pPr>
            <w:r>
              <w:rPr>
                <w:rFonts w:ascii="仿宋_GB2312" w:hAnsi="仿宋_GB2312" w:cs="仿宋_GB2312" w:eastAsia="仿宋_GB2312"/>
                <w:sz w:val="20"/>
              </w:rPr>
              <w:t>2.0mm</w:t>
            </w:r>
            <w:r>
              <w:rPr>
                <w:rFonts w:ascii="仿宋_GB2312" w:hAnsi="仿宋_GB2312" w:cs="仿宋_GB2312" w:eastAsia="仿宋_GB2312"/>
                <w:sz w:val="20"/>
              </w:rPr>
              <w:t>厚度塑胶地板、胶、分色、勾缝剂擦缝含辅料及人工；不含大厅地面。</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、不锈钢踢脚线（148.5m）</w:t>
            </w:r>
          </w:p>
          <w:p>
            <w:pPr>
              <w:pStyle w:val="null3"/>
              <w:jc w:val="both"/>
            </w:pPr>
            <w:r>
              <w:rPr>
                <w:rFonts w:ascii="仿宋_GB2312" w:hAnsi="仿宋_GB2312" w:cs="仿宋_GB2312" w:eastAsia="仿宋_GB2312"/>
                <w:sz w:val="20"/>
              </w:rPr>
              <w:t>1.2mm</w:t>
            </w:r>
            <w:r>
              <w:rPr>
                <w:rFonts w:ascii="仿宋_GB2312" w:hAnsi="仿宋_GB2312" w:cs="仿宋_GB2312" w:eastAsia="仿宋_GB2312"/>
                <w:sz w:val="20"/>
              </w:rPr>
              <w:t>厚度不锈钢黑色钛金踢脚线、宽度8公分、定制及安装；不含大厅地面。</w:t>
            </w:r>
          </w:p>
          <w:p>
            <w:pPr>
              <w:pStyle w:val="null3"/>
              <w:jc w:val="both"/>
            </w:pPr>
            <w:r>
              <w:rPr>
                <w:rFonts w:ascii="仿宋_GB2312" w:hAnsi="仿宋_GB2312" w:cs="仿宋_GB2312" w:eastAsia="仿宋_GB2312"/>
                <w:sz w:val="20"/>
                <w:b/>
              </w:rPr>
              <w:t>（二）顶面</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、顶面喷黑（375㎡）</w:t>
            </w:r>
          </w:p>
          <w:p>
            <w:pPr>
              <w:pStyle w:val="null3"/>
              <w:jc w:val="both"/>
            </w:pPr>
            <w:r>
              <w:rPr>
                <w:rFonts w:ascii="仿宋_GB2312" w:hAnsi="仿宋_GB2312" w:cs="仿宋_GB2312" w:eastAsia="仿宋_GB2312"/>
                <w:sz w:val="20"/>
              </w:rPr>
              <w:t>清理原始顶面灰尘及杂物；对受损部分进行腻子修复，并刮平打磨后喷品牌黑色无机矿物涂料，挥发性有机化合物含量＜420,符合国家建筑装修材料质量检测标准，辅料；含大厅顶面。</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、铝方通吊顶（375㎡）</w:t>
            </w:r>
          </w:p>
          <w:p>
            <w:pPr>
              <w:pStyle w:val="null3"/>
              <w:jc w:val="both"/>
            </w:pPr>
            <w:r>
              <w:rPr>
                <w:rFonts w:ascii="仿宋_GB2312" w:hAnsi="仿宋_GB2312" w:cs="仿宋_GB2312" w:eastAsia="仿宋_GB2312"/>
                <w:sz w:val="20"/>
              </w:rPr>
              <w:t>5cm*8cm*1.4mm</w:t>
            </w:r>
            <w:r>
              <w:rPr>
                <w:rFonts w:ascii="仿宋_GB2312" w:hAnsi="仿宋_GB2312" w:cs="仿宋_GB2312" w:eastAsia="仿宋_GB2312"/>
                <w:sz w:val="20"/>
              </w:rPr>
              <w:t>厚、成品咖色铝方通、Φ8镀锌全螺纹吊杆、方通合金角码固定；含大厅顶面。</w:t>
            </w:r>
          </w:p>
          <w:p>
            <w:pPr>
              <w:pStyle w:val="null3"/>
              <w:jc w:val="both"/>
            </w:pPr>
            <w:r>
              <w:rPr>
                <w:rFonts w:ascii="仿宋_GB2312" w:hAnsi="仿宋_GB2312" w:cs="仿宋_GB2312" w:eastAsia="仿宋_GB2312"/>
                <w:sz w:val="20"/>
                <w:b/>
              </w:rPr>
              <w:t>（三）大厅</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、西侧文化墙</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文化墙面造型（24.04㎡）</w:t>
            </w:r>
          </w:p>
          <w:p>
            <w:pPr>
              <w:pStyle w:val="null3"/>
              <w:jc w:val="both"/>
            </w:pPr>
            <w:r>
              <w:rPr>
                <w:rFonts w:ascii="仿宋_GB2312" w:hAnsi="仿宋_GB2312" w:cs="仿宋_GB2312" w:eastAsia="仿宋_GB2312"/>
                <w:sz w:val="20"/>
              </w:rPr>
              <w:t>长6.93m*宽3.47m;墙面基础造型:木龙骨:12mm多层阻燃板基层、防火涂料喷涂，表面EO级别双饰面板。</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迷你发光字（1套）</w:t>
            </w:r>
          </w:p>
          <w:p>
            <w:pPr>
              <w:pStyle w:val="null3"/>
              <w:jc w:val="both"/>
            </w:pPr>
            <w:r>
              <w:rPr>
                <w:rFonts w:ascii="仿宋_GB2312" w:hAnsi="仿宋_GB2312" w:cs="仿宋_GB2312" w:eastAsia="仿宋_GB2312"/>
                <w:sz w:val="20"/>
              </w:rPr>
              <w:t>不锈钢材质、激光切割、喷漆、亚克力背发光字、稳压器、定制及预留线路安装;内容为校史文化相关内容；根据设计定制。</w:t>
            </w:r>
          </w:p>
          <w:p>
            <w:pPr>
              <w:pStyle w:val="null3"/>
              <w:jc w:val="both"/>
            </w:pPr>
            <w:r>
              <w:rPr>
                <w:rFonts w:ascii="仿宋_GB2312" w:hAnsi="仿宋_GB2312" w:cs="仿宋_GB2312" w:eastAsia="仿宋_GB2312"/>
                <w:sz w:val="20"/>
                <w:b/>
              </w:rPr>
              <w:t>1-3</w:t>
            </w:r>
            <w:r>
              <w:rPr>
                <w:rFonts w:ascii="仿宋_GB2312" w:hAnsi="仿宋_GB2312" w:cs="仿宋_GB2312" w:eastAsia="仿宋_GB2312"/>
                <w:sz w:val="20"/>
                <w:b/>
              </w:rPr>
              <w:t>灯带（13m）</w:t>
            </w:r>
          </w:p>
          <w:p>
            <w:pPr>
              <w:pStyle w:val="null3"/>
              <w:jc w:val="both"/>
            </w:pPr>
            <w:r>
              <w:rPr>
                <w:rFonts w:ascii="仿宋_GB2312" w:hAnsi="仿宋_GB2312" w:cs="仿宋_GB2312" w:eastAsia="仿宋_GB2312"/>
                <w:sz w:val="20"/>
              </w:rPr>
              <w:t>发光灯带刻槽、柔性发光灯带、稳压器、安装。</w:t>
            </w:r>
          </w:p>
          <w:p>
            <w:pPr>
              <w:pStyle w:val="null3"/>
              <w:jc w:val="both"/>
            </w:pPr>
            <w:r>
              <w:rPr>
                <w:rFonts w:ascii="仿宋_GB2312" w:hAnsi="仿宋_GB2312" w:cs="仿宋_GB2312" w:eastAsia="仿宋_GB2312"/>
                <w:sz w:val="20"/>
                <w:b/>
              </w:rPr>
              <w:t>1-4</w:t>
            </w:r>
            <w:r>
              <w:rPr>
                <w:rFonts w:ascii="仿宋_GB2312" w:hAnsi="仿宋_GB2312" w:cs="仿宋_GB2312" w:eastAsia="仿宋_GB2312"/>
                <w:sz w:val="20"/>
                <w:b/>
              </w:rPr>
              <w:t>暖气罩格栅（3个）</w:t>
            </w:r>
          </w:p>
          <w:p>
            <w:pPr>
              <w:pStyle w:val="null3"/>
              <w:jc w:val="both"/>
            </w:pPr>
            <w:r>
              <w:rPr>
                <w:rFonts w:ascii="仿宋_GB2312" w:hAnsi="仿宋_GB2312" w:cs="仿宋_GB2312" w:eastAsia="仿宋_GB2312"/>
                <w:sz w:val="20"/>
              </w:rPr>
              <w:t>根据现场暖气尺寸定制大小；铝合金金属格栅；厚度 0.8mm；具有良好的通风性能、螺丝、螺栓等连接件固定安装；根据尺寸长6米、高1.2米设计定制。</w:t>
            </w:r>
          </w:p>
          <w:p>
            <w:pPr>
              <w:pStyle w:val="null3"/>
              <w:jc w:val="both"/>
            </w:pPr>
            <w:r>
              <w:rPr>
                <w:rFonts w:ascii="仿宋_GB2312" w:hAnsi="仿宋_GB2312" w:cs="仿宋_GB2312" w:eastAsia="仿宋_GB2312"/>
                <w:sz w:val="20"/>
                <w:b/>
              </w:rPr>
              <w:t>1-5</w:t>
            </w:r>
            <w:r>
              <w:rPr>
                <w:rFonts w:ascii="仿宋_GB2312" w:hAnsi="仿宋_GB2312" w:cs="仿宋_GB2312" w:eastAsia="仿宋_GB2312"/>
                <w:sz w:val="20"/>
                <w:b/>
              </w:rPr>
              <w:t>门头造型（2.54㎡）</w:t>
            </w:r>
          </w:p>
          <w:p>
            <w:pPr>
              <w:pStyle w:val="null3"/>
              <w:jc w:val="both"/>
            </w:pPr>
            <w:r>
              <w:rPr>
                <w:rFonts w:ascii="仿宋_GB2312" w:hAnsi="仿宋_GB2312" w:cs="仿宋_GB2312" w:eastAsia="仿宋_GB2312"/>
                <w:sz w:val="20"/>
              </w:rPr>
              <w:t>木龙骨骨架12mm多层阻燃板基层、防火涂料喷涂，碳晶板装饰面板，造型方案与校史文化贴合。</w:t>
            </w:r>
          </w:p>
          <w:p>
            <w:pPr>
              <w:pStyle w:val="null3"/>
              <w:jc w:val="both"/>
            </w:pPr>
            <w:r>
              <w:rPr>
                <w:rFonts w:ascii="仿宋_GB2312" w:hAnsi="仿宋_GB2312" w:cs="仿宋_GB2312" w:eastAsia="仿宋_GB2312"/>
                <w:sz w:val="20"/>
                <w:b/>
              </w:rPr>
              <w:t>1-6</w:t>
            </w:r>
            <w:r>
              <w:rPr>
                <w:rFonts w:ascii="仿宋_GB2312" w:hAnsi="仿宋_GB2312" w:cs="仿宋_GB2312" w:eastAsia="仿宋_GB2312"/>
                <w:sz w:val="20"/>
                <w:b/>
              </w:rPr>
              <w:t>玻璃地弹门（1项）</w:t>
            </w:r>
          </w:p>
          <w:p>
            <w:pPr>
              <w:pStyle w:val="null3"/>
              <w:jc w:val="both"/>
            </w:pPr>
            <w:r>
              <w:rPr>
                <w:rFonts w:ascii="仿宋_GB2312" w:hAnsi="仿宋_GB2312" w:cs="仿宋_GB2312" w:eastAsia="仿宋_GB2312"/>
                <w:sz w:val="20"/>
              </w:rPr>
              <w:t>宽度2.2m*2.4m地弹门；10mm钢化玻璃、不磨砂、1.0mm厚黑钛不锈钢金属边框、双面、品牌地簧。</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、东侧文化墙</w:t>
            </w:r>
          </w:p>
          <w:p>
            <w:pPr>
              <w:pStyle w:val="null3"/>
              <w:jc w:val="both"/>
            </w:pPr>
            <w:r>
              <w:rPr>
                <w:rFonts w:ascii="仿宋_GB2312" w:hAnsi="仿宋_GB2312" w:cs="仿宋_GB2312" w:eastAsia="仿宋_GB2312"/>
                <w:sz w:val="20"/>
                <w:b/>
              </w:rPr>
              <w:t>2-1</w:t>
            </w:r>
            <w:r>
              <w:rPr>
                <w:rFonts w:ascii="仿宋_GB2312" w:hAnsi="仿宋_GB2312" w:cs="仿宋_GB2312" w:eastAsia="仿宋_GB2312"/>
                <w:sz w:val="20"/>
                <w:b/>
              </w:rPr>
              <w:t>文化墙面造型（24.04㎡）</w:t>
            </w:r>
          </w:p>
          <w:p>
            <w:pPr>
              <w:pStyle w:val="null3"/>
              <w:jc w:val="both"/>
            </w:pPr>
            <w:r>
              <w:rPr>
                <w:rFonts w:ascii="仿宋_GB2312" w:hAnsi="仿宋_GB2312" w:cs="仿宋_GB2312" w:eastAsia="仿宋_GB2312"/>
                <w:sz w:val="20"/>
              </w:rPr>
              <w:t>长6.93m*宽3.47m;墙面基础造型:木龙骨:12mm多层阻燃板基层、防火涂料喷涂，表面EO级别双饰面板。</w:t>
            </w:r>
          </w:p>
          <w:p>
            <w:pPr>
              <w:pStyle w:val="null3"/>
              <w:jc w:val="both"/>
            </w:pPr>
            <w:r>
              <w:rPr>
                <w:rFonts w:ascii="仿宋_GB2312" w:hAnsi="仿宋_GB2312" w:cs="仿宋_GB2312" w:eastAsia="仿宋_GB2312"/>
                <w:sz w:val="20"/>
                <w:b/>
              </w:rPr>
              <w:t>2-2</w:t>
            </w:r>
            <w:r>
              <w:rPr>
                <w:rFonts w:ascii="仿宋_GB2312" w:hAnsi="仿宋_GB2312" w:cs="仿宋_GB2312" w:eastAsia="仿宋_GB2312"/>
                <w:sz w:val="20"/>
                <w:b/>
              </w:rPr>
              <w:t>暖气罩格栅（3个）</w:t>
            </w:r>
          </w:p>
          <w:p>
            <w:pPr>
              <w:pStyle w:val="null3"/>
              <w:jc w:val="both"/>
            </w:pPr>
            <w:r>
              <w:rPr>
                <w:rFonts w:ascii="仿宋_GB2312" w:hAnsi="仿宋_GB2312" w:cs="仿宋_GB2312" w:eastAsia="仿宋_GB2312"/>
                <w:sz w:val="20"/>
              </w:rPr>
              <w:t>根据现场暖气尺寸定制大小；铝合金金属格栅；厚度 0.8mm；具有良好的通风性能、螺丝、螺栓等连接件固定安装；根据尺寸长6米、高1.2米设计定制。</w:t>
            </w:r>
          </w:p>
          <w:p>
            <w:pPr>
              <w:pStyle w:val="null3"/>
              <w:jc w:val="both"/>
            </w:pPr>
            <w:r>
              <w:rPr>
                <w:rFonts w:ascii="仿宋_GB2312" w:hAnsi="仿宋_GB2312" w:cs="仿宋_GB2312" w:eastAsia="仿宋_GB2312"/>
                <w:sz w:val="20"/>
                <w:b/>
              </w:rPr>
              <w:t>2-3</w:t>
            </w:r>
            <w:r>
              <w:rPr>
                <w:rFonts w:ascii="仿宋_GB2312" w:hAnsi="仿宋_GB2312" w:cs="仿宋_GB2312" w:eastAsia="仿宋_GB2312"/>
                <w:sz w:val="20"/>
                <w:b/>
              </w:rPr>
              <w:t>门头造型（2.54㎡）</w:t>
            </w:r>
          </w:p>
          <w:p>
            <w:pPr>
              <w:pStyle w:val="null3"/>
              <w:jc w:val="both"/>
            </w:pPr>
            <w:r>
              <w:rPr>
                <w:rFonts w:ascii="仿宋_GB2312" w:hAnsi="仿宋_GB2312" w:cs="仿宋_GB2312" w:eastAsia="仿宋_GB2312"/>
                <w:sz w:val="20"/>
              </w:rPr>
              <w:t>木龙骨12mm多层阻燃板基层、防火涂料喷涂，碳晶板装饰面板，造型方案与校史文化贴合。</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玻璃地弹门（1项）</w:t>
            </w:r>
          </w:p>
          <w:p>
            <w:pPr>
              <w:pStyle w:val="null3"/>
              <w:jc w:val="both"/>
            </w:pPr>
            <w:r>
              <w:rPr>
                <w:rFonts w:ascii="仿宋_GB2312" w:hAnsi="仿宋_GB2312" w:cs="仿宋_GB2312" w:eastAsia="仿宋_GB2312"/>
                <w:sz w:val="20"/>
              </w:rPr>
              <w:t>宽度2.2m*2.4m地弹门；10mm钢化玻璃、透明、1.0mm厚黑钛不锈钢金属边框、双面、品牌地簧。</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、大厅北侧</w:t>
            </w:r>
          </w:p>
          <w:p>
            <w:pPr>
              <w:pStyle w:val="null3"/>
              <w:jc w:val="both"/>
            </w:pPr>
            <w:r>
              <w:rPr>
                <w:rFonts w:ascii="仿宋_GB2312" w:hAnsi="仿宋_GB2312" w:cs="仿宋_GB2312" w:eastAsia="仿宋_GB2312"/>
                <w:sz w:val="20"/>
                <w:b/>
              </w:rPr>
              <w:t>3-1</w:t>
            </w:r>
            <w:r>
              <w:rPr>
                <w:rFonts w:ascii="仿宋_GB2312" w:hAnsi="仿宋_GB2312" w:cs="仿宋_GB2312" w:eastAsia="仿宋_GB2312"/>
                <w:sz w:val="20"/>
                <w:b/>
              </w:rPr>
              <w:t>两侧包楼梯（38㎡）</w:t>
            </w:r>
          </w:p>
          <w:p>
            <w:pPr>
              <w:pStyle w:val="null3"/>
              <w:jc w:val="both"/>
            </w:pPr>
            <w:r>
              <w:rPr>
                <w:rFonts w:ascii="仿宋_GB2312" w:hAnsi="仿宋_GB2312" w:cs="仿宋_GB2312" w:eastAsia="仿宋_GB2312"/>
                <w:sz w:val="20"/>
              </w:rPr>
              <w:t>38#</w:t>
            </w:r>
            <w:r>
              <w:rPr>
                <w:rFonts w:ascii="仿宋_GB2312" w:hAnsi="仿宋_GB2312" w:cs="仿宋_GB2312" w:eastAsia="仿宋_GB2312"/>
                <w:sz w:val="20"/>
              </w:rPr>
              <w:t>轻钢龙骨，12mm多层阻燃板基层、防火涂料喷涂，加碳晶板装饰面板。</w:t>
            </w:r>
          </w:p>
          <w:p>
            <w:pPr>
              <w:pStyle w:val="null3"/>
              <w:jc w:val="both"/>
            </w:pPr>
            <w:r>
              <w:rPr>
                <w:rFonts w:ascii="仿宋_GB2312" w:hAnsi="仿宋_GB2312" w:cs="仿宋_GB2312" w:eastAsia="仿宋_GB2312"/>
                <w:sz w:val="20"/>
                <w:b/>
              </w:rPr>
              <w:t>3-2</w:t>
            </w:r>
            <w:r>
              <w:rPr>
                <w:rFonts w:ascii="仿宋_GB2312" w:hAnsi="仿宋_GB2312" w:cs="仿宋_GB2312" w:eastAsia="仿宋_GB2312"/>
                <w:sz w:val="20"/>
                <w:b/>
              </w:rPr>
              <w:t>文化造型展板（1套）</w:t>
            </w:r>
          </w:p>
          <w:p>
            <w:pPr>
              <w:pStyle w:val="null3"/>
              <w:jc w:val="both"/>
            </w:pPr>
            <w:r>
              <w:rPr>
                <w:rFonts w:ascii="仿宋_GB2312" w:hAnsi="仿宋_GB2312" w:cs="仿宋_GB2312" w:eastAsia="仿宋_GB2312"/>
                <w:sz w:val="20"/>
              </w:rPr>
              <w:t>20mm</w:t>
            </w:r>
            <w:r>
              <w:rPr>
                <w:rFonts w:ascii="仿宋_GB2312" w:hAnsi="仿宋_GB2312" w:cs="仿宋_GB2312" w:eastAsia="仿宋_GB2312"/>
                <w:sz w:val="20"/>
              </w:rPr>
              <w:t>高密度雪弗板雕刻，高清UV数码打印UV加雕刻；设计内容为校史文化相关内容;根据设计定制。</w:t>
            </w:r>
          </w:p>
          <w:p>
            <w:pPr>
              <w:pStyle w:val="null3"/>
              <w:jc w:val="both"/>
            </w:pPr>
            <w:r>
              <w:rPr>
                <w:rFonts w:ascii="仿宋_GB2312" w:hAnsi="仿宋_GB2312" w:cs="仿宋_GB2312" w:eastAsia="仿宋_GB2312"/>
                <w:sz w:val="20"/>
                <w:b/>
              </w:rPr>
              <w:t>3-3</w:t>
            </w:r>
            <w:r>
              <w:rPr>
                <w:rFonts w:ascii="仿宋_GB2312" w:hAnsi="仿宋_GB2312" w:cs="仿宋_GB2312" w:eastAsia="仿宋_GB2312"/>
                <w:sz w:val="20"/>
                <w:b/>
              </w:rPr>
              <w:t>玻璃地弹门（1项）</w:t>
            </w:r>
          </w:p>
          <w:p>
            <w:pPr>
              <w:pStyle w:val="null3"/>
              <w:jc w:val="both"/>
            </w:pPr>
            <w:r>
              <w:rPr>
                <w:rFonts w:ascii="仿宋_GB2312" w:hAnsi="仿宋_GB2312" w:cs="仿宋_GB2312" w:eastAsia="仿宋_GB2312"/>
                <w:sz w:val="20"/>
              </w:rPr>
              <w:t>宽度4.13m*2.68m地弹门；10mm钢化玻璃、不磨砂、1.0mm厚黑钛不锈钢金属边框、双面、品牌地簧。</w:t>
            </w:r>
          </w:p>
          <w:p>
            <w:pPr>
              <w:pStyle w:val="null3"/>
              <w:jc w:val="both"/>
            </w:pPr>
            <w:r>
              <w:rPr>
                <w:rFonts w:ascii="仿宋_GB2312" w:hAnsi="仿宋_GB2312" w:cs="仿宋_GB2312" w:eastAsia="仿宋_GB2312"/>
                <w:sz w:val="20"/>
                <w:b/>
              </w:rPr>
              <w:t>（四）一号厅</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、大门造型</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门头造型（8㎡）</w:t>
            </w:r>
          </w:p>
          <w:p>
            <w:pPr>
              <w:pStyle w:val="null3"/>
              <w:jc w:val="both"/>
            </w:pPr>
            <w:r>
              <w:rPr>
                <w:rFonts w:ascii="仿宋_GB2312" w:hAnsi="仿宋_GB2312" w:cs="仿宋_GB2312" w:eastAsia="仿宋_GB2312"/>
                <w:sz w:val="20"/>
              </w:rPr>
              <w:t>木龙骨:12mm多层阻燃板基层、防火涂料喷涂，加装饰面板，造型方案与校史文化贴合。</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立体字（2套）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1-3</w:t>
            </w:r>
            <w:r>
              <w:rPr>
                <w:rFonts w:ascii="仿宋_GB2312" w:hAnsi="仿宋_GB2312" w:cs="仿宋_GB2312" w:eastAsia="仿宋_GB2312"/>
                <w:sz w:val="20"/>
                <w:b/>
              </w:rPr>
              <w:t>匾额（4套）</w:t>
            </w:r>
          </w:p>
          <w:p>
            <w:pPr>
              <w:pStyle w:val="null3"/>
              <w:jc w:val="both"/>
            </w:pPr>
            <w:r>
              <w:rPr>
                <w:rFonts w:ascii="仿宋_GB2312" w:hAnsi="仿宋_GB2312" w:cs="仿宋_GB2312" w:eastAsia="仿宋_GB2312"/>
                <w:sz w:val="20"/>
              </w:rPr>
              <w:t>2cm</w:t>
            </w:r>
            <w:r>
              <w:rPr>
                <w:rFonts w:ascii="仿宋_GB2312" w:hAnsi="仿宋_GB2312" w:cs="仿宋_GB2312" w:eastAsia="仿宋_GB2312"/>
                <w:sz w:val="20"/>
              </w:rPr>
              <w:t>厚木质牌匾定制、安装，牌匾内容为校史文化相关内容；根据设计定制。</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、1号文化墙</w:t>
            </w:r>
          </w:p>
          <w:p>
            <w:pPr>
              <w:pStyle w:val="null3"/>
              <w:jc w:val="both"/>
            </w:pPr>
            <w:r>
              <w:rPr>
                <w:rFonts w:ascii="仿宋_GB2312" w:hAnsi="仿宋_GB2312" w:cs="仿宋_GB2312" w:eastAsia="仿宋_GB2312"/>
                <w:sz w:val="20"/>
                <w:b/>
              </w:rPr>
              <w:t>2-1</w:t>
            </w:r>
            <w:r>
              <w:rPr>
                <w:rFonts w:ascii="仿宋_GB2312" w:hAnsi="仿宋_GB2312" w:cs="仿宋_GB2312" w:eastAsia="仿宋_GB2312"/>
                <w:sz w:val="20"/>
                <w:b/>
              </w:rPr>
              <w:t>基层制作（90.3㎡）</w:t>
            </w:r>
          </w:p>
          <w:p>
            <w:pPr>
              <w:pStyle w:val="null3"/>
              <w:jc w:val="both"/>
            </w:pPr>
            <w:r>
              <w:rPr>
                <w:rFonts w:ascii="仿宋_GB2312" w:hAnsi="仿宋_GB2312" w:cs="仿宋_GB2312" w:eastAsia="仿宋_GB2312"/>
                <w:sz w:val="20"/>
              </w:rPr>
              <w:t>竖向75mm*50mm轻钢龙骨，9mm多层阻燃板基层,10mm石膏板封面,防火涂料喷涂。</w:t>
            </w:r>
          </w:p>
          <w:p>
            <w:pPr>
              <w:pStyle w:val="null3"/>
              <w:jc w:val="both"/>
            </w:pPr>
            <w:r>
              <w:rPr>
                <w:rFonts w:ascii="仿宋_GB2312" w:hAnsi="仿宋_GB2312" w:cs="仿宋_GB2312" w:eastAsia="仿宋_GB2312"/>
                <w:sz w:val="20"/>
                <w:b/>
              </w:rPr>
              <w:t>2-2</w:t>
            </w:r>
            <w:r>
              <w:rPr>
                <w:rFonts w:ascii="仿宋_GB2312" w:hAnsi="仿宋_GB2312" w:cs="仿宋_GB2312" w:eastAsia="仿宋_GB2312"/>
                <w:sz w:val="20"/>
                <w:b/>
              </w:rPr>
              <w:t>二级造型制作（48㎡）</w:t>
            </w:r>
          </w:p>
          <w:p>
            <w:pPr>
              <w:pStyle w:val="null3"/>
              <w:jc w:val="both"/>
            </w:pPr>
            <w:r>
              <w:rPr>
                <w:rFonts w:ascii="仿宋_GB2312" w:hAnsi="仿宋_GB2312" w:cs="仿宋_GB2312" w:eastAsia="仿宋_GB2312"/>
                <w:sz w:val="20"/>
              </w:rPr>
              <w:t>10mm</w:t>
            </w:r>
            <w:r>
              <w:rPr>
                <w:rFonts w:ascii="仿宋_GB2312" w:hAnsi="仿宋_GB2312" w:cs="仿宋_GB2312" w:eastAsia="仿宋_GB2312"/>
                <w:sz w:val="20"/>
              </w:rPr>
              <w:t>石膏板封面；9mm高密度阻燃板造型封闭处理；螺丝防锈处理、补缝。</w:t>
            </w:r>
          </w:p>
          <w:p>
            <w:pPr>
              <w:pStyle w:val="null3"/>
              <w:jc w:val="both"/>
            </w:pPr>
            <w:r>
              <w:rPr>
                <w:rFonts w:ascii="仿宋_GB2312" w:hAnsi="仿宋_GB2312" w:cs="仿宋_GB2312" w:eastAsia="仿宋_GB2312"/>
                <w:sz w:val="20"/>
                <w:b/>
              </w:rPr>
              <w:t>2-3</w:t>
            </w:r>
            <w:r>
              <w:rPr>
                <w:rFonts w:ascii="仿宋_GB2312" w:hAnsi="仿宋_GB2312" w:cs="仿宋_GB2312" w:eastAsia="仿宋_GB2312"/>
                <w:sz w:val="20"/>
                <w:b/>
              </w:rPr>
              <w:t>墙面铲除（90.3㎡）</w:t>
            </w:r>
          </w:p>
          <w:p>
            <w:pPr>
              <w:pStyle w:val="null3"/>
              <w:jc w:val="both"/>
            </w:pPr>
            <w:r>
              <w:rPr>
                <w:rFonts w:ascii="仿宋_GB2312" w:hAnsi="仿宋_GB2312" w:cs="仿宋_GB2312" w:eastAsia="仿宋_GB2312"/>
                <w:sz w:val="20"/>
              </w:rPr>
              <w:t>原墙面铲除及品牌墙固处理。</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灯箱造型（12㎡）</w:t>
            </w:r>
          </w:p>
          <w:p>
            <w:pPr>
              <w:pStyle w:val="null3"/>
              <w:jc w:val="both"/>
            </w:pPr>
            <w:r>
              <w:rPr>
                <w:rFonts w:ascii="仿宋_GB2312" w:hAnsi="仿宋_GB2312" w:cs="仿宋_GB2312" w:eastAsia="仿宋_GB2312"/>
                <w:sz w:val="20"/>
              </w:rPr>
              <w:t>铝合金8cm厚软膜灯箱展板，内置LED灯光、软膜高清UV打印、安装，内容为校史文化相关内容。</w:t>
            </w:r>
          </w:p>
          <w:p>
            <w:pPr>
              <w:pStyle w:val="null3"/>
              <w:jc w:val="both"/>
            </w:pPr>
            <w:r>
              <w:rPr>
                <w:rFonts w:ascii="仿宋_GB2312" w:hAnsi="仿宋_GB2312" w:cs="仿宋_GB2312" w:eastAsia="仿宋_GB2312"/>
                <w:sz w:val="20"/>
                <w:b/>
              </w:rPr>
              <w:t>2-5</w:t>
            </w:r>
            <w:r>
              <w:rPr>
                <w:rFonts w:ascii="仿宋_GB2312" w:hAnsi="仿宋_GB2312" w:cs="仿宋_GB2312" w:eastAsia="仿宋_GB2312"/>
                <w:sz w:val="20"/>
                <w:b/>
              </w:rPr>
              <w:t>灯带（90m）</w:t>
            </w:r>
          </w:p>
          <w:p>
            <w:pPr>
              <w:pStyle w:val="null3"/>
              <w:jc w:val="both"/>
            </w:pPr>
            <w:r>
              <w:rPr>
                <w:rFonts w:ascii="仿宋_GB2312" w:hAnsi="仿宋_GB2312" w:cs="仿宋_GB2312" w:eastAsia="仿宋_GB2312"/>
                <w:sz w:val="20"/>
              </w:rPr>
              <w:t>发光灯带刻槽、柔性发光灯带、稳压器、安装。</w:t>
            </w:r>
          </w:p>
          <w:p>
            <w:pPr>
              <w:pStyle w:val="null3"/>
              <w:jc w:val="both"/>
            </w:pPr>
            <w:r>
              <w:rPr>
                <w:rFonts w:ascii="仿宋_GB2312" w:hAnsi="仿宋_GB2312" w:cs="仿宋_GB2312" w:eastAsia="仿宋_GB2312"/>
                <w:sz w:val="20"/>
                <w:b/>
              </w:rPr>
              <w:t>2-6</w:t>
            </w:r>
            <w:r>
              <w:rPr>
                <w:rFonts w:ascii="仿宋_GB2312" w:hAnsi="仿宋_GB2312" w:cs="仿宋_GB2312" w:eastAsia="仿宋_GB2312"/>
                <w:sz w:val="20"/>
                <w:b/>
              </w:rPr>
              <w:t>乳胶漆（90.3㎡）</w:t>
            </w:r>
          </w:p>
          <w:p>
            <w:pPr>
              <w:pStyle w:val="null3"/>
              <w:jc w:val="both"/>
            </w:pPr>
            <w:r>
              <w:rPr>
                <w:rFonts w:ascii="仿宋_GB2312" w:hAnsi="仿宋_GB2312" w:cs="仿宋_GB2312" w:eastAsia="仿宋_GB2312"/>
                <w:sz w:val="20"/>
              </w:rPr>
              <w:t>品牌净味乳胶漆；基层钉眼除锈、贴绷带；满刮2mm厚面层耐水腻子找平(以找平为准)、阴阳角安装内置阴阳角垂直线条;喷(刷、辊)乳胶漆底漆一遍，面漆两遍。</w:t>
            </w:r>
          </w:p>
          <w:p>
            <w:pPr>
              <w:pStyle w:val="null3"/>
              <w:jc w:val="both"/>
            </w:pPr>
            <w:r>
              <w:rPr>
                <w:rFonts w:ascii="仿宋_GB2312" w:hAnsi="仿宋_GB2312" w:cs="仿宋_GB2312" w:eastAsia="仿宋_GB2312"/>
                <w:sz w:val="20"/>
                <w:b/>
              </w:rPr>
              <w:t>2-7</w:t>
            </w:r>
            <w:r>
              <w:rPr>
                <w:rFonts w:ascii="仿宋_GB2312" w:hAnsi="仿宋_GB2312" w:cs="仿宋_GB2312" w:eastAsia="仿宋_GB2312"/>
                <w:sz w:val="20"/>
                <w:b/>
              </w:rPr>
              <w:t>壁布画面（90.3㎡）</w:t>
            </w:r>
          </w:p>
          <w:p>
            <w:pPr>
              <w:pStyle w:val="null3"/>
              <w:jc w:val="both"/>
            </w:pPr>
            <w:r>
              <w:rPr>
                <w:rFonts w:ascii="仿宋_GB2312" w:hAnsi="仿宋_GB2312" w:cs="仿宋_GB2312" w:eastAsia="仿宋_GB2312"/>
                <w:sz w:val="20"/>
              </w:rPr>
              <w:t>数码宣绒布UV喷印；糯米胶滚涂；人工安装；设计内容为校史文化相关内容。</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立体字（4套）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2-9</w:t>
            </w:r>
            <w:r>
              <w:rPr>
                <w:rFonts w:ascii="仿宋_GB2312" w:hAnsi="仿宋_GB2312" w:cs="仿宋_GB2312" w:eastAsia="仿宋_GB2312"/>
                <w:sz w:val="20"/>
                <w:b/>
              </w:rPr>
              <w:t>主题发光立体字（4套）</w:t>
            </w:r>
          </w:p>
          <w:p>
            <w:pPr>
              <w:pStyle w:val="null3"/>
              <w:jc w:val="both"/>
            </w:pPr>
            <w:r>
              <w:rPr>
                <w:rFonts w:ascii="仿宋_GB2312" w:hAnsi="仿宋_GB2312" w:cs="仿宋_GB2312" w:eastAsia="仿宋_GB2312"/>
                <w:sz w:val="20"/>
              </w:rPr>
              <w:t>不锈钢金属板材，激光切割、数控折弯、焊接打磨、正面发光、采用有色亚克力板制作字壳，内置高密度 LED 灯带，光线穿透板材实现通体发光，色彩饱和度高，视觉冲击力强。带稳压器、安装，设计内容为校史文化相关内容；根据设计定制。</w:t>
            </w:r>
          </w:p>
          <w:p>
            <w:pPr>
              <w:pStyle w:val="null3"/>
              <w:jc w:val="both"/>
            </w:pPr>
            <w:r>
              <w:rPr>
                <w:rFonts w:ascii="仿宋_GB2312" w:hAnsi="仿宋_GB2312" w:cs="仿宋_GB2312" w:eastAsia="仿宋_GB2312"/>
                <w:sz w:val="20"/>
                <w:b/>
              </w:rPr>
              <w:t>2-10</w:t>
            </w:r>
            <w:r>
              <w:rPr>
                <w:rFonts w:ascii="仿宋_GB2312" w:hAnsi="仿宋_GB2312" w:cs="仿宋_GB2312" w:eastAsia="仿宋_GB2312"/>
                <w:sz w:val="20"/>
                <w:b/>
              </w:rPr>
              <w:t>文化展板（4套）</w:t>
            </w:r>
          </w:p>
          <w:p>
            <w:pPr>
              <w:pStyle w:val="null3"/>
              <w:jc w:val="both"/>
            </w:pPr>
            <w:r>
              <w:rPr>
                <w:rFonts w:ascii="仿宋_GB2312" w:hAnsi="仿宋_GB2312" w:cs="仿宋_GB2312" w:eastAsia="仿宋_GB2312"/>
                <w:sz w:val="20"/>
              </w:rPr>
              <w:t>18mm</w:t>
            </w:r>
            <w:r>
              <w:rPr>
                <w:rFonts w:ascii="仿宋_GB2312" w:hAnsi="仿宋_GB2312" w:cs="仿宋_GB2312" w:eastAsia="仿宋_GB2312"/>
                <w:sz w:val="20"/>
              </w:rPr>
              <w:t>纳米那烤漆磁吸展板，倒边，包边，磁吸可更换画面，设计内容为校史文化相关内容；根据设计定制。</w:t>
            </w:r>
          </w:p>
          <w:p>
            <w:pPr>
              <w:pStyle w:val="null3"/>
              <w:jc w:val="both"/>
            </w:pPr>
            <w:r>
              <w:rPr>
                <w:rFonts w:ascii="仿宋_GB2312" w:hAnsi="仿宋_GB2312" w:cs="仿宋_GB2312" w:eastAsia="仿宋_GB2312"/>
                <w:sz w:val="20"/>
                <w:b/>
              </w:rPr>
              <w:t>（五）二号厅</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、大门造型</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门头造型（8㎡）</w:t>
            </w:r>
          </w:p>
          <w:p>
            <w:pPr>
              <w:pStyle w:val="null3"/>
              <w:jc w:val="both"/>
            </w:pPr>
            <w:r>
              <w:rPr>
                <w:rFonts w:ascii="仿宋_GB2312" w:hAnsi="仿宋_GB2312" w:cs="仿宋_GB2312" w:eastAsia="仿宋_GB2312"/>
                <w:sz w:val="20"/>
              </w:rPr>
              <w:t>木龙骨:12mm多层阻燃板基层、防火涂料喷涂，加装饰面板，造型方案与校史文化贴合。</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立体字（2套）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1-3</w:t>
            </w:r>
            <w:r>
              <w:rPr>
                <w:rFonts w:ascii="仿宋_GB2312" w:hAnsi="仿宋_GB2312" w:cs="仿宋_GB2312" w:eastAsia="仿宋_GB2312"/>
                <w:sz w:val="20"/>
                <w:b/>
              </w:rPr>
              <w:t>匾额（4套）</w:t>
            </w:r>
          </w:p>
          <w:p>
            <w:pPr>
              <w:pStyle w:val="null3"/>
              <w:jc w:val="both"/>
            </w:pPr>
            <w:r>
              <w:rPr>
                <w:rFonts w:ascii="仿宋_GB2312" w:hAnsi="仿宋_GB2312" w:cs="仿宋_GB2312" w:eastAsia="仿宋_GB2312"/>
                <w:sz w:val="20"/>
              </w:rPr>
              <w:t>2cm</w:t>
            </w:r>
            <w:r>
              <w:rPr>
                <w:rFonts w:ascii="仿宋_GB2312" w:hAnsi="仿宋_GB2312" w:cs="仿宋_GB2312" w:eastAsia="仿宋_GB2312"/>
                <w:sz w:val="20"/>
              </w:rPr>
              <w:t>厚木质牌匾定制、安装，内容为校史文化相关内容；根据设计定制。</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、2号文化墙</w:t>
            </w:r>
          </w:p>
          <w:p>
            <w:pPr>
              <w:pStyle w:val="null3"/>
              <w:jc w:val="both"/>
            </w:pPr>
            <w:r>
              <w:rPr>
                <w:rFonts w:ascii="仿宋_GB2312" w:hAnsi="仿宋_GB2312" w:cs="仿宋_GB2312" w:eastAsia="仿宋_GB2312"/>
                <w:sz w:val="20"/>
                <w:b/>
              </w:rPr>
              <w:t>2-1</w:t>
            </w:r>
            <w:r>
              <w:rPr>
                <w:rFonts w:ascii="仿宋_GB2312" w:hAnsi="仿宋_GB2312" w:cs="仿宋_GB2312" w:eastAsia="仿宋_GB2312"/>
                <w:sz w:val="20"/>
                <w:b/>
              </w:rPr>
              <w:t>基层制作（90.3㎡）</w:t>
            </w:r>
          </w:p>
          <w:p>
            <w:pPr>
              <w:pStyle w:val="null3"/>
              <w:jc w:val="both"/>
            </w:pPr>
            <w:r>
              <w:rPr>
                <w:rFonts w:ascii="仿宋_GB2312" w:hAnsi="仿宋_GB2312" w:cs="仿宋_GB2312" w:eastAsia="仿宋_GB2312"/>
                <w:sz w:val="20"/>
              </w:rPr>
              <w:t>竖向75mm*50mm轻钢龙骨，9mm多层阻燃板基层,10mm石膏板封面,防火涂料喷涂。</w:t>
            </w:r>
          </w:p>
          <w:p>
            <w:pPr>
              <w:pStyle w:val="null3"/>
              <w:jc w:val="both"/>
            </w:pPr>
            <w:r>
              <w:rPr>
                <w:rFonts w:ascii="仿宋_GB2312" w:hAnsi="仿宋_GB2312" w:cs="仿宋_GB2312" w:eastAsia="仿宋_GB2312"/>
                <w:sz w:val="20"/>
                <w:b/>
              </w:rPr>
              <w:t>2-2</w:t>
            </w:r>
            <w:r>
              <w:rPr>
                <w:rFonts w:ascii="仿宋_GB2312" w:hAnsi="仿宋_GB2312" w:cs="仿宋_GB2312" w:eastAsia="仿宋_GB2312"/>
                <w:sz w:val="20"/>
                <w:b/>
              </w:rPr>
              <w:t>二级造型制作（48㎡）</w:t>
            </w:r>
          </w:p>
          <w:p>
            <w:pPr>
              <w:pStyle w:val="null3"/>
              <w:jc w:val="both"/>
            </w:pPr>
            <w:r>
              <w:rPr>
                <w:rFonts w:ascii="仿宋_GB2312" w:hAnsi="仿宋_GB2312" w:cs="仿宋_GB2312" w:eastAsia="仿宋_GB2312"/>
                <w:sz w:val="20"/>
              </w:rPr>
              <w:t>10mm</w:t>
            </w:r>
            <w:r>
              <w:rPr>
                <w:rFonts w:ascii="仿宋_GB2312" w:hAnsi="仿宋_GB2312" w:cs="仿宋_GB2312" w:eastAsia="仿宋_GB2312"/>
                <w:sz w:val="20"/>
              </w:rPr>
              <w:t>石膏板封面；9mm高密度阻燃板造型封闭处理；螺丝防锈处理、补缝。</w:t>
            </w:r>
          </w:p>
          <w:p>
            <w:pPr>
              <w:pStyle w:val="null3"/>
              <w:jc w:val="both"/>
            </w:pPr>
            <w:r>
              <w:rPr>
                <w:rFonts w:ascii="仿宋_GB2312" w:hAnsi="仿宋_GB2312" w:cs="仿宋_GB2312" w:eastAsia="仿宋_GB2312"/>
                <w:sz w:val="20"/>
                <w:b/>
              </w:rPr>
              <w:t>2-3</w:t>
            </w:r>
            <w:r>
              <w:rPr>
                <w:rFonts w:ascii="仿宋_GB2312" w:hAnsi="仿宋_GB2312" w:cs="仿宋_GB2312" w:eastAsia="仿宋_GB2312"/>
                <w:sz w:val="20"/>
                <w:b/>
              </w:rPr>
              <w:t>墙面铲除（90.3㎡）</w:t>
            </w:r>
          </w:p>
          <w:p>
            <w:pPr>
              <w:pStyle w:val="null3"/>
              <w:jc w:val="both"/>
            </w:pPr>
            <w:r>
              <w:rPr>
                <w:rFonts w:ascii="仿宋_GB2312" w:hAnsi="仿宋_GB2312" w:cs="仿宋_GB2312" w:eastAsia="仿宋_GB2312"/>
                <w:sz w:val="20"/>
              </w:rPr>
              <w:t>原墙面铲除及品牌墙固处理。</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灯箱造型（12㎡）</w:t>
            </w:r>
          </w:p>
          <w:p>
            <w:pPr>
              <w:pStyle w:val="null3"/>
              <w:jc w:val="both"/>
            </w:pPr>
            <w:r>
              <w:rPr>
                <w:rFonts w:ascii="仿宋_GB2312" w:hAnsi="仿宋_GB2312" w:cs="仿宋_GB2312" w:eastAsia="仿宋_GB2312"/>
                <w:sz w:val="20"/>
              </w:rPr>
              <w:t>铝合金8cm厚软膜灯箱展板，内置LED灯光、软膜高清UV打印、安装，内容为校史文化相关内容。</w:t>
            </w:r>
          </w:p>
          <w:p>
            <w:pPr>
              <w:pStyle w:val="null3"/>
              <w:jc w:val="both"/>
            </w:pPr>
            <w:r>
              <w:rPr>
                <w:rFonts w:ascii="仿宋_GB2312" w:hAnsi="仿宋_GB2312" w:cs="仿宋_GB2312" w:eastAsia="仿宋_GB2312"/>
                <w:sz w:val="20"/>
                <w:b/>
              </w:rPr>
              <w:t>2-5</w:t>
            </w:r>
            <w:r>
              <w:rPr>
                <w:rFonts w:ascii="仿宋_GB2312" w:hAnsi="仿宋_GB2312" w:cs="仿宋_GB2312" w:eastAsia="仿宋_GB2312"/>
                <w:sz w:val="20"/>
                <w:b/>
              </w:rPr>
              <w:t>灯带（90m）</w:t>
            </w:r>
          </w:p>
          <w:p>
            <w:pPr>
              <w:pStyle w:val="null3"/>
              <w:jc w:val="both"/>
            </w:pPr>
            <w:r>
              <w:rPr>
                <w:rFonts w:ascii="仿宋_GB2312" w:hAnsi="仿宋_GB2312" w:cs="仿宋_GB2312" w:eastAsia="仿宋_GB2312"/>
                <w:sz w:val="20"/>
              </w:rPr>
              <w:t>发光灯带刻槽、柔性发光灯带、稳压器、安装。</w:t>
            </w:r>
          </w:p>
          <w:p>
            <w:pPr>
              <w:pStyle w:val="null3"/>
              <w:jc w:val="both"/>
            </w:pPr>
            <w:r>
              <w:rPr>
                <w:rFonts w:ascii="仿宋_GB2312" w:hAnsi="仿宋_GB2312" w:cs="仿宋_GB2312" w:eastAsia="仿宋_GB2312"/>
                <w:sz w:val="20"/>
                <w:b/>
              </w:rPr>
              <w:t>2-6</w:t>
            </w:r>
            <w:r>
              <w:rPr>
                <w:rFonts w:ascii="仿宋_GB2312" w:hAnsi="仿宋_GB2312" w:cs="仿宋_GB2312" w:eastAsia="仿宋_GB2312"/>
                <w:sz w:val="20"/>
                <w:b/>
              </w:rPr>
              <w:t>乳胶漆（90.3㎡）</w:t>
            </w:r>
          </w:p>
          <w:p>
            <w:pPr>
              <w:pStyle w:val="null3"/>
              <w:jc w:val="both"/>
            </w:pPr>
            <w:r>
              <w:rPr>
                <w:rFonts w:ascii="仿宋_GB2312" w:hAnsi="仿宋_GB2312" w:cs="仿宋_GB2312" w:eastAsia="仿宋_GB2312"/>
                <w:sz w:val="20"/>
              </w:rPr>
              <w:t>品牌净味乳胶漆；基层钉眼除锈、贴绷带；满刮2mm厚面层耐水腻子找平(以找平为准)、阴阳角安装内置阴阳角垂直线条;喷(刷、辊)乳胶漆底漆一遍，面漆两遍。</w:t>
            </w:r>
          </w:p>
          <w:p>
            <w:pPr>
              <w:pStyle w:val="null3"/>
              <w:jc w:val="both"/>
            </w:pPr>
            <w:r>
              <w:rPr>
                <w:rFonts w:ascii="仿宋_GB2312" w:hAnsi="仿宋_GB2312" w:cs="仿宋_GB2312" w:eastAsia="仿宋_GB2312"/>
                <w:sz w:val="20"/>
                <w:b/>
              </w:rPr>
              <w:t>2-7</w:t>
            </w:r>
            <w:r>
              <w:rPr>
                <w:rFonts w:ascii="仿宋_GB2312" w:hAnsi="仿宋_GB2312" w:cs="仿宋_GB2312" w:eastAsia="仿宋_GB2312"/>
                <w:sz w:val="20"/>
                <w:b/>
              </w:rPr>
              <w:t>壁布画面（90.3㎡）</w:t>
            </w:r>
          </w:p>
          <w:p>
            <w:pPr>
              <w:pStyle w:val="null3"/>
              <w:jc w:val="both"/>
            </w:pPr>
            <w:r>
              <w:rPr>
                <w:rFonts w:ascii="仿宋_GB2312" w:hAnsi="仿宋_GB2312" w:cs="仿宋_GB2312" w:eastAsia="仿宋_GB2312"/>
                <w:sz w:val="20"/>
              </w:rPr>
              <w:t>数码宣绒布UV喷印；糯米胶滚涂；人工安装；设计内容为校史文化相关内容。</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立体字（4套）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2-9</w:t>
            </w:r>
            <w:r>
              <w:rPr>
                <w:rFonts w:ascii="仿宋_GB2312" w:hAnsi="仿宋_GB2312" w:cs="仿宋_GB2312" w:eastAsia="仿宋_GB2312"/>
                <w:sz w:val="20"/>
                <w:b/>
              </w:rPr>
              <w:t>主题发光立体字（4套）</w:t>
            </w:r>
          </w:p>
          <w:p>
            <w:pPr>
              <w:pStyle w:val="null3"/>
              <w:jc w:val="both"/>
            </w:pPr>
            <w:r>
              <w:rPr>
                <w:rFonts w:ascii="仿宋_GB2312" w:hAnsi="仿宋_GB2312" w:cs="仿宋_GB2312" w:eastAsia="仿宋_GB2312"/>
                <w:sz w:val="20"/>
              </w:rPr>
              <w:t>不锈钢金属板材，激光切割、数控折弯、焊接打磨、正面发光、采用有色亚克力板制作字壳，内置高密度 LED 灯带，光线穿透板材实现通体发光，色彩饱和度高，视觉冲击力强。带稳压器、定制设计内容为校史文化相关内容；安装；根据设计定制。</w:t>
            </w:r>
          </w:p>
          <w:p>
            <w:pPr>
              <w:pStyle w:val="null3"/>
              <w:jc w:val="both"/>
            </w:pPr>
            <w:r>
              <w:rPr>
                <w:rFonts w:ascii="仿宋_GB2312" w:hAnsi="仿宋_GB2312" w:cs="仿宋_GB2312" w:eastAsia="仿宋_GB2312"/>
                <w:sz w:val="20"/>
                <w:b/>
              </w:rPr>
              <w:t>2-10</w:t>
            </w:r>
            <w:r>
              <w:rPr>
                <w:rFonts w:ascii="仿宋_GB2312" w:hAnsi="仿宋_GB2312" w:cs="仿宋_GB2312" w:eastAsia="仿宋_GB2312"/>
                <w:sz w:val="20"/>
                <w:b/>
              </w:rPr>
              <w:t>文化展板（4套）</w:t>
            </w:r>
          </w:p>
          <w:p>
            <w:pPr>
              <w:pStyle w:val="null3"/>
              <w:jc w:val="both"/>
            </w:pPr>
            <w:r>
              <w:rPr>
                <w:rFonts w:ascii="仿宋_GB2312" w:hAnsi="仿宋_GB2312" w:cs="仿宋_GB2312" w:eastAsia="仿宋_GB2312"/>
                <w:sz w:val="20"/>
              </w:rPr>
              <w:t xml:space="preserve">    18mm</w:t>
            </w:r>
            <w:r>
              <w:rPr>
                <w:rFonts w:ascii="仿宋_GB2312" w:hAnsi="仿宋_GB2312" w:cs="仿宋_GB2312" w:eastAsia="仿宋_GB2312"/>
                <w:sz w:val="20"/>
              </w:rPr>
              <w:t>纳米那烤漆磁吸展板，倒边，包边，磁吸可更换画面，设计内容为校史文化相关内容；根据设计定制。</w:t>
            </w:r>
          </w:p>
          <w:p>
            <w:pPr>
              <w:pStyle w:val="null3"/>
              <w:jc w:val="both"/>
            </w:pPr>
            <w:r>
              <w:rPr>
                <w:rFonts w:ascii="仿宋_GB2312" w:hAnsi="仿宋_GB2312" w:cs="仿宋_GB2312" w:eastAsia="仿宋_GB2312"/>
                <w:sz w:val="20"/>
                <w:b/>
              </w:rPr>
              <w:t>（六）三号厅</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、大门造型</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门头造型（8㎡）</w:t>
            </w:r>
          </w:p>
          <w:p>
            <w:pPr>
              <w:pStyle w:val="null3"/>
              <w:jc w:val="both"/>
            </w:pPr>
            <w:r>
              <w:rPr>
                <w:rFonts w:ascii="仿宋_GB2312" w:hAnsi="仿宋_GB2312" w:cs="仿宋_GB2312" w:eastAsia="仿宋_GB2312"/>
                <w:sz w:val="20"/>
              </w:rPr>
              <w:t>木龙骨:12mm多层阻燃板基层、防火涂料喷涂，加装饰面板，造型方案与校史文化贴合。</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立体字（2套）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1-3</w:t>
            </w:r>
            <w:r>
              <w:rPr>
                <w:rFonts w:ascii="仿宋_GB2312" w:hAnsi="仿宋_GB2312" w:cs="仿宋_GB2312" w:eastAsia="仿宋_GB2312"/>
                <w:sz w:val="20"/>
                <w:b/>
              </w:rPr>
              <w:t>匾额（4套）</w:t>
            </w:r>
          </w:p>
          <w:p>
            <w:pPr>
              <w:pStyle w:val="null3"/>
              <w:jc w:val="both"/>
            </w:pPr>
            <w:r>
              <w:rPr>
                <w:rFonts w:ascii="仿宋_GB2312" w:hAnsi="仿宋_GB2312" w:cs="仿宋_GB2312" w:eastAsia="仿宋_GB2312"/>
                <w:sz w:val="20"/>
              </w:rPr>
              <w:t>2cm</w:t>
            </w:r>
            <w:r>
              <w:rPr>
                <w:rFonts w:ascii="仿宋_GB2312" w:hAnsi="仿宋_GB2312" w:cs="仿宋_GB2312" w:eastAsia="仿宋_GB2312"/>
                <w:sz w:val="20"/>
              </w:rPr>
              <w:t>厚木质牌匾定制、安装，内容为校史文化相关内容；根据设计定制。</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、3号文化墙</w:t>
            </w:r>
          </w:p>
          <w:p>
            <w:pPr>
              <w:pStyle w:val="null3"/>
              <w:jc w:val="both"/>
            </w:pPr>
            <w:r>
              <w:rPr>
                <w:rFonts w:ascii="仿宋_GB2312" w:hAnsi="仿宋_GB2312" w:cs="仿宋_GB2312" w:eastAsia="仿宋_GB2312"/>
                <w:sz w:val="20"/>
                <w:b/>
              </w:rPr>
              <w:t>2-1</w:t>
            </w:r>
            <w:r>
              <w:rPr>
                <w:rFonts w:ascii="仿宋_GB2312" w:hAnsi="仿宋_GB2312" w:cs="仿宋_GB2312" w:eastAsia="仿宋_GB2312"/>
                <w:sz w:val="20"/>
                <w:b/>
              </w:rPr>
              <w:t>基层制作（90.3㎡）</w:t>
            </w:r>
          </w:p>
          <w:p>
            <w:pPr>
              <w:pStyle w:val="null3"/>
              <w:jc w:val="both"/>
            </w:pPr>
            <w:r>
              <w:rPr>
                <w:rFonts w:ascii="仿宋_GB2312" w:hAnsi="仿宋_GB2312" w:cs="仿宋_GB2312" w:eastAsia="仿宋_GB2312"/>
                <w:sz w:val="20"/>
              </w:rPr>
              <w:t>竖向75mm*50mm轻钢龙骨，9mm多层阻燃板基层,10mm石膏板封面,防火涂料喷涂。</w:t>
            </w:r>
          </w:p>
          <w:p>
            <w:pPr>
              <w:pStyle w:val="null3"/>
              <w:jc w:val="both"/>
            </w:pPr>
            <w:r>
              <w:rPr>
                <w:rFonts w:ascii="仿宋_GB2312" w:hAnsi="仿宋_GB2312" w:cs="仿宋_GB2312" w:eastAsia="仿宋_GB2312"/>
                <w:sz w:val="20"/>
                <w:b/>
              </w:rPr>
              <w:t>2-2</w:t>
            </w:r>
            <w:r>
              <w:rPr>
                <w:rFonts w:ascii="仿宋_GB2312" w:hAnsi="仿宋_GB2312" w:cs="仿宋_GB2312" w:eastAsia="仿宋_GB2312"/>
                <w:sz w:val="20"/>
                <w:b/>
              </w:rPr>
              <w:t>二级造型制作（48㎡）</w:t>
            </w:r>
          </w:p>
          <w:p>
            <w:pPr>
              <w:pStyle w:val="null3"/>
              <w:jc w:val="both"/>
            </w:pPr>
            <w:r>
              <w:rPr>
                <w:rFonts w:ascii="仿宋_GB2312" w:hAnsi="仿宋_GB2312" w:cs="仿宋_GB2312" w:eastAsia="仿宋_GB2312"/>
                <w:sz w:val="20"/>
              </w:rPr>
              <w:t>10mm</w:t>
            </w:r>
            <w:r>
              <w:rPr>
                <w:rFonts w:ascii="仿宋_GB2312" w:hAnsi="仿宋_GB2312" w:cs="仿宋_GB2312" w:eastAsia="仿宋_GB2312"/>
                <w:sz w:val="20"/>
              </w:rPr>
              <w:t>石膏板封面；9mm高密度阻燃板造型封闭处理；螺丝防锈处理、补缝。</w:t>
            </w:r>
          </w:p>
          <w:p>
            <w:pPr>
              <w:pStyle w:val="null3"/>
              <w:jc w:val="both"/>
            </w:pPr>
            <w:r>
              <w:rPr>
                <w:rFonts w:ascii="仿宋_GB2312" w:hAnsi="仿宋_GB2312" w:cs="仿宋_GB2312" w:eastAsia="仿宋_GB2312"/>
                <w:sz w:val="20"/>
                <w:b/>
              </w:rPr>
              <w:t>2-3</w:t>
            </w:r>
            <w:r>
              <w:rPr>
                <w:rFonts w:ascii="仿宋_GB2312" w:hAnsi="仿宋_GB2312" w:cs="仿宋_GB2312" w:eastAsia="仿宋_GB2312"/>
                <w:sz w:val="20"/>
                <w:b/>
              </w:rPr>
              <w:t>墙面铲除（90.3㎡）</w:t>
            </w:r>
          </w:p>
          <w:p>
            <w:pPr>
              <w:pStyle w:val="null3"/>
              <w:jc w:val="both"/>
            </w:pPr>
            <w:r>
              <w:rPr>
                <w:rFonts w:ascii="仿宋_GB2312" w:hAnsi="仿宋_GB2312" w:cs="仿宋_GB2312" w:eastAsia="仿宋_GB2312"/>
                <w:sz w:val="20"/>
              </w:rPr>
              <w:t>原墙面铲除及品牌墙固处理。</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灯箱造型（12㎡）</w:t>
            </w:r>
          </w:p>
          <w:p>
            <w:pPr>
              <w:pStyle w:val="null3"/>
              <w:jc w:val="both"/>
            </w:pPr>
            <w:r>
              <w:rPr>
                <w:rFonts w:ascii="仿宋_GB2312" w:hAnsi="仿宋_GB2312" w:cs="仿宋_GB2312" w:eastAsia="仿宋_GB2312"/>
                <w:sz w:val="20"/>
              </w:rPr>
              <w:t>铝合金8cm厚软膜灯箱展板，内置LED灯光、软膜高清UV打印、安装，内容为校史文化相关内容。</w:t>
            </w:r>
          </w:p>
          <w:p>
            <w:pPr>
              <w:pStyle w:val="null3"/>
              <w:jc w:val="both"/>
            </w:pPr>
            <w:r>
              <w:rPr>
                <w:rFonts w:ascii="仿宋_GB2312" w:hAnsi="仿宋_GB2312" w:cs="仿宋_GB2312" w:eastAsia="仿宋_GB2312"/>
                <w:sz w:val="20"/>
                <w:b/>
              </w:rPr>
              <w:t>2-5</w:t>
            </w:r>
            <w:r>
              <w:rPr>
                <w:rFonts w:ascii="仿宋_GB2312" w:hAnsi="仿宋_GB2312" w:cs="仿宋_GB2312" w:eastAsia="仿宋_GB2312"/>
                <w:sz w:val="20"/>
                <w:b/>
              </w:rPr>
              <w:t>灯带（90m）</w:t>
            </w:r>
          </w:p>
          <w:p>
            <w:pPr>
              <w:pStyle w:val="null3"/>
              <w:jc w:val="both"/>
            </w:pPr>
            <w:r>
              <w:rPr>
                <w:rFonts w:ascii="仿宋_GB2312" w:hAnsi="仿宋_GB2312" w:cs="仿宋_GB2312" w:eastAsia="仿宋_GB2312"/>
                <w:sz w:val="20"/>
              </w:rPr>
              <w:t>发光灯带刻槽、柔性发光灯带、稳压器、安装。</w:t>
            </w:r>
          </w:p>
          <w:p>
            <w:pPr>
              <w:pStyle w:val="null3"/>
              <w:jc w:val="both"/>
            </w:pPr>
            <w:r>
              <w:rPr>
                <w:rFonts w:ascii="仿宋_GB2312" w:hAnsi="仿宋_GB2312" w:cs="仿宋_GB2312" w:eastAsia="仿宋_GB2312"/>
                <w:sz w:val="20"/>
                <w:b/>
              </w:rPr>
              <w:t>2-6</w:t>
            </w:r>
            <w:r>
              <w:rPr>
                <w:rFonts w:ascii="仿宋_GB2312" w:hAnsi="仿宋_GB2312" w:cs="仿宋_GB2312" w:eastAsia="仿宋_GB2312"/>
                <w:sz w:val="20"/>
                <w:b/>
              </w:rPr>
              <w:t>乳胶漆（90.3㎡）</w:t>
            </w:r>
          </w:p>
          <w:p>
            <w:pPr>
              <w:pStyle w:val="null3"/>
              <w:jc w:val="both"/>
            </w:pPr>
            <w:r>
              <w:rPr>
                <w:rFonts w:ascii="仿宋_GB2312" w:hAnsi="仿宋_GB2312" w:cs="仿宋_GB2312" w:eastAsia="仿宋_GB2312"/>
                <w:sz w:val="20"/>
              </w:rPr>
              <w:t>品牌净味乳胶漆；基层钉眼除锈、贴绷带；满刮2mm厚面层耐水腻子找平(以找平为准)、阴阳角安装内置阴阳角垂直线条;喷(刷、辊)乳胶漆底漆一遍，面漆两遍。</w:t>
            </w:r>
          </w:p>
          <w:p>
            <w:pPr>
              <w:pStyle w:val="null3"/>
              <w:jc w:val="both"/>
            </w:pPr>
            <w:r>
              <w:rPr>
                <w:rFonts w:ascii="仿宋_GB2312" w:hAnsi="仿宋_GB2312" w:cs="仿宋_GB2312" w:eastAsia="仿宋_GB2312"/>
                <w:sz w:val="20"/>
                <w:b/>
              </w:rPr>
              <w:t>2-7</w:t>
            </w:r>
            <w:r>
              <w:rPr>
                <w:rFonts w:ascii="仿宋_GB2312" w:hAnsi="仿宋_GB2312" w:cs="仿宋_GB2312" w:eastAsia="仿宋_GB2312"/>
                <w:sz w:val="20"/>
                <w:b/>
              </w:rPr>
              <w:t>壁布画面（90.3㎡）</w:t>
            </w:r>
          </w:p>
          <w:p>
            <w:pPr>
              <w:pStyle w:val="null3"/>
              <w:jc w:val="both"/>
            </w:pPr>
            <w:r>
              <w:rPr>
                <w:rFonts w:ascii="仿宋_GB2312" w:hAnsi="仿宋_GB2312" w:cs="仿宋_GB2312" w:eastAsia="仿宋_GB2312"/>
                <w:sz w:val="20"/>
              </w:rPr>
              <w:t>数码宣绒布UV喷印；糯米胶滚涂；人工安装；设计内容为校史文化相关内容。</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立体字（4套）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2-9</w:t>
            </w:r>
            <w:r>
              <w:rPr>
                <w:rFonts w:ascii="仿宋_GB2312" w:hAnsi="仿宋_GB2312" w:cs="仿宋_GB2312" w:eastAsia="仿宋_GB2312"/>
                <w:sz w:val="20"/>
                <w:b/>
              </w:rPr>
              <w:t>主题发光立体字（4套）</w:t>
            </w:r>
          </w:p>
          <w:p>
            <w:pPr>
              <w:pStyle w:val="null3"/>
              <w:jc w:val="both"/>
            </w:pPr>
            <w:r>
              <w:rPr>
                <w:rFonts w:ascii="仿宋_GB2312" w:hAnsi="仿宋_GB2312" w:cs="仿宋_GB2312" w:eastAsia="仿宋_GB2312"/>
                <w:sz w:val="20"/>
              </w:rPr>
              <w:t>不锈钢金属板材，激光切割、数控折弯、焊接打磨、正面发光、采用有色亚克力板制作字壳，内置高密度 LED 灯带，光线穿透板材实现通体发光，色彩饱和度高，视觉冲击力强。带稳压器、安装，设计内容为校史文化相关内容；根据设计定制。</w:t>
            </w:r>
          </w:p>
          <w:p>
            <w:pPr>
              <w:pStyle w:val="null3"/>
              <w:jc w:val="both"/>
            </w:pPr>
            <w:r>
              <w:rPr>
                <w:rFonts w:ascii="仿宋_GB2312" w:hAnsi="仿宋_GB2312" w:cs="仿宋_GB2312" w:eastAsia="仿宋_GB2312"/>
                <w:sz w:val="20"/>
                <w:b/>
              </w:rPr>
              <w:t>2-10</w:t>
            </w:r>
            <w:r>
              <w:rPr>
                <w:rFonts w:ascii="仿宋_GB2312" w:hAnsi="仿宋_GB2312" w:cs="仿宋_GB2312" w:eastAsia="仿宋_GB2312"/>
                <w:sz w:val="20"/>
                <w:b/>
              </w:rPr>
              <w:t>文化展板（4套）</w:t>
            </w:r>
          </w:p>
          <w:p>
            <w:pPr>
              <w:pStyle w:val="null3"/>
              <w:jc w:val="both"/>
            </w:pPr>
            <w:r>
              <w:rPr>
                <w:rFonts w:ascii="仿宋_GB2312" w:hAnsi="仿宋_GB2312" w:cs="仿宋_GB2312" w:eastAsia="仿宋_GB2312"/>
                <w:sz w:val="20"/>
              </w:rPr>
              <w:t>18mm</w:t>
            </w:r>
            <w:r>
              <w:rPr>
                <w:rFonts w:ascii="仿宋_GB2312" w:hAnsi="仿宋_GB2312" w:cs="仿宋_GB2312" w:eastAsia="仿宋_GB2312"/>
                <w:sz w:val="20"/>
              </w:rPr>
              <w:t>纳米那烤漆磁吸展板，倒边，包边，磁吸可更换画面，设计内容为校史文化相关内容；根据设计定制。</w:t>
            </w:r>
          </w:p>
          <w:p>
            <w:pPr>
              <w:pStyle w:val="null3"/>
              <w:jc w:val="both"/>
            </w:pPr>
            <w:r>
              <w:rPr>
                <w:rFonts w:ascii="仿宋_GB2312" w:hAnsi="仿宋_GB2312" w:cs="仿宋_GB2312" w:eastAsia="仿宋_GB2312"/>
                <w:sz w:val="20"/>
                <w:b/>
              </w:rPr>
              <w:t>（七）四号厅</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、大门造型</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门头造型（8㎡）</w:t>
            </w:r>
          </w:p>
          <w:p>
            <w:pPr>
              <w:pStyle w:val="null3"/>
              <w:jc w:val="both"/>
            </w:pPr>
            <w:r>
              <w:rPr>
                <w:rFonts w:ascii="仿宋_GB2312" w:hAnsi="仿宋_GB2312" w:cs="仿宋_GB2312" w:eastAsia="仿宋_GB2312"/>
                <w:sz w:val="20"/>
              </w:rPr>
              <w:t>木龙骨:12mm多层阻燃板基层、防火涂料喷涂，加装饰面板，造型方案与校史文化贴合。</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立体字（2套）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1-3</w:t>
            </w:r>
            <w:r>
              <w:rPr>
                <w:rFonts w:ascii="仿宋_GB2312" w:hAnsi="仿宋_GB2312" w:cs="仿宋_GB2312" w:eastAsia="仿宋_GB2312"/>
                <w:sz w:val="20"/>
                <w:b/>
              </w:rPr>
              <w:t>匾额（4套）</w:t>
            </w:r>
          </w:p>
          <w:p>
            <w:pPr>
              <w:pStyle w:val="null3"/>
              <w:jc w:val="both"/>
            </w:pPr>
            <w:r>
              <w:rPr>
                <w:rFonts w:ascii="仿宋_GB2312" w:hAnsi="仿宋_GB2312" w:cs="仿宋_GB2312" w:eastAsia="仿宋_GB2312"/>
                <w:sz w:val="20"/>
              </w:rPr>
              <w:t>2cm</w:t>
            </w:r>
            <w:r>
              <w:rPr>
                <w:rFonts w:ascii="仿宋_GB2312" w:hAnsi="仿宋_GB2312" w:cs="仿宋_GB2312" w:eastAsia="仿宋_GB2312"/>
                <w:sz w:val="20"/>
              </w:rPr>
              <w:t>厚木质牌匾定制、安装，内容为校史文化相关内容；根据设计定制。</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、4号文化墙</w:t>
            </w:r>
          </w:p>
          <w:p>
            <w:pPr>
              <w:pStyle w:val="null3"/>
              <w:jc w:val="both"/>
            </w:pPr>
            <w:r>
              <w:rPr>
                <w:rFonts w:ascii="仿宋_GB2312" w:hAnsi="仿宋_GB2312" w:cs="仿宋_GB2312" w:eastAsia="仿宋_GB2312"/>
                <w:sz w:val="20"/>
                <w:b/>
              </w:rPr>
              <w:t>2-1</w:t>
            </w:r>
            <w:r>
              <w:rPr>
                <w:rFonts w:ascii="仿宋_GB2312" w:hAnsi="仿宋_GB2312" w:cs="仿宋_GB2312" w:eastAsia="仿宋_GB2312"/>
                <w:sz w:val="20"/>
                <w:b/>
              </w:rPr>
              <w:t>龙骨及基层制作（90.3㎡）</w:t>
            </w:r>
          </w:p>
          <w:p>
            <w:pPr>
              <w:pStyle w:val="null3"/>
              <w:jc w:val="both"/>
            </w:pPr>
            <w:r>
              <w:rPr>
                <w:rFonts w:ascii="仿宋_GB2312" w:hAnsi="仿宋_GB2312" w:cs="仿宋_GB2312" w:eastAsia="仿宋_GB2312"/>
                <w:sz w:val="20"/>
              </w:rPr>
              <w:t>竖向75mm*50mm轻钢龙骨，9mm多层阻燃板基层,10mm石膏板封面,防火涂料喷涂。</w:t>
            </w:r>
          </w:p>
          <w:p>
            <w:pPr>
              <w:pStyle w:val="null3"/>
              <w:jc w:val="both"/>
            </w:pPr>
            <w:r>
              <w:rPr>
                <w:rFonts w:ascii="仿宋_GB2312" w:hAnsi="仿宋_GB2312" w:cs="仿宋_GB2312" w:eastAsia="仿宋_GB2312"/>
                <w:sz w:val="20"/>
                <w:b/>
              </w:rPr>
              <w:t>2-2</w:t>
            </w:r>
            <w:r>
              <w:rPr>
                <w:rFonts w:ascii="仿宋_GB2312" w:hAnsi="仿宋_GB2312" w:cs="仿宋_GB2312" w:eastAsia="仿宋_GB2312"/>
                <w:sz w:val="20"/>
                <w:b/>
              </w:rPr>
              <w:t>二级造型制作（48㎡）</w:t>
            </w:r>
          </w:p>
          <w:p>
            <w:pPr>
              <w:pStyle w:val="null3"/>
              <w:jc w:val="both"/>
            </w:pPr>
            <w:r>
              <w:rPr>
                <w:rFonts w:ascii="仿宋_GB2312" w:hAnsi="仿宋_GB2312" w:cs="仿宋_GB2312" w:eastAsia="仿宋_GB2312"/>
                <w:sz w:val="20"/>
              </w:rPr>
              <w:t>10mm</w:t>
            </w:r>
            <w:r>
              <w:rPr>
                <w:rFonts w:ascii="仿宋_GB2312" w:hAnsi="仿宋_GB2312" w:cs="仿宋_GB2312" w:eastAsia="仿宋_GB2312"/>
                <w:sz w:val="20"/>
              </w:rPr>
              <w:t>石膏板封面；9mm高密度阻燃板造型封闭处理；螺丝防锈处理、补缝。</w:t>
            </w:r>
          </w:p>
          <w:p>
            <w:pPr>
              <w:pStyle w:val="null3"/>
              <w:jc w:val="both"/>
            </w:pPr>
            <w:r>
              <w:rPr>
                <w:rFonts w:ascii="仿宋_GB2312" w:hAnsi="仿宋_GB2312" w:cs="仿宋_GB2312" w:eastAsia="仿宋_GB2312"/>
                <w:sz w:val="20"/>
                <w:b/>
              </w:rPr>
              <w:t>2-3</w:t>
            </w:r>
            <w:r>
              <w:rPr>
                <w:rFonts w:ascii="仿宋_GB2312" w:hAnsi="仿宋_GB2312" w:cs="仿宋_GB2312" w:eastAsia="仿宋_GB2312"/>
                <w:sz w:val="20"/>
                <w:b/>
              </w:rPr>
              <w:t>墙面铲除（90.3㎡）</w:t>
            </w:r>
          </w:p>
          <w:p>
            <w:pPr>
              <w:pStyle w:val="null3"/>
              <w:jc w:val="both"/>
            </w:pPr>
            <w:r>
              <w:rPr>
                <w:rFonts w:ascii="仿宋_GB2312" w:hAnsi="仿宋_GB2312" w:cs="仿宋_GB2312" w:eastAsia="仿宋_GB2312"/>
                <w:sz w:val="20"/>
              </w:rPr>
              <w:t>原墙面铲除及品牌墙固处理。</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灯箱造型（12㎡）</w:t>
            </w:r>
          </w:p>
          <w:p>
            <w:pPr>
              <w:pStyle w:val="null3"/>
              <w:jc w:val="both"/>
            </w:pPr>
            <w:r>
              <w:rPr>
                <w:rFonts w:ascii="仿宋_GB2312" w:hAnsi="仿宋_GB2312" w:cs="仿宋_GB2312" w:eastAsia="仿宋_GB2312"/>
                <w:sz w:val="20"/>
              </w:rPr>
              <w:t>铝合金8cm厚软膜灯箱展板，内置LED灯光、软膜高清UV打印、安装，内容为校史文化相关内容。</w:t>
            </w:r>
          </w:p>
          <w:p>
            <w:pPr>
              <w:pStyle w:val="null3"/>
              <w:jc w:val="both"/>
            </w:pPr>
            <w:r>
              <w:rPr>
                <w:rFonts w:ascii="仿宋_GB2312" w:hAnsi="仿宋_GB2312" w:cs="仿宋_GB2312" w:eastAsia="仿宋_GB2312"/>
                <w:sz w:val="20"/>
                <w:b/>
              </w:rPr>
              <w:t>2-5</w:t>
            </w:r>
            <w:r>
              <w:rPr>
                <w:rFonts w:ascii="仿宋_GB2312" w:hAnsi="仿宋_GB2312" w:cs="仿宋_GB2312" w:eastAsia="仿宋_GB2312"/>
                <w:sz w:val="20"/>
                <w:b/>
              </w:rPr>
              <w:t>灯带（90m）</w:t>
            </w:r>
          </w:p>
          <w:p>
            <w:pPr>
              <w:pStyle w:val="null3"/>
              <w:jc w:val="both"/>
            </w:pPr>
            <w:r>
              <w:rPr>
                <w:rFonts w:ascii="仿宋_GB2312" w:hAnsi="仿宋_GB2312" w:cs="仿宋_GB2312" w:eastAsia="仿宋_GB2312"/>
                <w:sz w:val="20"/>
              </w:rPr>
              <w:t>发光灯带刻槽、柔性发光灯带、稳压器、安装。</w:t>
            </w:r>
          </w:p>
          <w:p>
            <w:pPr>
              <w:pStyle w:val="null3"/>
              <w:jc w:val="both"/>
            </w:pPr>
            <w:r>
              <w:rPr>
                <w:rFonts w:ascii="仿宋_GB2312" w:hAnsi="仿宋_GB2312" w:cs="仿宋_GB2312" w:eastAsia="仿宋_GB2312"/>
                <w:sz w:val="20"/>
                <w:b/>
              </w:rPr>
              <w:t>2-6</w:t>
            </w:r>
            <w:r>
              <w:rPr>
                <w:rFonts w:ascii="仿宋_GB2312" w:hAnsi="仿宋_GB2312" w:cs="仿宋_GB2312" w:eastAsia="仿宋_GB2312"/>
                <w:sz w:val="20"/>
                <w:b/>
              </w:rPr>
              <w:t>乳胶漆（90.3㎡）</w:t>
            </w:r>
          </w:p>
          <w:p>
            <w:pPr>
              <w:pStyle w:val="null3"/>
              <w:jc w:val="both"/>
            </w:pPr>
            <w:r>
              <w:rPr>
                <w:rFonts w:ascii="仿宋_GB2312" w:hAnsi="仿宋_GB2312" w:cs="仿宋_GB2312" w:eastAsia="仿宋_GB2312"/>
                <w:sz w:val="20"/>
              </w:rPr>
              <w:t>品牌净味乳胶漆；基层钉眼除锈、贴绷带；满刮2mm厚面层耐水腻子找平(以找平为准)、阴阳角安装内置阴阳角垂直线条;喷(刷、辊)乳胶漆底漆一遍，面漆两遍。</w:t>
            </w:r>
          </w:p>
          <w:p>
            <w:pPr>
              <w:pStyle w:val="null3"/>
              <w:jc w:val="both"/>
            </w:pPr>
            <w:r>
              <w:rPr>
                <w:rFonts w:ascii="仿宋_GB2312" w:hAnsi="仿宋_GB2312" w:cs="仿宋_GB2312" w:eastAsia="仿宋_GB2312"/>
                <w:sz w:val="20"/>
                <w:b/>
              </w:rPr>
              <w:t>2-7</w:t>
            </w:r>
            <w:r>
              <w:rPr>
                <w:rFonts w:ascii="仿宋_GB2312" w:hAnsi="仿宋_GB2312" w:cs="仿宋_GB2312" w:eastAsia="仿宋_GB2312"/>
                <w:sz w:val="20"/>
                <w:b/>
              </w:rPr>
              <w:t>壁布画面（90.3㎡）</w:t>
            </w:r>
          </w:p>
          <w:p>
            <w:pPr>
              <w:pStyle w:val="null3"/>
              <w:jc w:val="both"/>
            </w:pPr>
            <w:r>
              <w:rPr>
                <w:rFonts w:ascii="仿宋_GB2312" w:hAnsi="仿宋_GB2312" w:cs="仿宋_GB2312" w:eastAsia="仿宋_GB2312"/>
                <w:sz w:val="20"/>
              </w:rPr>
              <w:t>数码宣绒布UV喷印；糯米胶滚涂；人工安装；设计内容为校史文化相关内容。</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立体字（4套）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2-9</w:t>
            </w:r>
            <w:r>
              <w:rPr>
                <w:rFonts w:ascii="仿宋_GB2312" w:hAnsi="仿宋_GB2312" w:cs="仿宋_GB2312" w:eastAsia="仿宋_GB2312"/>
                <w:sz w:val="20"/>
                <w:b/>
              </w:rPr>
              <w:t>主题发光立体字（4套）</w:t>
            </w:r>
          </w:p>
          <w:p>
            <w:pPr>
              <w:pStyle w:val="null3"/>
              <w:jc w:val="both"/>
            </w:pPr>
            <w:r>
              <w:rPr>
                <w:rFonts w:ascii="仿宋_GB2312" w:hAnsi="仿宋_GB2312" w:cs="仿宋_GB2312" w:eastAsia="仿宋_GB2312"/>
                <w:sz w:val="20"/>
              </w:rPr>
              <w:t>不锈钢金属板材，激光切割、数控折弯、焊接打磨、正面发光、采用有色亚克力板制作字壳，内置高密度 LED 灯带，光线穿透板材实现通体发光，色彩饱和度高，视觉冲击力强。带稳压器、安装，设计内容为校史文化相关内容；根据设计定制。</w:t>
            </w:r>
          </w:p>
          <w:p>
            <w:pPr>
              <w:pStyle w:val="null3"/>
              <w:jc w:val="both"/>
            </w:pPr>
            <w:r>
              <w:rPr>
                <w:rFonts w:ascii="仿宋_GB2312" w:hAnsi="仿宋_GB2312" w:cs="仿宋_GB2312" w:eastAsia="仿宋_GB2312"/>
                <w:sz w:val="20"/>
                <w:b/>
              </w:rPr>
              <w:t>2-10</w:t>
            </w:r>
            <w:r>
              <w:rPr>
                <w:rFonts w:ascii="仿宋_GB2312" w:hAnsi="仿宋_GB2312" w:cs="仿宋_GB2312" w:eastAsia="仿宋_GB2312"/>
                <w:sz w:val="20"/>
                <w:b/>
              </w:rPr>
              <w:t>文化展板（4套）</w:t>
            </w:r>
          </w:p>
          <w:p>
            <w:pPr>
              <w:pStyle w:val="null3"/>
              <w:jc w:val="both"/>
            </w:pPr>
            <w:r>
              <w:rPr>
                <w:rFonts w:ascii="仿宋_GB2312" w:hAnsi="仿宋_GB2312" w:cs="仿宋_GB2312" w:eastAsia="仿宋_GB2312"/>
                <w:sz w:val="20"/>
              </w:rPr>
              <w:t>18mm</w:t>
            </w:r>
            <w:r>
              <w:rPr>
                <w:rFonts w:ascii="仿宋_GB2312" w:hAnsi="仿宋_GB2312" w:cs="仿宋_GB2312" w:eastAsia="仿宋_GB2312"/>
                <w:sz w:val="20"/>
              </w:rPr>
              <w:t>纳米那烤漆磁吸展板，倒边，包边，磁吸可更换画面，设计内容为校史文化相关内容；根据设计定制。</w:t>
            </w:r>
          </w:p>
          <w:p>
            <w:pPr>
              <w:pStyle w:val="null3"/>
              <w:jc w:val="both"/>
            </w:pPr>
            <w:r>
              <w:rPr>
                <w:rFonts w:ascii="仿宋_GB2312" w:hAnsi="仿宋_GB2312" w:cs="仿宋_GB2312" w:eastAsia="仿宋_GB2312"/>
                <w:sz w:val="20"/>
                <w:b/>
              </w:rPr>
              <w:t>（八）过厅</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、墙面铲除（100㎡）</w:t>
            </w:r>
          </w:p>
          <w:p>
            <w:pPr>
              <w:pStyle w:val="null3"/>
              <w:jc w:val="both"/>
            </w:pPr>
            <w:r>
              <w:rPr>
                <w:rFonts w:ascii="仿宋_GB2312" w:hAnsi="仿宋_GB2312" w:cs="仿宋_GB2312" w:eastAsia="仿宋_GB2312"/>
                <w:sz w:val="20"/>
              </w:rPr>
              <w:t>原墙面铲除及品牌墙固处理。</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、文化造型墙（20.46㎡）</w:t>
            </w:r>
          </w:p>
          <w:p>
            <w:pPr>
              <w:pStyle w:val="null3"/>
              <w:jc w:val="both"/>
            </w:pPr>
            <w:r>
              <w:rPr>
                <w:rFonts w:ascii="仿宋_GB2312" w:hAnsi="仿宋_GB2312" w:cs="仿宋_GB2312" w:eastAsia="仿宋_GB2312"/>
                <w:sz w:val="20"/>
              </w:rPr>
              <w:t>竖向75mm*50mm轻钢龙骨，9mm多层阻燃板基层,10mm石膏板封面,防火涂料喷涂。</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、二级造型制作（12㎡）</w:t>
            </w:r>
          </w:p>
          <w:p>
            <w:pPr>
              <w:pStyle w:val="null3"/>
              <w:jc w:val="both"/>
            </w:pPr>
            <w:r>
              <w:rPr>
                <w:rFonts w:ascii="仿宋_GB2312" w:hAnsi="仿宋_GB2312" w:cs="仿宋_GB2312" w:eastAsia="仿宋_GB2312"/>
                <w:sz w:val="20"/>
              </w:rPr>
              <w:t>10mm</w:t>
            </w:r>
            <w:r>
              <w:rPr>
                <w:rFonts w:ascii="仿宋_GB2312" w:hAnsi="仿宋_GB2312" w:cs="仿宋_GB2312" w:eastAsia="仿宋_GB2312"/>
                <w:sz w:val="20"/>
              </w:rPr>
              <w:t>石膏板封面；9mm高密度阻燃板造型封闭处理；螺丝防锈处理、补缝。</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、乳胶漆（100㎡）</w:t>
            </w:r>
          </w:p>
          <w:p>
            <w:pPr>
              <w:pStyle w:val="null3"/>
              <w:jc w:val="both"/>
            </w:pPr>
            <w:r>
              <w:rPr>
                <w:rFonts w:ascii="仿宋_GB2312" w:hAnsi="仿宋_GB2312" w:cs="仿宋_GB2312" w:eastAsia="仿宋_GB2312"/>
                <w:sz w:val="20"/>
              </w:rPr>
              <w:t>品牌净味乳胶漆；基层钉眼除锈、贴绷带；满刮2mm厚面层耐水腻子找平(以找平为准)、阴阳角安装内置阴阳角垂直线条;喷(刷、辊)乳胶漆底漆一遍，面漆两遍。</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、壁布画面（100㎡）</w:t>
            </w:r>
          </w:p>
          <w:p>
            <w:pPr>
              <w:pStyle w:val="null3"/>
              <w:jc w:val="both"/>
            </w:pPr>
            <w:r>
              <w:rPr>
                <w:rFonts w:ascii="仿宋_GB2312" w:hAnsi="仿宋_GB2312" w:cs="仿宋_GB2312" w:eastAsia="仿宋_GB2312"/>
                <w:sz w:val="20"/>
              </w:rPr>
              <w:t>数码宣绒布UV喷印；糯米胶滚涂；人工安装；设计内容为校史文化相关内容。</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、立体字（4套）</w:t>
            </w:r>
          </w:p>
          <w:p>
            <w:pPr>
              <w:pStyle w:val="null3"/>
              <w:jc w:val="both"/>
            </w:pPr>
            <w:r>
              <w:rPr>
                <w:rFonts w:ascii="仿宋_GB2312" w:hAnsi="仿宋_GB2312" w:cs="仿宋_GB2312" w:eastAsia="仿宋_GB2312"/>
                <w:sz w:val="20"/>
              </w:rPr>
              <w:t>精品不锈钢立体字，围边厚度2cm；切割、焊接、打磨、烤漆、安装；设计内容为校史文化相关内容；根据设计定制。</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、主题发光立体字（4套）</w:t>
            </w:r>
          </w:p>
          <w:p>
            <w:pPr>
              <w:pStyle w:val="null3"/>
              <w:jc w:val="both"/>
            </w:pPr>
            <w:r>
              <w:rPr>
                <w:rFonts w:ascii="仿宋_GB2312" w:hAnsi="仿宋_GB2312" w:cs="仿宋_GB2312" w:eastAsia="仿宋_GB2312"/>
                <w:sz w:val="20"/>
              </w:rPr>
              <w:t>不锈钢金属板材，激光切割、数控折弯、焊接打磨、正面发光、采用有色亚克力板制作字壳，内置高密度 LED 灯带，光线穿透板材实现通体发光，色彩饱和度高，视觉冲击力强。带稳压器、安装，设计内容为校史文化相关内容；根据设计定制。</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、文化展板（4套）</w:t>
            </w:r>
          </w:p>
          <w:p>
            <w:pPr>
              <w:pStyle w:val="null3"/>
              <w:jc w:val="both"/>
            </w:pPr>
            <w:r>
              <w:rPr>
                <w:rFonts w:ascii="仿宋_GB2312" w:hAnsi="仿宋_GB2312" w:cs="仿宋_GB2312" w:eastAsia="仿宋_GB2312"/>
                <w:sz w:val="20"/>
              </w:rPr>
              <w:t>18mm</w:t>
            </w:r>
            <w:r>
              <w:rPr>
                <w:rFonts w:ascii="仿宋_GB2312" w:hAnsi="仿宋_GB2312" w:cs="仿宋_GB2312" w:eastAsia="仿宋_GB2312"/>
                <w:sz w:val="20"/>
              </w:rPr>
              <w:t>纳米那烤漆磁吸展板，倒边，包边，磁吸可更换画面，设计内容为校史文化相关内容；根据设计定制。</w:t>
            </w:r>
          </w:p>
          <w:p>
            <w:pPr>
              <w:pStyle w:val="null3"/>
              <w:jc w:val="both"/>
            </w:pPr>
            <w:r>
              <w:rPr>
                <w:rFonts w:ascii="仿宋_GB2312" w:hAnsi="仿宋_GB2312" w:cs="仿宋_GB2312" w:eastAsia="仿宋_GB2312"/>
                <w:sz w:val="20"/>
                <w:b/>
              </w:rPr>
              <w:t>（九）电路及网络改造</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、电路铺设（375㎡）</w:t>
            </w:r>
          </w:p>
          <w:p>
            <w:pPr>
              <w:pStyle w:val="null3"/>
              <w:jc w:val="both"/>
            </w:pPr>
            <w:r>
              <w:rPr>
                <w:rFonts w:ascii="仿宋_GB2312" w:hAnsi="仿宋_GB2312" w:cs="仿宋_GB2312" w:eastAsia="仿宋_GB2312"/>
                <w:sz w:val="20"/>
              </w:rPr>
              <w:t>灯具插座电线载面2.5平方；空调电线截面4平方；灯箱电线截面6平方；穿线数面积不超过PG管的40:3.强、弱电布线闻距150mm。</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、网络改造（375㎡）</w:t>
            </w:r>
          </w:p>
          <w:p>
            <w:pPr>
              <w:pStyle w:val="null3"/>
              <w:jc w:val="both"/>
            </w:pPr>
            <w:r>
              <w:rPr>
                <w:rFonts w:ascii="仿宋_GB2312" w:hAnsi="仿宋_GB2312" w:cs="仿宋_GB2312" w:eastAsia="仿宋_GB2312"/>
                <w:sz w:val="20"/>
              </w:rPr>
              <w:t>“超六类网线”(含水晶头和面板)；穿PVC管，压水晶头，HI 高清线；视须监控点位4-10个。</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、单头斗胆灯（12个）</w:t>
            </w:r>
          </w:p>
          <w:p>
            <w:pPr>
              <w:pStyle w:val="null3"/>
              <w:jc w:val="both"/>
            </w:pPr>
            <w:r>
              <w:rPr>
                <w:rFonts w:ascii="仿宋_GB2312" w:hAnsi="仿宋_GB2312" w:cs="仿宋_GB2312" w:eastAsia="仿宋_GB2312"/>
                <w:sz w:val="20"/>
              </w:rPr>
              <w:t>单头斗胆灯；4300k 白光18W 24度照射角；人工安蕊、接线、试亮。</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、装饰线条灯（54个）</w:t>
            </w:r>
          </w:p>
          <w:p>
            <w:pPr>
              <w:pStyle w:val="null3"/>
              <w:jc w:val="both"/>
            </w:pPr>
            <w:r>
              <w:rPr>
                <w:rFonts w:ascii="仿宋_GB2312" w:hAnsi="仿宋_GB2312" w:cs="仿宋_GB2312" w:eastAsia="仿宋_GB2312"/>
                <w:sz w:val="20"/>
              </w:rPr>
              <w:t>装饰线条灯，铝合金外壳；光源为暖白色 LED 灯珠；单米瓦数10 瓦左右；色温为 3500K。</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、轨道灯（72个）</w:t>
            </w:r>
          </w:p>
          <w:p>
            <w:pPr>
              <w:pStyle w:val="null3"/>
              <w:jc w:val="both"/>
            </w:pPr>
            <w:r>
              <w:rPr>
                <w:rFonts w:ascii="仿宋_GB2312" w:hAnsi="仿宋_GB2312" w:cs="仿宋_GB2312" w:eastAsia="仿宋_GB2312"/>
                <w:sz w:val="20"/>
              </w:rPr>
              <w:t>15W</w:t>
            </w:r>
            <w:r>
              <w:rPr>
                <w:rFonts w:ascii="仿宋_GB2312" w:hAnsi="仿宋_GB2312" w:cs="仿宋_GB2312" w:eastAsia="仿宋_GB2312"/>
                <w:sz w:val="20"/>
              </w:rPr>
              <w:t>装饰轨道灯，色温3000K暖白色温；轨道主体采用铝合金材质；内置恒流驱动电源，通过灌封工艺将电源模块密封在灯具内部，防护等级可达IP65。调光协调，亮度、色温的精准调节。透镜角度有24°。</w:t>
            </w:r>
          </w:p>
          <w:p>
            <w:pPr>
              <w:pStyle w:val="null3"/>
              <w:jc w:val="both"/>
            </w:pPr>
            <w:r>
              <w:rPr>
                <w:rFonts w:ascii="仿宋_GB2312" w:hAnsi="仿宋_GB2312" w:cs="仿宋_GB2312" w:eastAsia="仿宋_GB2312"/>
                <w:sz w:val="20"/>
                <w:b/>
              </w:rPr>
              <w:t>（十）文化设施设备</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、LED屏幕1.71*5.55m（9.49㎡）</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物理点间距：1.86mm/物理密度288906点/m2；</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模组尺寸：160mm*320mm m模组点数：86点*172点；</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发光点颜色：1R1G1B/基色：纯红+纯绿+纯蓝；</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最佳视距：1.9m～50m  /  最佳视角：水平140±10°，垂直130±10°；</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环境温度：存贮 -35℃ ～ +85℃，工作 -20℃ ～ +50℃；</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相对湿度：10％至 90％RH；</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工作电压：220V；</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平均功耗：250 W/m2；</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功耗：≤750W/㎡；</w:t>
            </w:r>
          </w:p>
          <w:p>
            <w:pPr>
              <w:pStyle w:val="null3"/>
              <w:jc w:val="both"/>
            </w:pPr>
            <w:r>
              <w:rPr>
                <w:rFonts w:ascii="仿宋_GB2312" w:hAnsi="仿宋_GB2312" w:cs="仿宋_GB2312" w:eastAsia="仿宋_GB2312"/>
                <w:sz w:val="20"/>
              </w:rPr>
              <w:t>1-10</w:t>
            </w:r>
            <w:r>
              <w:rPr>
                <w:rFonts w:ascii="仿宋_GB2312" w:hAnsi="仿宋_GB2312" w:cs="仿宋_GB2312" w:eastAsia="仿宋_GB2312"/>
                <w:sz w:val="20"/>
              </w:rPr>
              <w:t>亮度：≥800cd/㎡；</w:t>
            </w:r>
          </w:p>
          <w:p>
            <w:pPr>
              <w:pStyle w:val="null3"/>
              <w:jc w:val="both"/>
            </w:pPr>
            <w:r>
              <w:rPr>
                <w:rFonts w:ascii="仿宋_GB2312" w:hAnsi="仿宋_GB2312" w:cs="仿宋_GB2312" w:eastAsia="仿宋_GB2312"/>
                <w:sz w:val="20"/>
              </w:rPr>
              <w:t>1-11</w:t>
            </w:r>
            <w:r>
              <w:rPr>
                <w:rFonts w:ascii="仿宋_GB2312" w:hAnsi="仿宋_GB2312" w:cs="仿宋_GB2312" w:eastAsia="仿宋_GB2312"/>
                <w:sz w:val="20"/>
              </w:rPr>
              <w:t>亮度均匀性：≥0.95；</w:t>
            </w:r>
          </w:p>
          <w:p>
            <w:pPr>
              <w:pStyle w:val="null3"/>
              <w:jc w:val="both"/>
            </w:pPr>
            <w:r>
              <w:rPr>
                <w:rFonts w:ascii="仿宋_GB2312" w:hAnsi="仿宋_GB2312" w:cs="仿宋_GB2312" w:eastAsia="仿宋_GB2312"/>
                <w:sz w:val="20"/>
              </w:rPr>
              <w:t>1-12</w:t>
            </w:r>
            <w:r>
              <w:rPr>
                <w:rFonts w:ascii="仿宋_GB2312" w:hAnsi="仿宋_GB2312" w:cs="仿宋_GB2312" w:eastAsia="仿宋_GB2312"/>
                <w:sz w:val="20"/>
              </w:rPr>
              <w:t>刷新频率：≥3840Hz；</w:t>
            </w:r>
          </w:p>
          <w:p>
            <w:pPr>
              <w:pStyle w:val="null3"/>
              <w:jc w:val="both"/>
            </w:pPr>
            <w:r>
              <w:rPr>
                <w:rFonts w:ascii="仿宋_GB2312" w:hAnsi="仿宋_GB2312" w:cs="仿宋_GB2312" w:eastAsia="仿宋_GB2312"/>
                <w:sz w:val="20"/>
              </w:rPr>
              <w:t>1-13</w:t>
            </w:r>
            <w:r>
              <w:rPr>
                <w:rFonts w:ascii="仿宋_GB2312" w:hAnsi="仿宋_GB2312" w:cs="仿宋_GB2312" w:eastAsia="仿宋_GB2312"/>
                <w:sz w:val="20"/>
              </w:rPr>
              <w:t>盲点率：≤0.0001，出厂时为0；</w:t>
            </w:r>
          </w:p>
          <w:p>
            <w:pPr>
              <w:pStyle w:val="null3"/>
              <w:jc w:val="both"/>
            </w:pPr>
            <w:r>
              <w:rPr>
                <w:rFonts w:ascii="仿宋_GB2312" w:hAnsi="仿宋_GB2312" w:cs="仿宋_GB2312" w:eastAsia="仿宋_GB2312"/>
                <w:sz w:val="20"/>
              </w:rPr>
              <w:t>1-14</w:t>
            </w:r>
            <w:r>
              <w:rPr>
                <w:rFonts w:ascii="仿宋_GB2312" w:hAnsi="仿宋_GB2312" w:cs="仿宋_GB2312" w:eastAsia="仿宋_GB2312"/>
                <w:sz w:val="20"/>
              </w:rPr>
              <w:t>防护性能：超温/过载/图像补偿/各种校正技术/过流/过压/防雷；</w:t>
            </w:r>
          </w:p>
          <w:p>
            <w:pPr>
              <w:pStyle w:val="null3"/>
              <w:jc w:val="both"/>
            </w:pPr>
            <w:r>
              <w:rPr>
                <w:rFonts w:ascii="仿宋_GB2312" w:hAnsi="仿宋_GB2312" w:cs="仿宋_GB2312" w:eastAsia="仿宋_GB2312"/>
                <w:sz w:val="20"/>
              </w:rPr>
              <w:t>1-15</w:t>
            </w:r>
            <w:r>
              <w:rPr>
                <w:rFonts w:ascii="仿宋_GB2312" w:hAnsi="仿宋_GB2312" w:cs="仿宋_GB2312" w:eastAsia="仿宋_GB2312"/>
                <w:sz w:val="20"/>
              </w:rPr>
              <w:t>灰度等级：红、绿、蓝各 12-16bits；</w:t>
            </w:r>
          </w:p>
          <w:p>
            <w:pPr>
              <w:pStyle w:val="null3"/>
              <w:jc w:val="both"/>
            </w:pPr>
            <w:r>
              <w:rPr>
                <w:rFonts w:ascii="仿宋_GB2312" w:hAnsi="仿宋_GB2312" w:cs="仿宋_GB2312" w:eastAsia="仿宋_GB2312"/>
                <w:sz w:val="20"/>
              </w:rPr>
              <w:t>1-16</w:t>
            </w:r>
            <w:r>
              <w:rPr>
                <w:rFonts w:ascii="仿宋_GB2312" w:hAnsi="仿宋_GB2312" w:cs="仿宋_GB2312" w:eastAsia="仿宋_GB2312"/>
                <w:sz w:val="20"/>
              </w:rPr>
              <w:t>屏体水平和垂直平整度：≤1mm/㎡；</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、液晶显示器（2台）</w:t>
            </w:r>
          </w:p>
          <w:p>
            <w:pPr>
              <w:pStyle w:val="null3"/>
              <w:jc w:val="both"/>
            </w:pPr>
            <w:r>
              <w:rPr>
                <w:rFonts w:ascii="仿宋_GB2312" w:hAnsi="仿宋_GB2312" w:cs="仿宋_GB2312" w:eastAsia="仿宋_GB2312"/>
                <w:sz w:val="20"/>
              </w:rPr>
              <w:t>75</w:t>
            </w:r>
            <w:r>
              <w:rPr>
                <w:rFonts w:ascii="仿宋_GB2312" w:hAnsi="仿宋_GB2312" w:cs="仿宋_GB2312" w:eastAsia="仿宋_GB2312"/>
                <w:sz w:val="20"/>
              </w:rPr>
              <w:t>寸液晶显示器带USB插口、分辨率为 1920*1080、支持音频、USB扩展；HDR10高动态对比度；E≈2高色准原彩调教。</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、沙盘（5㎡）</w:t>
            </w:r>
          </w:p>
          <w:p>
            <w:pPr>
              <w:pStyle w:val="null3"/>
              <w:jc w:val="both"/>
            </w:pPr>
            <w:r>
              <w:rPr>
                <w:rFonts w:ascii="仿宋_GB2312" w:hAnsi="仿宋_GB2312" w:cs="仿宋_GB2312" w:eastAsia="仿宋_GB2312"/>
                <w:sz w:val="20"/>
              </w:rPr>
              <w:t>高品质夹板制作底座内部基座，表面白色烤漆，四面钢化玻璃护栏，踢脚线暗藏泛光灯带；沙盘防护采用真玻璃护栏，连接部位用不锈钢金属质感配件连接。建筑立面精细制作，逼真表达，整体效果清新高雅。根据设计尺寸定制。</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、展柜（8个）</w:t>
            </w:r>
          </w:p>
          <w:p>
            <w:pPr>
              <w:pStyle w:val="null3"/>
              <w:jc w:val="both"/>
            </w:pPr>
            <w:r>
              <w:rPr>
                <w:rFonts w:ascii="仿宋_GB2312" w:hAnsi="仿宋_GB2312" w:cs="仿宋_GB2312" w:eastAsia="仿宋_GB2312"/>
                <w:sz w:val="20"/>
              </w:rPr>
              <w:t>木质高密度板烤漆面板加木制框架，5mm厚钢化玻璃钢化玻璃嵌入 ，密封胶条进行密封固定。单个尺寸长1米、高度1.1米（柜体0.8米+5mm钢化玻璃0.3米）、厚度0.4米，根据设计定制。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、荣誉展柜（15㎡）</w:t>
            </w:r>
          </w:p>
          <w:p>
            <w:pPr>
              <w:pStyle w:val="null3"/>
              <w:jc w:val="both"/>
            </w:pPr>
            <w:r>
              <w:rPr>
                <w:rFonts w:ascii="仿宋_GB2312" w:hAnsi="仿宋_GB2312" w:cs="仿宋_GB2312" w:eastAsia="仿宋_GB2312"/>
                <w:sz w:val="20"/>
              </w:rPr>
              <w:t>背板0.9cmE0级木饰面板+1.8cmE0级双饰面板。展柜框架，封边处理。防腐、防虫处理，品牌五金连接件拼接。根据设计尺寸定制。</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、荣誉牌（22个）</w:t>
            </w:r>
          </w:p>
          <w:p>
            <w:pPr>
              <w:pStyle w:val="null3"/>
              <w:jc w:val="both"/>
            </w:pPr>
            <w:r>
              <w:rPr>
                <w:rFonts w:ascii="仿宋_GB2312" w:hAnsi="仿宋_GB2312" w:cs="仿宋_GB2312" w:eastAsia="仿宋_GB2312"/>
                <w:sz w:val="20"/>
              </w:rPr>
              <w:t>定制荣誉牌、奖杯，根据设计尺寸定制。</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、扬声器（6个）</w:t>
            </w:r>
          </w:p>
          <w:p>
            <w:pPr>
              <w:pStyle w:val="null3"/>
              <w:jc w:val="both"/>
            </w:pPr>
            <w:r>
              <w:rPr>
                <w:rFonts w:ascii="仿宋_GB2312" w:hAnsi="仿宋_GB2312" w:cs="仿宋_GB2312" w:eastAsia="仿宋_GB2312"/>
                <w:sz w:val="20"/>
              </w:rPr>
              <w:t>吸顶式扬声器，功率30瓦</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w:t>
            </w:r>
            <w:r>
              <w:rPr>
                <w:rFonts w:ascii="仿宋_GB2312" w:hAnsi="仿宋_GB2312" w:cs="仿宋_GB2312" w:eastAsia="仿宋_GB2312"/>
                <w:sz w:val="20"/>
                <w:b/>
              </w:rPr>
              <w:t>功放机（1台）</w:t>
            </w:r>
          </w:p>
          <w:p>
            <w:pPr>
              <w:pStyle w:val="null3"/>
              <w:jc w:val="both"/>
            </w:pPr>
            <w:r>
              <w:rPr>
                <w:rFonts w:ascii="仿宋_GB2312" w:hAnsi="仿宋_GB2312" w:cs="仿宋_GB2312" w:eastAsia="仿宋_GB2312"/>
                <w:sz w:val="20"/>
              </w:rPr>
              <w:t>≥350瓦品牌功放机；输出功率：2*130W/8Ω；输入阻抗：20KOHM；频率响应：35HZ-20KHZ；五路话筒输入；设有USB/蓝牙播放器；</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、排风（4套）</w:t>
            </w:r>
          </w:p>
          <w:p>
            <w:pPr>
              <w:pStyle w:val="null3"/>
              <w:jc w:val="both"/>
            </w:pPr>
            <w:r>
              <w:rPr>
                <w:rFonts w:ascii="仿宋_GB2312" w:hAnsi="仿宋_GB2312" w:cs="仿宋_GB2312" w:eastAsia="仿宋_GB2312"/>
                <w:sz w:val="20"/>
              </w:rPr>
              <w:t>功率200瓦，风量为2000m³/h轴流风机。</w:t>
            </w:r>
          </w:p>
          <w:p>
            <w:pPr>
              <w:pStyle w:val="null3"/>
              <w:jc w:val="both"/>
            </w:pPr>
            <w:r>
              <w:rPr>
                <w:rFonts w:ascii="仿宋_GB2312" w:hAnsi="仿宋_GB2312" w:cs="仿宋_GB2312" w:eastAsia="仿宋_GB2312"/>
                <w:sz w:val="20"/>
                <w:b/>
              </w:rPr>
              <w:t>（十一）垃圾清运（1项）</w:t>
            </w:r>
          </w:p>
          <w:p>
            <w:pPr>
              <w:pStyle w:val="null3"/>
              <w:jc w:val="both"/>
            </w:pPr>
            <w:r>
              <w:rPr>
                <w:rFonts w:ascii="仿宋_GB2312" w:hAnsi="仿宋_GB2312" w:cs="仿宋_GB2312" w:eastAsia="仿宋_GB2312"/>
                <w:sz w:val="20"/>
              </w:rPr>
              <w:t>建筑垃圾清理，人工搬送及二次搬运。</w:t>
            </w:r>
          </w:p>
          <w:p>
            <w:pPr>
              <w:pStyle w:val="null3"/>
              <w:jc w:val="both"/>
            </w:pPr>
            <w:r>
              <w:rPr>
                <w:rFonts w:ascii="仿宋_GB2312" w:hAnsi="仿宋_GB2312" w:cs="仿宋_GB2312" w:eastAsia="仿宋_GB2312"/>
                <w:sz w:val="20"/>
                <w:b/>
              </w:rPr>
              <w:t>（十二）保洁（1项）</w:t>
            </w:r>
          </w:p>
          <w:p>
            <w:pPr>
              <w:pStyle w:val="null3"/>
              <w:jc w:val="both"/>
            </w:pPr>
            <w:r>
              <w:rPr>
                <w:rFonts w:ascii="仿宋_GB2312" w:hAnsi="仿宋_GB2312" w:cs="仿宋_GB2312" w:eastAsia="仿宋_GB2312"/>
                <w:sz w:val="20"/>
              </w:rPr>
              <w:t>专业保洁公司人员保洁。</w:t>
            </w:r>
          </w:p>
          <w:p>
            <w:pPr>
              <w:pStyle w:val="null3"/>
              <w:jc w:val="both"/>
            </w:pPr>
            <w:r>
              <w:rPr>
                <w:rFonts w:ascii="仿宋_GB2312" w:hAnsi="仿宋_GB2312" w:cs="仿宋_GB2312" w:eastAsia="仿宋_GB2312"/>
                <w:sz w:val="20"/>
              </w:rPr>
              <w:t>三、质保期：</w:t>
            </w:r>
            <w:r>
              <w:rPr>
                <w:rFonts w:ascii="仿宋_GB2312" w:hAnsi="仿宋_GB2312" w:cs="仿宋_GB2312" w:eastAsia="仿宋_GB2312"/>
                <w:sz w:val="20"/>
              </w:rPr>
              <w:t>项目整体质保2年</w:t>
            </w:r>
          </w:p>
          <w:p>
            <w:pPr>
              <w:pStyle w:val="null3"/>
              <w:jc w:val="both"/>
            </w:pPr>
            <w:r>
              <w:rPr>
                <w:rFonts w:ascii="仿宋_GB2312" w:hAnsi="仿宋_GB2312" w:cs="仿宋_GB2312" w:eastAsia="仿宋_GB2312"/>
                <w:sz w:val="20"/>
              </w:rPr>
              <w:t>四、项目交付期：30个日历日</w:t>
            </w:r>
          </w:p>
          <w:p>
            <w:pPr>
              <w:pStyle w:val="null3"/>
              <w:jc w:val="both"/>
            </w:pPr>
            <w:r>
              <w:rPr>
                <w:rFonts w:ascii="仿宋_GB2312" w:hAnsi="仿宋_GB2312" w:cs="仿宋_GB2312" w:eastAsia="仿宋_GB2312"/>
                <w:sz w:val="20"/>
              </w:rPr>
              <w:t>五、付款方式：采购人结算，在付款前必须开具等额发票给采购人。</w:t>
            </w:r>
          </w:p>
          <w:p>
            <w:pPr>
              <w:pStyle w:val="null3"/>
              <w:jc w:val="both"/>
            </w:pPr>
            <w:r>
              <w:rPr>
                <w:rFonts w:ascii="仿宋_GB2312" w:hAnsi="仿宋_GB2312" w:cs="仿宋_GB2312" w:eastAsia="仿宋_GB2312"/>
                <w:sz w:val="20"/>
              </w:rPr>
              <w:t>（1）合同签订后30日内，支付合同总价的50%；</w:t>
            </w:r>
          </w:p>
          <w:p>
            <w:pPr>
              <w:pStyle w:val="null3"/>
              <w:jc w:val="both"/>
            </w:pPr>
            <w:r>
              <w:rPr>
                <w:rFonts w:ascii="仿宋_GB2312" w:hAnsi="仿宋_GB2312" w:cs="仿宋_GB2312" w:eastAsia="仿宋_GB2312"/>
                <w:sz w:val="20"/>
              </w:rPr>
              <w:t>（2）项目验收合格30日内，支付合同总价的50%。</w:t>
            </w:r>
          </w:p>
          <w:p>
            <w:pPr>
              <w:pStyle w:val="null3"/>
              <w:jc w:val="both"/>
            </w:pPr>
            <w:r>
              <w:rPr>
                <w:rFonts w:ascii="仿宋_GB2312" w:hAnsi="仿宋_GB2312" w:cs="仿宋_GB2312" w:eastAsia="仿宋_GB2312"/>
                <w:sz w:val="20"/>
              </w:rPr>
              <w:t>六、项目质量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项目为交钥匙项目，项目交付验收合格并达到采购人使用要求。质量标准：符合国家以及配套的相关质量验收规范的合格等级，并达到采购人质量要求和交付使用要求。因供应商原因拖延项目交付期，每拖后一天按5000元/天处罚，累计拖延7天，合同自动解除，供应商自行离场，由此引起的一切后果，由供应商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、安装施工中的保护措施等费用包含在本次磋商报价内。</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材料及货物要求采用正品品牌（报价不得低于材料、货物采购价），应当保证所供材料货物来源渠道合法，并在质保期内对由于材料或安装的缺陷而产生的质量问题负责。材料必须有相关合格资料，达到环保标准。</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、应切实加强安全管理，如因措施不力造成人员伤亡或财产损失等一切事故，供应商负全责并承担所有费用。</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成交供应商在制作广告字、展板、文化装饰、装饰摆件时，必须先制作1:1立体效果图进行现场对比展示，采购人有权根据现场展示效果进行优化调整，如有优化调整，按优化调整后的方案制作安装；重要关键字采购人有权要求供应商先制作字模进行现场展示；由此产生的风险包含在磋商报价内。</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供应商根据采购需求和采购清单，须进一步深化设计，深化后的策划文案符合采购人核心理念以及校史文化风格。设计方案必须符合学校现有建筑的安全标准；校史馆文化板块划分及设计内容必须真实准确与学校校史文化贴合。</w:t>
            </w:r>
          </w:p>
          <w:p>
            <w:pPr>
              <w:pStyle w:val="null3"/>
              <w:jc w:val="both"/>
            </w:pPr>
            <w:r>
              <w:rPr>
                <w:rFonts w:ascii="仿宋_GB2312" w:hAnsi="仿宋_GB2312" w:cs="仿宋_GB2312" w:eastAsia="仿宋_GB2312"/>
                <w:sz w:val="20"/>
              </w:rPr>
              <w:t>七、验收：达到使用条件时由采购人负责组织验收，验收合格后须交接项目实施的全部资料，并填写政府采购项目验收报告单。验收须以合同、磋商文件及响应文件、澄清及国家相应的标准、规范等为依据。</w:t>
            </w:r>
          </w:p>
          <w:p>
            <w:pPr>
              <w:pStyle w:val="null3"/>
            </w:pPr>
            <w:r>
              <w:rPr>
                <w:rFonts w:ascii="仿宋_GB2312" w:hAnsi="仿宋_GB2312" w:cs="仿宋_GB2312" w:eastAsia="仿宋_GB2312"/>
                <w:sz w:val="21"/>
              </w:rPr>
              <w:t>八、合同争议的解决：合同执行中发生争议的，当事人双方应协商解决，协商达不成一致时，可向采购人所在地人民法院提请诉讼。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 2、供应商须在磋商截止时间前向代理机构递交密封完好的电子化交易系统生成的纸质版响应文件叁份，其中正本壹份、副本贰份、电子版文件壹份（电子版响应文件放置在“正本”密封袋内，用U 盘拷贝）。线下纸质文件递交地点：西安市高新区高新路31号凯创国际2幢10楼会议室。 3、纸质响应文件采用双面打印并胶装成册，须与电子响应文件一致；若电子响应文件与纸质响应文件不一致的，以电子响应文件为准。 4、磋商保证金注意事项：（1）按供应商须知前附表磋商保证金规定交纳；（2）以保函形式交纳磋商保证金的，供应商应在磋商截止时间前将保函扫描成清晰的PDF文件，发送至邮箱1245105254@qq.com（邮件命名：项目编号+项目名称），并将保函原件单独递交至代理机构财务；供应商应在响应文件中附保函复印件。保函必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供应商应在项目电子化交易系统中按要求填写《响应函》及提供《供应商企业关系关联承诺书》并进行电子签章。若与其他供应商存在单位负责人为同一人或者存在直接控股、管理关系的，则响应无效。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至少一个月的依法缴纳税收的相关凭据（时间以税款所属日期为准、税种须包含增值税或企业所得税），凭据应有税务机关或代收机关的公章或业务专用章；其他组织和自然人提供2024年6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磋商授权委托</w:t>
            </w:r>
          </w:p>
        </w:tc>
        <w:tc>
          <w:tcPr>
            <w:tcW w:type="dxa" w:w="3322"/>
          </w:tcPr>
          <w:p>
            <w:pPr>
              <w:pStyle w:val="null3"/>
            </w:pPr>
            <w:r>
              <w:rPr>
                <w:rFonts w:ascii="仿宋_GB2312" w:hAnsi="仿宋_GB2312" w:cs="仿宋_GB2312" w:eastAsia="仿宋_GB2312"/>
              </w:rPr>
              <w:t>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评审过程中，磋商小组认为供应商报价明显低于其他实质性响应的供应商报价，有可能影响项目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磋商报价合理性的，磋商小组应当将其响应文件作为无效处理。</w:t>
            </w:r>
          </w:p>
        </w:tc>
        <w:tc>
          <w:tcPr>
            <w:tcW w:type="dxa" w:w="1661"/>
          </w:tcPr>
          <w:p>
            <w:pPr>
              <w:pStyle w:val="null3"/>
            </w:pPr>
            <w:r>
              <w:rPr>
                <w:rFonts w:ascii="仿宋_GB2312" w:hAnsi="仿宋_GB2312" w:cs="仿宋_GB2312" w:eastAsia="仿宋_GB2312"/>
              </w:rPr>
              <w:t>分项报价表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商务部分偏离表 技术响应与偏离表 响应文件封面 供应商类似项目业绩证明材料 分项报价表 报价函 标的清单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响应文件按磋商文件要求的语言、计量单位、报价货币；按磋商文件要求签署、盖章；供应商名称应填写全称，供应商名称与营业执照一致。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商务部分偏离表 技术响应与偏离表 供应商类似项目业绩证明材料 分项报价表 报价函 标的清单 响应函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报价唯一；响应报价不超过采购预算（最高限价）。</w:t>
            </w:r>
          </w:p>
        </w:tc>
        <w:tc>
          <w:tcPr>
            <w:tcW w:type="dxa" w:w="1661"/>
          </w:tcPr>
          <w:p>
            <w:pPr>
              <w:pStyle w:val="null3"/>
            </w:pPr>
            <w:r>
              <w:rPr>
                <w:rFonts w:ascii="仿宋_GB2312" w:hAnsi="仿宋_GB2312" w:cs="仿宋_GB2312" w:eastAsia="仿宋_GB2312"/>
              </w:rPr>
              <w:t>分项报价表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磋商保证金交纳</w:t>
            </w:r>
          </w:p>
        </w:tc>
        <w:tc>
          <w:tcPr>
            <w:tcW w:type="dxa" w:w="3322"/>
          </w:tcPr>
          <w:p>
            <w:pPr>
              <w:pStyle w:val="null3"/>
            </w:pPr>
            <w:r>
              <w:rPr>
                <w:rFonts w:ascii="仿宋_GB2312" w:hAnsi="仿宋_GB2312" w:cs="仿宋_GB2312" w:eastAsia="仿宋_GB2312"/>
              </w:rPr>
              <w:t>按磋商文件规定交纳磋商保证金。</w:t>
            </w:r>
          </w:p>
        </w:tc>
        <w:tc>
          <w:tcPr>
            <w:tcW w:type="dxa" w:w="1661"/>
          </w:tcPr>
          <w:p>
            <w:pPr>
              <w:pStyle w:val="null3"/>
            </w:pPr>
            <w:r>
              <w:rPr>
                <w:rFonts w:ascii="仿宋_GB2312" w:hAnsi="仿宋_GB2312" w:cs="仿宋_GB2312" w:eastAsia="仿宋_GB2312"/>
              </w:rPr>
              <w:t>磋商保证金交纳凭据</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项目交付期</w:t>
            </w:r>
          </w:p>
        </w:tc>
        <w:tc>
          <w:tcPr>
            <w:tcW w:type="dxa" w:w="3322"/>
          </w:tcPr>
          <w:p>
            <w:pPr>
              <w:pStyle w:val="null3"/>
            </w:pPr>
            <w:r>
              <w:rPr>
                <w:rFonts w:ascii="仿宋_GB2312" w:hAnsi="仿宋_GB2312" w:cs="仿宋_GB2312" w:eastAsia="仿宋_GB2312"/>
              </w:rPr>
              <w:t>项目交付期符合磋商文件要求。</w:t>
            </w:r>
          </w:p>
        </w:tc>
        <w:tc>
          <w:tcPr>
            <w:tcW w:type="dxa" w:w="1661"/>
          </w:tcPr>
          <w:p>
            <w:pPr>
              <w:pStyle w:val="null3"/>
            </w:pPr>
            <w:r>
              <w:rPr>
                <w:rFonts w:ascii="仿宋_GB2312" w:hAnsi="仿宋_GB2312" w:cs="仿宋_GB2312" w:eastAsia="仿宋_GB2312"/>
              </w:rPr>
              <w:t>商务部分偏离表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质保期符合磋商文件要求。</w:t>
            </w:r>
          </w:p>
        </w:tc>
        <w:tc>
          <w:tcPr>
            <w:tcW w:type="dxa" w:w="1661"/>
          </w:tcPr>
          <w:p>
            <w:pPr>
              <w:pStyle w:val="null3"/>
            </w:pPr>
            <w:r>
              <w:rPr>
                <w:rFonts w:ascii="仿宋_GB2312" w:hAnsi="仿宋_GB2312" w:cs="仿宋_GB2312" w:eastAsia="仿宋_GB2312"/>
              </w:rPr>
              <w:t>商务部分偏离表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磋商文件要求，没有负偏离计9分；参数每负偏离一项扣1分，扣完为止。（供应商应提供所投货物及主材佐证材料，予以证明参数的技术响应性，并经磋商小组审定方可得分。佐证材料包括但不限于检测报告、产品说明书、官网截图、功能截图、产品彩页、技术白皮书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提供校史馆整体实施方案，方案内容包含①项目理解及整体布展理念，②项目团队人员、③应急措施、④进度安排，深入剖析采购人已经形成的校园文化成果、装饰特色、文化特色、地域特色、专业特色、校企合作特色等，深入挖掘校史文化内涵。方案创新、主题鲜明、内容完善针对性强，贴合学校校史特点，完全满足项目需求计9分；方案能满足项目需求、针对性尚可、内容完整可行计7分；内容一般、针对性一般、基本可行计5分；内容较差、针对性较差、可行性较差计3分；内容欠缺、不能保证项目实施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整体实施方案</w:t>
            </w:r>
          </w:p>
        </w:tc>
      </w:tr>
      <w:tr>
        <w:tc>
          <w:tcPr>
            <w:tcW w:type="dxa" w:w="831"/>
            <w:vMerge/>
          </w:tcPr>
          <w:p/>
        </w:tc>
        <w:tc>
          <w:tcPr>
            <w:tcW w:type="dxa" w:w="1661"/>
          </w:tcPr>
          <w:p>
            <w:pPr>
              <w:pStyle w:val="null3"/>
            </w:pPr>
            <w:r>
              <w:rPr>
                <w:rFonts w:ascii="仿宋_GB2312" w:hAnsi="仿宋_GB2312" w:cs="仿宋_GB2312" w:eastAsia="仿宋_GB2312"/>
              </w:rPr>
              <w:t>整体策划布展方案</w:t>
            </w:r>
          </w:p>
        </w:tc>
        <w:tc>
          <w:tcPr>
            <w:tcW w:type="dxa" w:w="2492"/>
          </w:tcPr>
          <w:p>
            <w:pPr>
              <w:pStyle w:val="null3"/>
            </w:pPr>
            <w:r>
              <w:rPr>
                <w:rFonts w:ascii="仿宋_GB2312" w:hAnsi="仿宋_GB2312" w:cs="仿宋_GB2312" w:eastAsia="仿宋_GB2312"/>
              </w:rPr>
              <w:t>针对本项目提供校史馆建设整体策划布展方案，方案内容包括符合学校校史文化特色的主题设计、馆内布局、空间设计、动线设计、板块分布等。方案创新、主题鲜明、内容完善针对性强、贴合学校校史特点、完全满足项目需求计9分；方案能满足项目需求、针对性尚可、内容完整可行计7分；内容一般、针对性一般、基本可行计5分；内容较差、针对性较差、可行性较差计3分；内容欠缺、不能保证项目实施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整体策划布展方案</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针对本项目提供安装方案，方案内容包含广告字安装、板块区域安装、文化墙安装、文化装饰安装、灯光灯带安装、吊顶安装、设备安装及调试、安装过程中的重难点问题及解决措施等。方案完全满足项目需求、内容完善针对性强、完全可行计9分；方案能满足项目需求、针对性尚可、内容完整可行计7分；内容一般、针对性一般、基本可行计5分；内容较差、针对性较差、可行性较差计3分；内容欠缺针对性差、不能保证项目实施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安装方案</w:t>
            </w:r>
          </w:p>
        </w:tc>
      </w:tr>
      <w:tr>
        <w:tc>
          <w:tcPr>
            <w:tcW w:type="dxa" w:w="831"/>
            <w:vMerge/>
          </w:tcPr>
          <w:p/>
        </w:tc>
        <w:tc>
          <w:tcPr>
            <w:tcW w:type="dxa" w:w="1661"/>
          </w:tcPr>
          <w:p>
            <w:pPr>
              <w:pStyle w:val="null3"/>
            </w:pPr>
            <w:r>
              <w:rPr>
                <w:rFonts w:ascii="仿宋_GB2312" w:hAnsi="仿宋_GB2312" w:cs="仿宋_GB2312" w:eastAsia="仿宋_GB2312"/>
              </w:rPr>
              <w:t>设计效果图</w:t>
            </w:r>
          </w:p>
        </w:tc>
        <w:tc>
          <w:tcPr>
            <w:tcW w:type="dxa" w:w="2492"/>
          </w:tcPr>
          <w:p>
            <w:pPr>
              <w:pStyle w:val="null3"/>
            </w:pPr>
            <w:r>
              <w:rPr>
                <w:rFonts w:ascii="仿宋_GB2312" w:hAnsi="仿宋_GB2312" w:cs="仿宋_GB2312" w:eastAsia="仿宋_GB2312"/>
              </w:rPr>
              <w:t>与策划布展方案一一对应，提供三维空间效果图以及平面图、动线设计图等，按1:1还原现场场景，注重与建筑物内环境的融和及视觉效果，提供的效果图完整，效果图附设计主题说明。主题鲜明、效果图完善针对性强、贴合学校校史特点、完全满足项目需求计9分；能满足项目需求、针对性尚可、效果图完整可行计7分；效果图一般、针对性一般、基本可行计5分；效果图较差、针对性较差、可行性较差计3分；效果图欠缺、不能保证项目实施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设计效果图</w:t>
            </w:r>
          </w:p>
        </w:tc>
      </w:tr>
      <w:tr>
        <w:tc>
          <w:tcPr>
            <w:tcW w:type="dxa" w:w="831"/>
            <w:vMerge/>
          </w:tcPr>
          <w:p/>
        </w:tc>
        <w:tc>
          <w:tcPr>
            <w:tcW w:type="dxa" w:w="1661"/>
          </w:tcPr>
          <w:p>
            <w:pPr>
              <w:pStyle w:val="null3"/>
            </w:pPr>
            <w:r>
              <w:rPr>
                <w:rFonts w:ascii="仿宋_GB2312" w:hAnsi="仿宋_GB2312" w:cs="仿宋_GB2312" w:eastAsia="仿宋_GB2312"/>
              </w:rPr>
              <w:t>项目组织安排</w:t>
            </w:r>
          </w:p>
        </w:tc>
        <w:tc>
          <w:tcPr>
            <w:tcW w:type="dxa" w:w="2492"/>
          </w:tcPr>
          <w:p>
            <w:pPr>
              <w:pStyle w:val="null3"/>
            </w:pPr>
            <w:r>
              <w:rPr>
                <w:rFonts w:ascii="仿宋_GB2312" w:hAnsi="仿宋_GB2312" w:cs="仿宋_GB2312" w:eastAsia="仿宋_GB2312"/>
              </w:rPr>
              <w:t>供应商针对本项目有具体的项目组织安排，详细的人员、物力、调配、运输、协调措施等。方案完全满足项目需求、针对性强、完全可行计5分；能满足项目需求、针对性尚可、切实可行计4分；内容一般、针对性一般、基本可行计3分；内容较差、针对性较差、可行性较差计2分；内容欠缺、不能保障项目实施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项目组织安排</w:t>
            </w:r>
          </w:p>
        </w:tc>
      </w:tr>
      <w:tr>
        <w:tc>
          <w:tcPr>
            <w:tcW w:type="dxa" w:w="831"/>
            <w:vMerge/>
          </w:tcPr>
          <w:p/>
        </w:tc>
        <w:tc>
          <w:tcPr>
            <w:tcW w:type="dxa" w:w="1661"/>
          </w:tcPr>
          <w:p>
            <w:pPr>
              <w:pStyle w:val="null3"/>
            </w:pPr>
            <w:r>
              <w:rPr>
                <w:rFonts w:ascii="仿宋_GB2312" w:hAnsi="仿宋_GB2312" w:cs="仿宋_GB2312" w:eastAsia="仿宋_GB2312"/>
              </w:rPr>
              <w:t>现场陈述</w:t>
            </w:r>
          </w:p>
        </w:tc>
        <w:tc>
          <w:tcPr>
            <w:tcW w:type="dxa" w:w="2492"/>
          </w:tcPr>
          <w:p>
            <w:pPr>
              <w:pStyle w:val="null3"/>
            </w:pPr>
            <w:r>
              <w:rPr>
                <w:rFonts w:ascii="仿宋_GB2312" w:hAnsi="仿宋_GB2312" w:cs="仿宋_GB2312" w:eastAsia="仿宋_GB2312"/>
              </w:rPr>
              <w:t>供应商针对本项目设计理念、布展方案、板块分布、动线设计、安装的重点难点和亮点进行现场陈述（陈述形式为供应商拟派项目负责人进行陈述，包括但不限于PDF、PPT、动画视频等辅助形式），要求陈述内容清晰明确，贴合项目需求及校史文化特色。陈述完全满足项目需求，内容完善针对性强、完全可行计10分；陈述能满足项目需求，内容完整针对性尚可，可行性尚可计8分；内容一般、针对性一般、基本可行计6分；内容较差、针对性较差、可行性较差计4分；内容欠缺、不能保证项目实施计2分，未提供不计分。 注：（1）请供应商于开标截止时间前到达西安市高新区高新路31号凯创国际2幢10楼会议室进行现场陈述，陈述所需设备自备；（2）陈述应由拟派项目负责人进行陈述，与团队人员中名单中项目负责人一致。（3）陈述时间不超过10分钟，陈述时因网络或其他因素造成的任何后果由供应商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现场陈述</w:t>
            </w:r>
          </w:p>
        </w:tc>
      </w:tr>
      <w:tr>
        <w:tc>
          <w:tcPr>
            <w:tcW w:type="dxa" w:w="831"/>
            <w:vMerge/>
          </w:tcPr>
          <w:p/>
        </w:tc>
        <w:tc>
          <w:tcPr>
            <w:tcW w:type="dxa" w:w="1661"/>
          </w:tcPr>
          <w:p>
            <w:pPr>
              <w:pStyle w:val="null3"/>
            </w:pPr>
            <w:r>
              <w:rPr>
                <w:rFonts w:ascii="仿宋_GB2312" w:hAnsi="仿宋_GB2312" w:cs="仿宋_GB2312" w:eastAsia="仿宋_GB2312"/>
              </w:rPr>
              <w:t>售后保障方案</w:t>
            </w:r>
          </w:p>
        </w:tc>
        <w:tc>
          <w:tcPr>
            <w:tcW w:type="dxa" w:w="2492"/>
          </w:tcPr>
          <w:p>
            <w:pPr>
              <w:pStyle w:val="null3"/>
            </w:pPr>
            <w:r>
              <w:rPr>
                <w:rFonts w:ascii="仿宋_GB2312" w:hAnsi="仿宋_GB2312" w:cs="仿宋_GB2312" w:eastAsia="仿宋_GB2312"/>
              </w:rPr>
              <w:t>供应商针对本项目有具体的售后保障方案，①质保期内及质保期外维保措施；②售后服务人员配置情况，提供明确、详细的售后服务安排及承诺；③校史馆文化建设满足采购人需求的质量保障措施；④所投设备技术保障等方面的承诺和保证措施。方案完全满足项目需求、针对性强、完全可行计5分；能满足项目需求、针对性尚可、切实可行计4分；内容一般、针对性一般、基本可行计3分；内容较差、针对性较差、可行性较差计2分；内容欠缺、不能保障项目实施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售后保障方案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提供供应商2023年1月至今(以合同签订日期为准)类似项目（校园文化建设类）合同，每份合同计1分，最多得5分，未提供合同不得分。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磋商报价采用低价优先法计算，即满足竞争性磋商文件要求且磋商报价最低的报价为评审基准价，其价格分为满分。其他供应商的价格分统一按照下列公式计算： 磋商报价得分=（评审基准价/磋商报价）×报价分值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详见附件：商务部分偏离表</w:t>
      </w:r>
    </w:p>
    <w:p>
      <w:pPr>
        <w:pStyle w:val="null3"/>
        <w:ind w:firstLine="960"/>
      </w:pPr>
      <w:r>
        <w:rPr>
          <w:rFonts w:ascii="仿宋_GB2312" w:hAnsi="仿宋_GB2312" w:cs="仿宋_GB2312" w:eastAsia="仿宋_GB2312"/>
        </w:rPr>
        <w:t>详见附件：技术响应与偏离表</w:t>
      </w:r>
    </w:p>
    <w:p>
      <w:pPr>
        <w:pStyle w:val="null3"/>
        <w:ind w:firstLine="960"/>
      </w:pPr>
      <w:r>
        <w:rPr>
          <w:rFonts w:ascii="仿宋_GB2312" w:hAnsi="仿宋_GB2312" w:cs="仿宋_GB2312" w:eastAsia="仿宋_GB2312"/>
        </w:rPr>
        <w:t>详见附件：整体实施方案</w:t>
      </w:r>
    </w:p>
    <w:p>
      <w:pPr>
        <w:pStyle w:val="null3"/>
        <w:ind w:firstLine="960"/>
      </w:pPr>
      <w:r>
        <w:rPr>
          <w:rFonts w:ascii="仿宋_GB2312" w:hAnsi="仿宋_GB2312" w:cs="仿宋_GB2312" w:eastAsia="仿宋_GB2312"/>
        </w:rPr>
        <w:t>详见附件：整体策划布展方案</w:t>
      </w:r>
    </w:p>
    <w:p>
      <w:pPr>
        <w:pStyle w:val="null3"/>
        <w:ind w:firstLine="960"/>
      </w:pPr>
      <w:r>
        <w:rPr>
          <w:rFonts w:ascii="仿宋_GB2312" w:hAnsi="仿宋_GB2312" w:cs="仿宋_GB2312" w:eastAsia="仿宋_GB2312"/>
        </w:rPr>
        <w:t>详见附件：安装方案</w:t>
      </w:r>
    </w:p>
    <w:p>
      <w:pPr>
        <w:pStyle w:val="null3"/>
        <w:ind w:firstLine="960"/>
      </w:pPr>
      <w:r>
        <w:rPr>
          <w:rFonts w:ascii="仿宋_GB2312" w:hAnsi="仿宋_GB2312" w:cs="仿宋_GB2312" w:eastAsia="仿宋_GB2312"/>
        </w:rPr>
        <w:t>详见附件：设计效果图</w:t>
      </w:r>
    </w:p>
    <w:p>
      <w:pPr>
        <w:pStyle w:val="null3"/>
        <w:ind w:firstLine="960"/>
      </w:pPr>
      <w:r>
        <w:rPr>
          <w:rFonts w:ascii="仿宋_GB2312" w:hAnsi="仿宋_GB2312" w:cs="仿宋_GB2312" w:eastAsia="仿宋_GB2312"/>
        </w:rPr>
        <w:t>详见附件：项目组织安排</w:t>
      </w:r>
    </w:p>
    <w:p>
      <w:pPr>
        <w:pStyle w:val="null3"/>
        <w:ind w:firstLine="960"/>
      </w:pPr>
      <w:r>
        <w:rPr>
          <w:rFonts w:ascii="仿宋_GB2312" w:hAnsi="仿宋_GB2312" w:cs="仿宋_GB2312" w:eastAsia="仿宋_GB2312"/>
        </w:rPr>
        <w:t>详见附件：现场陈述</w:t>
      </w:r>
    </w:p>
    <w:p>
      <w:pPr>
        <w:pStyle w:val="null3"/>
        <w:ind w:firstLine="960"/>
      </w:pPr>
      <w:r>
        <w:rPr>
          <w:rFonts w:ascii="仿宋_GB2312" w:hAnsi="仿宋_GB2312" w:cs="仿宋_GB2312" w:eastAsia="仿宋_GB2312"/>
        </w:rPr>
        <w:t>详见附件：售后保障方案</w:t>
      </w:r>
    </w:p>
    <w:p>
      <w:pPr>
        <w:pStyle w:val="null3"/>
        <w:ind w:firstLine="960"/>
      </w:pPr>
      <w:r>
        <w:rPr>
          <w:rFonts w:ascii="仿宋_GB2312" w:hAnsi="仿宋_GB2312" w:cs="仿宋_GB2312" w:eastAsia="仿宋_GB2312"/>
        </w:rPr>
        <w:t>详见附件：供应商类似项目业绩证明材料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详见附件：磋商保证金交纳凭据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