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版本号：SCIT-ZD-SX202505000120250603001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图书馆文献资源建设—2025-2026年度中文电子文献数据库采购项目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SCIT-ZD-SX2025050001</w:t>
      </w:r>
      <w:r>
        <w:br/>
      </w:r>
      <w:r>
        <w:br/>
      </w:r>
      <w:r>
        <w:br/>
      </w:r>
      <w:r>
        <w:br/>
      </w:r>
      <w:r>
        <w:br/>
      </w:r>
    </w:p>
    <w:p>
      <w:pPr>
        <w:pStyle w:val="null3"/>
        <w:jc w:val="center"/>
        <w:outlineLvl w:val="5"/>
      </w:pPr>
      <w:r>
        <w:rPr>
          <w:rFonts w:ascii="仿宋_GB2312" w:hAnsi="仿宋_GB2312" w:cs="仿宋_GB2312" w:eastAsia="仿宋_GB2312"/>
          <w:sz w:val="15"/>
          <w:b/>
        </w:rPr>
        <w:t>陕西理工大学</w:t>
      </w:r>
    </w:p>
    <w:p>
      <w:pPr>
        <w:pStyle w:val="null3"/>
        <w:jc w:val="center"/>
        <w:outlineLvl w:val="5"/>
      </w:pPr>
      <w:r>
        <w:rPr>
          <w:rFonts w:ascii="仿宋_GB2312" w:hAnsi="仿宋_GB2312" w:cs="仿宋_GB2312" w:eastAsia="仿宋_GB2312"/>
          <w:sz w:val="15"/>
          <w:b/>
        </w:rPr>
        <w:t>四川国际招标有限责任公司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陕西理工大学</w:t>
      </w:r>
      <w:r>
        <w:rPr>
          <w:rFonts w:ascii="仿宋_GB2312" w:hAnsi="仿宋_GB2312" w:cs="仿宋_GB2312" w:eastAsia="仿宋_GB2312"/>
        </w:rPr>
        <w:t>委托，拟对</w:t>
      </w:r>
      <w:r>
        <w:rPr>
          <w:rFonts w:ascii="仿宋_GB2312" w:hAnsi="仿宋_GB2312" w:cs="仿宋_GB2312" w:eastAsia="仿宋_GB2312"/>
        </w:rPr>
        <w:t>图书馆文献资源建设—2025-2026年度中文电子文献数据库采购项目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SCIT-ZD-SX2025050001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图书馆文献资源建设—2025-2026年度中文电子文献数据库采购项目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第1包：中国知网期刊数据库、基础教育知识服务平台完全版期刊数据库、中国知网博硕论文数据库、中国知网学术辑刊数据库； 第2包：读秀知识库、名师讲坛视频数据库、云舟知识空间服务系统、中文发现、读者入馆教育； 第3包：新东方多媒体学习库； 第4包：起点考研网（含教师资格网）； 第5包：人民数据：中国共产党文献信息数据库； 第6包：北京盈科千信：新知学术发现系统； 第7包：中国近代文献资源全库； 第8包：中华经典古籍库（中华书局点校版1-12期）； 第9包：国研网经济管理案例库； 第10包：掌阅精选电子图书、科学文库； 第11包：AFDS外文文献集成发现系统（电子图书、学位论文、科技报告、会议文献）； 第12包：民国图书数据库（第8期）、民国报纸数据库（第6辑—第8辑）； 第13包：工程科技数字图书馆。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注：采购人或采购代理机构将于本项目响应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3、供应商具有《出版物经营许可证》：供应商具有《出版物经营许可证》：供应商具有《出版物经营许可证》，供应商需在项目电子化交易系统中按要求上传相应证明文件并进行电子签章。</w:t>
      </w:r>
    </w:p>
    <w:p>
      <w:pPr>
        <w:pStyle w:val="null3"/>
      </w:pPr>
      <w:r>
        <w:rPr>
          <w:rFonts w:ascii="仿宋_GB2312" w:hAnsi="仿宋_GB2312" w:cs="仿宋_GB2312" w:eastAsia="仿宋_GB2312"/>
        </w:rPr>
        <w:t>4、本项目不接受联合体：本项目不接受联合体，供应商以联合体响应的将被拒绝。</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注：采购人或采购代理机构将于本项目响应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3、本项目不接受联合体：本项目不接受联合体，供应商以联合体响应的将被拒绝。</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注：采购人或采购代理机构将于本项目响应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3、供应商具有《出版物经营许可证》：供应商具有《出版物经营许可证》：供应商具有《出版物经营许可证》，供应商需在项目电子化交易系统中按要求上传相应证明文件并进行电子签章。</w:t>
      </w:r>
    </w:p>
    <w:p>
      <w:pPr>
        <w:pStyle w:val="null3"/>
      </w:pPr>
      <w:r>
        <w:rPr>
          <w:rFonts w:ascii="仿宋_GB2312" w:hAnsi="仿宋_GB2312" w:cs="仿宋_GB2312" w:eastAsia="仿宋_GB2312"/>
        </w:rPr>
        <w:t>4、本项目不接受联合体：本项目不接受联合体，供应商以联合体响应的将被拒绝。</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注：采购人或采购代理机构将于本项目响应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3、供应商具有《出版物经营许可证》：供应商具有《出版物经营许可证》：供应商具有《出版物经营许可证》，供应商需在项目电子化交易系统中按要求上传相应证明文件并进行电子签章。</w:t>
      </w:r>
    </w:p>
    <w:p>
      <w:pPr>
        <w:pStyle w:val="null3"/>
      </w:pPr>
      <w:r>
        <w:rPr>
          <w:rFonts w:ascii="仿宋_GB2312" w:hAnsi="仿宋_GB2312" w:cs="仿宋_GB2312" w:eastAsia="仿宋_GB2312"/>
        </w:rPr>
        <w:t>4、本项目不接受联合体：本项目不接受联合体，供应商以联合体响应的将被拒绝。</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注：采购人或采购代理机构将于本项目响应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3、供应商具有《出版物经营许可证》：供应商具有《出版物经营许可证》：供应商具有《出版物经营许可证》，供应商需在项目电子化交易系统中按要求上传相应证明文件并进行电子签章。</w:t>
      </w:r>
    </w:p>
    <w:p>
      <w:pPr>
        <w:pStyle w:val="null3"/>
      </w:pPr>
      <w:r>
        <w:rPr>
          <w:rFonts w:ascii="仿宋_GB2312" w:hAnsi="仿宋_GB2312" w:cs="仿宋_GB2312" w:eastAsia="仿宋_GB2312"/>
        </w:rPr>
        <w:t>4、本项目不接受联合体：本项目不接受联合体，供应商以联合体响应的将被拒绝。</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注：采购人或采购代理机构将于本项目响应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3、供应商具有《出版物经营许可证》：供应商具有《出版物经营许可证》：供应商具有《出版物经营许可证》，供应商需在项目电子化交易系统中按要求上传相应证明文件并进行电子签章。</w:t>
      </w:r>
    </w:p>
    <w:p>
      <w:pPr>
        <w:pStyle w:val="null3"/>
      </w:pPr>
      <w:r>
        <w:rPr>
          <w:rFonts w:ascii="仿宋_GB2312" w:hAnsi="仿宋_GB2312" w:cs="仿宋_GB2312" w:eastAsia="仿宋_GB2312"/>
        </w:rPr>
        <w:t>4、本项目不接受联合体：本项目不接受联合体，供应商以联合体响应的将被拒绝。</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注：采购人或采购代理机构将于本项目响应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3、供应商具有《出版物经营许可证》：供应商具有《出版物经营许可证》：供应商具有《出版物经营许可证》，供应商需在项目电子化交易系统中按要求上传相应证明文件并进行电子签章。</w:t>
      </w:r>
    </w:p>
    <w:p>
      <w:pPr>
        <w:pStyle w:val="null3"/>
      </w:pPr>
      <w:r>
        <w:rPr>
          <w:rFonts w:ascii="仿宋_GB2312" w:hAnsi="仿宋_GB2312" w:cs="仿宋_GB2312" w:eastAsia="仿宋_GB2312"/>
        </w:rPr>
        <w:t>4、本项目不接受联合体：本项目不接受联合体，供应商以联合体响应的将被拒绝。</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注：采购人或采购代理机构将于本项目响应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3、供应商具有《出版物经营许可证》：供应商具有《出版物经营许可证》：供应商具有《出版物经营许可证》，供应商需在项目电子化交易系统中按要求上传相应证明文件并进行电子签章。</w:t>
      </w:r>
    </w:p>
    <w:p>
      <w:pPr>
        <w:pStyle w:val="null3"/>
      </w:pPr>
      <w:r>
        <w:rPr>
          <w:rFonts w:ascii="仿宋_GB2312" w:hAnsi="仿宋_GB2312" w:cs="仿宋_GB2312" w:eastAsia="仿宋_GB2312"/>
        </w:rPr>
        <w:t>4、本项目不接受联合体：本项目不接受联合体，供应商以联合体响应的将被拒绝。</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注：采购人或采购代理机构将于本项目响应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3、供应商具有《出版物经营许可证》：供应商具有《出版物经营许可证》：供应商具有《出版物经营许可证》，供应商需在项目电子化交易系统中按要求上传相应证明文件并进行电子签章。</w:t>
      </w:r>
    </w:p>
    <w:p>
      <w:pPr>
        <w:pStyle w:val="null3"/>
      </w:pPr>
      <w:r>
        <w:rPr>
          <w:rFonts w:ascii="仿宋_GB2312" w:hAnsi="仿宋_GB2312" w:cs="仿宋_GB2312" w:eastAsia="仿宋_GB2312"/>
        </w:rPr>
        <w:t>4、 本项目不接受联合体： 本项目不接受联合体，供应商以联合体响应的将被拒绝。</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注：采购人或采购代理机构将于本项目响应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3、供应商具有《出版物经营许可证》：供应商具有《出版物经营许可证》：供应商具有《出版物经营许可证》，供应商需在项目电子化交易系统中按要求上传相应证明文件并进行电子签章。</w:t>
      </w:r>
    </w:p>
    <w:p>
      <w:pPr>
        <w:pStyle w:val="null3"/>
      </w:pPr>
      <w:r>
        <w:rPr>
          <w:rFonts w:ascii="仿宋_GB2312" w:hAnsi="仿宋_GB2312" w:cs="仿宋_GB2312" w:eastAsia="仿宋_GB2312"/>
        </w:rPr>
        <w:t>4、本项目不接受联合体：本项目不接受联合体，供应商以联合体响应的将被拒绝。</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注：采购人或采购代理机构将于本项目响应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3、供应商具有《出版物经营许可证》：供应商具有《出版物经营许可证》：供应商具有《出版物经营许可证》，供应商需在项目电子化交易系统中按要求上传相应证明文件并进行电子签章。</w:t>
      </w:r>
    </w:p>
    <w:p>
      <w:pPr>
        <w:pStyle w:val="null3"/>
      </w:pPr>
      <w:r>
        <w:rPr>
          <w:rFonts w:ascii="仿宋_GB2312" w:hAnsi="仿宋_GB2312" w:cs="仿宋_GB2312" w:eastAsia="仿宋_GB2312"/>
        </w:rPr>
        <w:t>4、本项目不接受联合体：本项目不接受联合体，供应商以联合体响应的将被拒绝。</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注：采购人或采购代理机构将于本项目响应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3、供应商具有《出版物经营许可证》：供应商具有《出版物经营许可证》：供应商具有《出版物经营许可证》，供应商需在项目电子化交易系统中按要求上传相应证明文件并进行电子签章。</w:t>
      </w:r>
    </w:p>
    <w:p>
      <w:pPr>
        <w:pStyle w:val="null3"/>
      </w:pPr>
      <w:r>
        <w:rPr>
          <w:rFonts w:ascii="仿宋_GB2312" w:hAnsi="仿宋_GB2312" w:cs="仿宋_GB2312" w:eastAsia="仿宋_GB2312"/>
        </w:rPr>
        <w:t>4、 本项目不接受联合体： 本项目不接受联合体，供应商以联合体响应的将被拒绝。</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注：采购人或采购代理机构将于本项目响应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 供应商具有《出版物经营许可证》：供应商具有《出版物经营许可证》：供应商具有《出版物经营许可证》，供应商需在项目电子化交易系统中按要求上传相应证明文件并进行电子签章。</w:t>
      </w:r>
    </w:p>
    <w:p>
      <w:pPr>
        <w:pStyle w:val="null3"/>
      </w:pPr>
      <w:r>
        <w:rPr>
          <w:rFonts w:ascii="仿宋_GB2312" w:hAnsi="仿宋_GB2312" w:cs="仿宋_GB2312" w:eastAsia="仿宋_GB2312"/>
        </w:rPr>
        <w:t>4、本项目不接受联合体：本项目不接受联合体，供应商以联合体响应的将被拒绝。</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汉中市汉台区东一环路1号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陕西理工大学经办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0916-2641657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张祎多、谭逸哲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029-88854271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采购包1：480,000.00元</w:t>
            </w:r>
          </w:p>
          <w:p>
            <w:pPr>
              <w:pStyle w:val="null3"/>
            </w:pPr>
            <w:r>
              <w:rPr>
                <w:rFonts w:ascii="仿宋_GB2312" w:hAnsi="仿宋_GB2312" w:cs="仿宋_GB2312" w:eastAsia="仿宋_GB2312"/>
              </w:rPr>
              <w:t>采购包2：380,000.00元</w:t>
            </w:r>
          </w:p>
          <w:p>
            <w:pPr>
              <w:pStyle w:val="null3"/>
            </w:pPr>
            <w:r>
              <w:rPr>
                <w:rFonts w:ascii="仿宋_GB2312" w:hAnsi="仿宋_GB2312" w:cs="仿宋_GB2312" w:eastAsia="仿宋_GB2312"/>
              </w:rPr>
              <w:t>采购包3：50,000.00元</w:t>
            </w:r>
          </w:p>
          <w:p>
            <w:pPr>
              <w:pStyle w:val="null3"/>
            </w:pPr>
            <w:r>
              <w:rPr>
                <w:rFonts w:ascii="仿宋_GB2312" w:hAnsi="仿宋_GB2312" w:cs="仿宋_GB2312" w:eastAsia="仿宋_GB2312"/>
              </w:rPr>
              <w:t>采购包4：60,000.00元</w:t>
            </w:r>
          </w:p>
          <w:p>
            <w:pPr>
              <w:pStyle w:val="null3"/>
            </w:pPr>
            <w:r>
              <w:rPr>
                <w:rFonts w:ascii="仿宋_GB2312" w:hAnsi="仿宋_GB2312" w:cs="仿宋_GB2312" w:eastAsia="仿宋_GB2312"/>
              </w:rPr>
              <w:t>采购包5：40,000.00元</w:t>
            </w:r>
          </w:p>
          <w:p>
            <w:pPr>
              <w:pStyle w:val="null3"/>
            </w:pPr>
            <w:r>
              <w:rPr>
                <w:rFonts w:ascii="仿宋_GB2312" w:hAnsi="仿宋_GB2312" w:cs="仿宋_GB2312" w:eastAsia="仿宋_GB2312"/>
              </w:rPr>
              <w:t>采购包6：70,000.00元</w:t>
            </w:r>
          </w:p>
          <w:p>
            <w:pPr>
              <w:pStyle w:val="null3"/>
            </w:pPr>
            <w:r>
              <w:rPr>
                <w:rFonts w:ascii="仿宋_GB2312" w:hAnsi="仿宋_GB2312" w:cs="仿宋_GB2312" w:eastAsia="仿宋_GB2312"/>
              </w:rPr>
              <w:t>采购包7：65,000.00元</w:t>
            </w:r>
          </w:p>
          <w:p>
            <w:pPr>
              <w:pStyle w:val="null3"/>
            </w:pPr>
            <w:r>
              <w:rPr>
                <w:rFonts w:ascii="仿宋_GB2312" w:hAnsi="仿宋_GB2312" w:cs="仿宋_GB2312" w:eastAsia="仿宋_GB2312"/>
              </w:rPr>
              <w:t>采购包8：370,000.00元</w:t>
            </w:r>
          </w:p>
          <w:p>
            <w:pPr>
              <w:pStyle w:val="null3"/>
            </w:pPr>
            <w:r>
              <w:rPr>
                <w:rFonts w:ascii="仿宋_GB2312" w:hAnsi="仿宋_GB2312" w:cs="仿宋_GB2312" w:eastAsia="仿宋_GB2312"/>
              </w:rPr>
              <w:t>采购包9：30,000.00元</w:t>
            </w:r>
          </w:p>
          <w:p>
            <w:pPr>
              <w:pStyle w:val="null3"/>
            </w:pPr>
            <w:r>
              <w:rPr>
                <w:rFonts w:ascii="仿宋_GB2312" w:hAnsi="仿宋_GB2312" w:cs="仿宋_GB2312" w:eastAsia="仿宋_GB2312"/>
              </w:rPr>
              <w:t>采购包10：175,000.00元</w:t>
            </w:r>
          </w:p>
          <w:p>
            <w:pPr>
              <w:pStyle w:val="null3"/>
            </w:pPr>
            <w:r>
              <w:rPr>
                <w:rFonts w:ascii="仿宋_GB2312" w:hAnsi="仿宋_GB2312" w:cs="仿宋_GB2312" w:eastAsia="仿宋_GB2312"/>
              </w:rPr>
              <w:t>采购包11：80,000.00元</w:t>
            </w:r>
          </w:p>
          <w:p>
            <w:pPr>
              <w:pStyle w:val="null3"/>
            </w:pPr>
            <w:r>
              <w:rPr>
                <w:rFonts w:ascii="仿宋_GB2312" w:hAnsi="仿宋_GB2312" w:cs="仿宋_GB2312" w:eastAsia="仿宋_GB2312"/>
              </w:rPr>
              <w:t>采购包12：230,000.00元</w:t>
            </w:r>
          </w:p>
          <w:p>
            <w:pPr>
              <w:pStyle w:val="null3"/>
            </w:pPr>
            <w:r>
              <w:rPr>
                <w:rFonts w:ascii="仿宋_GB2312" w:hAnsi="仿宋_GB2312" w:cs="仿宋_GB2312" w:eastAsia="仿宋_GB2312"/>
              </w:rPr>
              <w:t>采购包13：130,000.00元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采购包1：480,000.00元</w:t>
            </w:r>
          </w:p>
          <w:p>
            <w:pPr>
              <w:pStyle w:val="null3"/>
            </w:pPr>
            <w:r>
              <w:rPr>
                <w:rFonts w:ascii="仿宋_GB2312" w:hAnsi="仿宋_GB2312" w:cs="仿宋_GB2312" w:eastAsia="仿宋_GB2312"/>
              </w:rPr>
              <w:t>采购包2：380,000.00元</w:t>
            </w:r>
          </w:p>
          <w:p>
            <w:pPr>
              <w:pStyle w:val="null3"/>
            </w:pPr>
            <w:r>
              <w:rPr>
                <w:rFonts w:ascii="仿宋_GB2312" w:hAnsi="仿宋_GB2312" w:cs="仿宋_GB2312" w:eastAsia="仿宋_GB2312"/>
              </w:rPr>
              <w:t>采购包3：50,000.00元</w:t>
            </w:r>
          </w:p>
          <w:p>
            <w:pPr>
              <w:pStyle w:val="null3"/>
            </w:pPr>
            <w:r>
              <w:rPr>
                <w:rFonts w:ascii="仿宋_GB2312" w:hAnsi="仿宋_GB2312" w:cs="仿宋_GB2312" w:eastAsia="仿宋_GB2312"/>
              </w:rPr>
              <w:t>采购包4：60,000.00元</w:t>
            </w:r>
          </w:p>
          <w:p>
            <w:pPr>
              <w:pStyle w:val="null3"/>
            </w:pPr>
            <w:r>
              <w:rPr>
                <w:rFonts w:ascii="仿宋_GB2312" w:hAnsi="仿宋_GB2312" w:cs="仿宋_GB2312" w:eastAsia="仿宋_GB2312"/>
              </w:rPr>
              <w:t>采购包5：40,000.00元</w:t>
            </w:r>
          </w:p>
          <w:p>
            <w:pPr>
              <w:pStyle w:val="null3"/>
            </w:pPr>
            <w:r>
              <w:rPr>
                <w:rFonts w:ascii="仿宋_GB2312" w:hAnsi="仿宋_GB2312" w:cs="仿宋_GB2312" w:eastAsia="仿宋_GB2312"/>
              </w:rPr>
              <w:t>采购包6：70,000.00元</w:t>
            </w:r>
          </w:p>
          <w:p>
            <w:pPr>
              <w:pStyle w:val="null3"/>
            </w:pPr>
            <w:r>
              <w:rPr>
                <w:rFonts w:ascii="仿宋_GB2312" w:hAnsi="仿宋_GB2312" w:cs="仿宋_GB2312" w:eastAsia="仿宋_GB2312"/>
              </w:rPr>
              <w:t>采购包7：65,000.00元</w:t>
            </w:r>
          </w:p>
          <w:p>
            <w:pPr>
              <w:pStyle w:val="null3"/>
            </w:pPr>
            <w:r>
              <w:rPr>
                <w:rFonts w:ascii="仿宋_GB2312" w:hAnsi="仿宋_GB2312" w:cs="仿宋_GB2312" w:eastAsia="仿宋_GB2312"/>
              </w:rPr>
              <w:t>采购包8：370,000.00元</w:t>
            </w:r>
          </w:p>
          <w:p>
            <w:pPr>
              <w:pStyle w:val="null3"/>
            </w:pPr>
            <w:r>
              <w:rPr>
                <w:rFonts w:ascii="仿宋_GB2312" w:hAnsi="仿宋_GB2312" w:cs="仿宋_GB2312" w:eastAsia="仿宋_GB2312"/>
              </w:rPr>
              <w:t>采购包9：30,000.00元</w:t>
            </w:r>
          </w:p>
          <w:p>
            <w:pPr>
              <w:pStyle w:val="null3"/>
            </w:pPr>
            <w:r>
              <w:rPr>
                <w:rFonts w:ascii="仿宋_GB2312" w:hAnsi="仿宋_GB2312" w:cs="仿宋_GB2312" w:eastAsia="仿宋_GB2312"/>
              </w:rPr>
              <w:t>采购包10：175,000.00元</w:t>
            </w:r>
          </w:p>
          <w:p>
            <w:pPr>
              <w:pStyle w:val="null3"/>
            </w:pPr>
            <w:r>
              <w:rPr>
                <w:rFonts w:ascii="仿宋_GB2312" w:hAnsi="仿宋_GB2312" w:cs="仿宋_GB2312" w:eastAsia="仿宋_GB2312"/>
              </w:rPr>
              <w:t>采购包11：80,000.00元</w:t>
            </w:r>
          </w:p>
          <w:p>
            <w:pPr>
              <w:pStyle w:val="null3"/>
            </w:pPr>
            <w:r>
              <w:rPr>
                <w:rFonts w:ascii="仿宋_GB2312" w:hAnsi="仿宋_GB2312" w:cs="仿宋_GB2312" w:eastAsia="仿宋_GB2312"/>
              </w:rPr>
              <w:t>采购包12：230,000.00元</w:t>
            </w:r>
          </w:p>
          <w:p>
            <w:pPr>
              <w:pStyle w:val="null3"/>
            </w:pPr>
            <w:r>
              <w:rPr>
                <w:rFonts w:ascii="仿宋_GB2312" w:hAnsi="仿宋_GB2312" w:cs="仿宋_GB2312" w:eastAsia="仿宋_GB2312"/>
              </w:rPr>
              <w:t>采购包13：130,000.00元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p>
          <w:p>
            <w:pPr>
              <w:pStyle w:val="null3"/>
            </w:pPr>
            <w:r>
              <w:rPr>
                <w:rFonts w:ascii="仿宋_GB2312" w:hAnsi="仿宋_GB2312" w:cs="仿宋_GB2312" w:eastAsia="仿宋_GB2312"/>
              </w:rPr>
              <w:t>采购包10：不接受</w:t>
            </w:r>
          </w:p>
          <w:p>
            <w:pPr>
              <w:pStyle w:val="null3"/>
            </w:pPr>
            <w:r>
              <w:rPr>
                <w:rFonts w:ascii="仿宋_GB2312" w:hAnsi="仿宋_GB2312" w:cs="仿宋_GB2312" w:eastAsia="仿宋_GB2312"/>
              </w:rPr>
              <w:t>采购包11：不接受</w:t>
            </w:r>
          </w:p>
          <w:p>
            <w:pPr>
              <w:pStyle w:val="null3"/>
            </w:pPr>
            <w:r>
              <w:rPr>
                <w:rFonts w:ascii="仿宋_GB2312" w:hAnsi="仿宋_GB2312" w:cs="仿宋_GB2312" w:eastAsia="仿宋_GB2312"/>
              </w:rPr>
              <w:t>采购包12：不接受</w:t>
            </w:r>
          </w:p>
          <w:p>
            <w:pPr>
              <w:pStyle w:val="null3"/>
            </w:pPr>
            <w:r>
              <w:rPr>
                <w:rFonts w:ascii="仿宋_GB2312" w:hAnsi="仿宋_GB2312" w:cs="仿宋_GB2312" w:eastAsia="仿宋_GB2312"/>
              </w:rPr>
              <w:t>采购包13：不接受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采购包2保证金金额：7,000.00元</w:t>
            </w:r>
          </w:p>
          <w:p>
            <w:pPr>
              <w:pStyle w:val="null3"/>
            </w:pPr>
            <w:r>
              <w:rPr>
                <w:rFonts w:ascii="仿宋_GB2312" w:hAnsi="仿宋_GB2312" w:cs="仿宋_GB2312" w:eastAsia="仿宋_GB2312"/>
              </w:rPr>
              <w:t>采购包3保证金金额：1,000.00元</w:t>
            </w:r>
          </w:p>
          <w:p>
            <w:pPr>
              <w:pStyle w:val="null3"/>
            </w:pPr>
            <w:r>
              <w:rPr>
                <w:rFonts w:ascii="仿宋_GB2312" w:hAnsi="仿宋_GB2312" w:cs="仿宋_GB2312" w:eastAsia="仿宋_GB2312"/>
              </w:rPr>
              <w:t>采购包4保证金金额：1,200.00元</w:t>
            </w:r>
          </w:p>
          <w:p>
            <w:pPr>
              <w:pStyle w:val="null3"/>
            </w:pPr>
            <w:r>
              <w:rPr>
                <w:rFonts w:ascii="仿宋_GB2312" w:hAnsi="仿宋_GB2312" w:cs="仿宋_GB2312" w:eastAsia="仿宋_GB2312"/>
              </w:rPr>
              <w:t>采购包5保证金金额：800.00元</w:t>
            </w:r>
          </w:p>
          <w:p>
            <w:pPr>
              <w:pStyle w:val="null3"/>
            </w:pPr>
            <w:r>
              <w:rPr>
                <w:rFonts w:ascii="仿宋_GB2312" w:hAnsi="仿宋_GB2312" w:cs="仿宋_GB2312" w:eastAsia="仿宋_GB2312"/>
              </w:rPr>
              <w:t>采购包6保证金金额：1,400.00元</w:t>
            </w:r>
          </w:p>
          <w:p>
            <w:pPr>
              <w:pStyle w:val="null3"/>
            </w:pPr>
            <w:r>
              <w:rPr>
                <w:rFonts w:ascii="仿宋_GB2312" w:hAnsi="仿宋_GB2312" w:cs="仿宋_GB2312" w:eastAsia="仿宋_GB2312"/>
              </w:rPr>
              <w:t>采购包7保证金金额：1,200.00元</w:t>
            </w:r>
          </w:p>
          <w:p>
            <w:pPr>
              <w:pStyle w:val="null3"/>
            </w:pPr>
            <w:r>
              <w:rPr>
                <w:rFonts w:ascii="仿宋_GB2312" w:hAnsi="仿宋_GB2312" w:cs="仿宋_GB2312" w:eastAsia="仿宋_GB2312"/>
              </w:rPr>
              <w:t>采购包8保证金金额：6,000.00元</w:t>
            </w:r>
          </w:p>
          <w:p>
            <w:pPr>
              <w:pStyle w:val="null3"/>
            </w:pPr>
            <w:r>
              <w:rPr>
                <w:rFonts w:ascii="仿宋_GB2312" w:hAnsi="仿宋_GB2312" w:cs="仿宋_GB2312" w:eastAsia="仿宋_GB2312"/>
              </w:rPr>
              <w:t>采购包9保证金金额：600.00元</w:t>
            </w:r>
          </w:p>
          <w:p>
            <w:pPr>
              <w:pStyle w:val="null3"/>
            </w:pPr>
            <w:r>
              <w:rPr>
                <w:rFonts w:ascii="仿宋_GB2312" w:hAnsi="仿宋_GB2312" w:cs="仿宋_GB2312" w:eastAsia="仿宋_GB2312"/>
              </w:rPr>
              <w:t>采购包10保证金金额：3,000.00元</w:t>
            </w:r>
          </w:p>
          <w:p>
            <w:pPr>
              <w:pStyle w:val="null3"/>
            </w:pPr>
            <w:r>
              <w:rPr>
                <w:rFonts w:ascii="仿宋_GB2312" w:hAnsi="仿宋_GB2312" w:cs="仿宋_GB2312" w:eastAsia="仿宋_GB2312"/>
              </w:rPr>
              <w:t>采购包11保证金金额：1,600.00元</w:t>
            </w:r>
          </w:p>
          <w:p>
            <w:pPr>
              <w:pStyle w:val="null3"/>
            </w:pPr>
            <w:r>
              <w:rPr>
                <w:rFonts w:ascii="仿宋_GB2312" w:hAnsi="仿宋_GB2312" w:cs="仿宋_GB2312" w:eastAsia="仿宋_GB2312"/>
              </w:rPr>
              <w:t>采购包12保证金金额：4,000.00元</w:t>
            </w:r>
          </w:p>
          <w:p>
            <w:pPr>
              <w:pStyle w:val="null3"/>
            </w:pPr>
            <w:r>
              <w:rPr>
                <w:rFonts w:ascii="仿宋_GB2312" w:hAnsi="仿宋_GB2312" w:cs="仿宋_GB2312" w:eastAsia="仿宋_GB2312"/>
              </w:rPr>
              <w:t>采购包13保证金金额：2,000.00元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银行账号：9902001818771295</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rFonts w:ascii="仿宋_GB2312" w:hAnsi="仿宋_GB2312" w:cs="仿宋_GB2312" w:eastAsia="仿宋_GB2312"/>
              </w:rPr>
              <w:t>采购包5：缴纳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rFonts w:ascii="仿宋_GB2312" w:hAnsi="仿宋_GB2312" w:cs="仿宋_GB2312" w:eastAsia="仿宋_GB2312"/>
              </w:rPr>
              <w:t>采购包6：缴纳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rFonts w:ascii="仿宋_GB2312" w:hAnsi="仿宋_GB2312" w:cs="仿宋_GB2312" w:eastAsia="仿宋_GB2312"/>
              </w:rPr>
              <w:t>采购包7：缴纳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rFonts w:ascii="仿宋_GB2312" w:hAnsi="仿宋_GB2312" w:cs="仿宋_GB2312" w:eastAsia="仿宋_GB2312"/>
              </w:rPr>
              <w:t>采购包8：缴纳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rFonts w:ascii="仿宋_GB2312" w:hAnsi="仿宋_GB2312" w:cs="仿宋_GB2312" w:eastAsia="仿宋_GB2312"/>
              </w:rPr>
              <w:t>采购包9：缴纳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rFonts w:ascii="仿宋_GB2312" w:hAnsi="仿宋_GB2312" w:cs="仿宋_GB2312" w:eastAsia="仿宋_GB2312"/>
              </w:rPr>
              <w:t>采购包10：缴纳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rFonts w:ascii="仿宋_GB2312" w:hAnsi="仿宋_GB2312" w:cs="仿宋_GB2312" w:eastAsia="仿宋_GB2312"/>
              </w:rPr>
              <w:t>采购包11：缴纳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rFonts w:ascii="仿宋_GB2312" w:hAnsi="仿宋_GB2312" w:cs="仿宋_GB2312" w:eastAsia="仿宋_GB2312"/>
              </w:rPr>
              <w:t>采购包12：缴纳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rFonts w:ascii="仿宋_GB2312" w:hAnsi="仿宋_GB2312" w:cs="仿宋_GB2312" w:eastAsia="仿宋_GB2312"/>
              </w:rPr>
              <w:t>采购包13：缴纳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下浮30%计费收取，按照成交金额差额定率累进法计算，由成交供应商一次性支付给代理机构。开户名称：四川国际招标有限责任公司陕西分公司 开户银行：中国民生银行股份有限公司西安高新开发区支行 银行账号：9902001818771295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p>
            <w:pPr>
              <w:pStyle w:val="null3"/>
            </w:pPr>
            <w:r>
              <w:rPr>
                <w:rFonts w:ascii="仿宋_GB2312" w:hAnsi="仿宋_GB2312" w:cs="仿宋_GB2312" w:eastAsia="仿宋_GB2312"/>
              </w:rPr>
              <w:t>采购包10：组织现场踏勘：否</w:t>
            </w:r>
          </w:p>
          <w:p>
            <w:pPr>
              <w:pStyle w:val="null3"/>
            </w:pPr>
            <w:r>
              <w:rPr>
                <w:rFonts w:ascii="仿宋_GB2312" w:hAnsi="仿宋_GB2312" w:cs="仿宋_GB2312" w:eastAsia="仿宋_GB2312"/>
              </w:rPr>
              <w:t>采购包11：组织现场踏勘：否</w:t>
            </w:r>
          </w:p>
          <w:p>
            <w:pPr>
              <w:pStyle w:val="null3"/>
            </w:pPr>
            <w:r>
              <w:rPr>
                <w:rFonts w:ascii="仿宋_GB2312" w:hAnsi="仿宋_GB2312" w:cs="仿宋_GB2312" w:eastAsia="仿宋_GB2312"/>
              </w:rPr>
              <w:t>采购包12：组织现场踏勘：否</w:t>
            </w:r>
          </w:p>
          <w:p>
            <w:pPr>
              <w:pStyle w:val="null3"/>
            </w:pPr>
            <w:r>
              <w:rPr>
                <w:rFonts w:ascii="仿宋_GB2312" w:hAnsi="仿宋_GB2312" w:cs="仿宋_GB2312" w:eastAsia="仿宋_GB2312"/>
              </w:rPr>
              <w:t>采购包13：组织现场踏勘：否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陕西理工大学</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pPr>
      <w:r>
        <w:rPr>
          <w:rFonts w:ascii="仿宋_GB2312" w:hAnsi="仿宋_GB2312" w:cs="仿宋_GB2312" w:eastAsia="仿宋_GB2312"/>
        </w:rPr>
        <w:t>采购包10：不允许合同分包。</w:t>
      </w:r>
    </w:p>
    <w:p>
      <w:pPr>
        <w:pStyle w:val="null3"/>
      </w:pPr>
      <w:r>
        <w:rPr>
          <w:rFonts w:ascii="仿宋_GB2312" w:hAnsi="仿宋_GB2312" w:cs="仿宋_GB2312" w:eastAsia="仿宋_GB2312"/>
        </w:rPr>
        <w:t>采购包11：不允许合同分包。</w:t>
      </w:r>
    </w:p>
    <w:p>
      <w:pPr>
        <w:pStyle w:val="null3"/>
      </w:pPr>
      <w:r>
        <w:rPr>
          <w:rFonts w:ascii="仿宋_GB2312" w:hAnsi="仿宋_GB2312" w:cs="仿宋_GB2312" w:eastAsia="仿宋_GB2312"/>
        </w:rPr>
        <w:t>采购包12：不允许合同分包。</w:t>
      </w:r>
    </w:p>
    <w:p>
      <w:pPr>
        <w:pStyle w:val="null3"/>
      </w:pPr>
      <w:r>
        <w:rPr>
          <w:rFonts w:ascii="仿宋_GB2312" w:hAnsi="仿宋_GB2312" w:cs="仿宋_GB2312" w:eastAsia="仿宋_GB2312"/>
        </w:rPr>
        <w:t>采购包13：不允许合同分包。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按照采购文件要求、响应文件及合同约定执行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符合国家标准，按照采购文件要求、响应文件及合同约定执行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第一包：同方知网数字科技有限公司（中国知网期刊数据库+基础教育知识服务平台完全版期刊数据库+中国知网博硕论文数据库+中国知网学术辑刊数据库） 第二包：西安超星教育科技有限公司（读秀知识库+名师讲坛视频数据库+云舟知识空间服务系统+中文发现+读者入馆教育） 第三包：西安品学网络科技有限公司（新东方数据库） 第四包：西安启圣网络科技有限公司（起点考研网（赠教师资格考试网）） 第五包：武汉联序文化传播有限公司（人民数据：中国共产党文献信息数据库） 第六包：北京盈科千信科技有限公司（北京盈科千信：新知学术发现系统） 第七包：上海图情信息有限公司（中国近代文献资源全库） 第八包：陕西古易数字科技有限公司（中华经典古籍库（中华书局点校版）） 第九包：北京国研网信息股份有限公司（国研网经济管理案例库） 第十包：西安阅知信息技术有限公司（掌阅精选电子图书+科学文库） 第十一包：北京中联博图网络技术有限公司（AFDS外文文献集成发现系统） 第十二包：国家图书馆出版社有限公司（国家图书馆民国图书数据库（第8期）+国家图书馆民国报纸数据库（第6辑—第8辑）） 第十三包：西安数图网络科技有限公司（工程科技数字图书馆）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知网数据库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读秀知识库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50,000.00</w:t>
      </w:r>
    </w:p>
    <w:p>
      <w:pPr>
        <w:pStyle w:val="null3"/>
      </w:pPr>
      <w:r>
        <w:rPr>
          <w:rFonts w:ascii="仿宋_GB2312" w:hAnsi="仿宋_GB2312" w:cs="仿宋_GB2312" w:eastAsia="仿宋_GB2312"/>
        </w:rPr>
        <w:t>采购包最高限价（元）: 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新东方数据库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60,000.00</w:t>
      </w:r>
    </w:p>
    <w:p>
      <w:pPr>
        <w:pStyle w:val="null3"/>
      </w:pPr>
      <w:r>
        <w:rPr>
          <w:rFonts w:ascii="仿宋_GB2312" w:hAnsi="仿宋_GB2312" w:cs="仿宋_GB2312" w:eastAsia="仿宋_GB2312"/>
        </w:rPr>
        <w:t>采购包最高限价（元）: 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起点考研网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40,000.00</w:t>
      </w:r>
    </w:p>
    <w:p>
      <w:pPr>
        <w:pStyle w:val="null3"/>
      </w:pPr>
      <w:r>
        <w:rPr>
          <w:rFonts w:ascii="仿宋_GB2312" w:hAnsi="仿宋_GB2312" w:cs="仿宋_GB2312" w:eastAsia="仿宋_GB2312"/>
        </w:rPr>
        <w:t>采购包最高限价（元）: 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人民数据：共产党文献信息数据库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70,000.00</w:t>
      </w:r>
    </w:p>
    <w:p>
      <w:pPr>
        <w:pStyle w:val="null3"/>
      </w:pPr>
      <w:r>
        <w:rPr>
          <w:rFonts w:ascii="仿宋_GB2312" w:hAnsi="仿宋_GB2312" w:cs="仿宋_GB2312" w:eastAsia="仿宋_GB2312"/>
        </w:rPr>
        <w:t>采购包最高限价（元）: 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新知学术发现系统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65,000.00</w:t>
      </w:r>
    </w:p>
    <w:p>
      <w:pPr>
        <w:pStyle w:val="null3"/>
      </w:pPr>
      <w:r>
        <w:rPr>
          <w:rFonts w:ascii="仿宋_GB2312" w:hAnsi="仿宋_GB2312" w:cs="仿宋_GB2312" w:eastAsia="仿宋_GB2312"/>
        </w:rPr>
        <w:t>采购包最高限价（元）: 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中国近代文献资源全库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370,000.00</w:t>
      </w:r>
    </w:p>
    <w:p>
      <w:pPr>
        <w:pStyle w:val="null3"/>
      </w:pPr>
      <w:r>
        <w:rPr>
          <w:rFonts w:ascii="仿宋_GB2312" w:hAnsi="仿宋_GB2312" w:cs="仿宋_GB2312" w:eastAsia="仿宋_GB2312"/>
        </w:rPr>
        <w:t>采购包最高限价（元）: 370,000.00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中华经典古籍库(中华书局点校版)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30,000.00</w:t>
      </w:r>
    </w:p>
    <w:p>
      <w:pPr>
        <w:pStyle w:val="null3"/>
      </w:pPr>
      <w:r>
        <w:rPr>
          <w:rFonts w:ascii="仿宋_GB2312" w:hAnsi="仿宋_GB2312" w:cs="仿宋_GB2312" w:eastAsia="仿宋_GB2312"/>
        </w:rPr>
        <w:t>采购包最高限价（元）: 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国研网经济管理案例库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采购包预算金额（元）: 175,000.00</w:t>
      </w:r>
    </w:p>
    <w:p>
      <w:pPr>
        <w:pStyle w:val="null3"/>
      </w:pPr>
      <w:r>
        <w:rPr>
          <w:rFonts w:ascii="仿宋_GB2312" w:hAnsi="仿宋_GB2312" w:cs="仿宋_GB2312" w:eastAsia="仿宋_GB2312"/>
        </w:rPr>
        <w:t>采购包最高限价（元）: 175,000.00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掌阅精选电子图书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AFDS外文文献集成发现系统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采购包预算金额（元）: 230,000.00</w:t>
      </w:r>
    </w:p>
    <w:p>
      <w:pPr>
        <w:pStyle w:val="null3"/>
      </w:pPr>
      <w:r>
        <w:rPr>
          <w:rFonts w:ascii="仿宋_GB2312" w:hAnsi="仿宋_GB2312" w:cs="仿宋_GB2312" w:eastAsia="仿宋_GB2312"/>
        </w:rPr>
        <w:t>采购包最高限价（元）: 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民国图书及报纸数据库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采购包预算金额（元）: 130,000.00</w:t>
      </w:r>
    </w:p>
    <w:p>
      <w:pPr>
        <w:pStyle w:val="null3"/>
      </w:pPr>
      <w:r>
        <w:rPr>
          <w:rFonts w:ascii="仿宋_GB2312" w:hAnsi="仿宋_GB2312" w:cs="仿宋_GB2312" w:eastAsia="仿宋_GB2312"/>
        </w:rPr>
        <w:t>采购包最高限价（元）: 130,000.00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工程科技数字图书馆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标的名称：知网数据库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1.内容：期刊库：除农、医外8个专辑期刊库（均含药学） ；共收录6826种期刊；</w:t>
            </w:r>
            <w:r>
              <w:br/>
            </w:r>
            <w:r>
              <w:rPr>
                <w:rFonts w:ascii="仿宋_GB2312" w:hAnsi="仿宋_GB2312" w:cs="仿宋_GB2312" w:eastAsia="仿宋_GB2312"/>
              </w:rPr>
              <w:t xml:space="preserve"> 基础教育平台期刊库：共收录2303种期刊； </w:t>
            </w:r>
            <w:r>
              <w:br/>
            </w:r>
            <w:r>
              <w:rPr>
                <w:rFonts w:ascii="仿宋_GB2312" w:hAnsi="仿宋_GB2312" w:cs="仿宋_GB2312" w:eastAsia="仿宋_GB2312"/>
              </w:rPr>
              <w:t xml:space="preserve"> 博硕论文数据库：除农、医外8个专辑博士论文库及优秀硕士论文库（含药学）；共收录6160733篇，2025年计划出版397350篇；</w:t>
            </w:r>
            <w:r>
              <w:br/>
            </w:r>
            <w:r>
              <w:rPr>
                <w:rFonts w:ascii="仿宋_GB2312" w:hAnsi="仿宋_GB2312" w:cs="仿宋_GB2312" w:eastAsia="仿宋_GB2312"/>
              </w:rPr>
              <w:t xml:space="preserve"> 学术辑刊库：收录1979年至今1300余种辑刊，文献量超过39万篇，其中收录南大核心辑刊171种，收录率90％。</w:t>
            </w:r>
            <w:r>
              <w:br/>
            </w:r>
            <w:r>
              <w:rPr>
                <w:rFonts w:ascii="仿宋_GB2312" w:hAnsi="仿宋_GB2312" w:cs="仿宋_GB2312" w:eastAsia="仿宋_GB2312"/>
              </w:rPr>
              <w:t xml:space="preserve"> 2.服务期限内校园IP包库开通；</w:t>
            </w:r>
            <w:r>
              <w:br/>
            </w:r>
            <w:r>
              <w:rPr>
                <w:rFonts w:ascii="仿宋_GB2312" w:hAnsi="仿宋_GB2312" w:cs="仿宋_GB2312" w:eastAsia="仿宋_GB2312"/>
              </w:rPr>
              <w:t xml:space="preserve"> 3.所有内容无版权纠纷；</w:t>
            </w:r>
            <w:r>
              <w:br/>
            </w:r>
            <w:r>
              <w:rPr>
                <w:rFonts w:ascii="仿宋_GB2312" w:hAnsi="仿宋_GB2312" w:cs="仿宋_GB2312" w:eastAsia="仿宋_GB2312"/>
              </w:rPr>
              <w:t xml:space="preserve"> 4.全部内容可远程全文访问、浏览、下载；</w:t>
            </w:r>
            <w:r>
              <w:br/>
            </w:r>
            <w:r>
              <w:rPr>
                <w:rFonts w:ascii="仿宋_GB2312" w:hAnsi="仿宋_GB2312" w:cs="仿宋_GB2312" w:eastAsia="仿宋_GB2312"/>
              </w:rPr>
              <w:t xml:space="preserve"> 5.实时远程更新，对读者使用过程中的问题即时答复。</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标的名称：读秀知识库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读秀知识库：1.提供全库图书的全文检索；2.满足基本字段搜索、章节名称搜索、正文搜索；3.阅读中提供文字提取、查看来源等功能；4.与馆藏纸质借阅系统、随书光盘、期刊、论文等进行无缝挂接；5.远程实时更新，对读者使用过程中的问题即时答复；6.与移动校园APP对接；7.安装本地图书1万册。</w:t>
            </w:r>
            <w:r>
              <w:br/>
            </w:r>
            <w:r>
              <w:rPr>
                <w:rFonts w:ascii="仿宋_GB2312" w:hAnsi="仿宋_GB2312" w:cs="仿宋_GB2312" w:eastAsia="仿宋_GB2312"/>
              </w:rPr>
              <w:t xml:space="preserve"> 名师讲坛视频库：1.视频库全部内容，总量不少于14万集；2.拥有自主知识产权，所有视频都取得著作权人的授权；3.提供系列名称、视频名称、主讲人、主讲人单位、视频字幕检索到相关的课程讲座；4.视频控制在时长18～25分钟，可时长控制：5.与移动校园APP对接。</w:t>
            </w:r>
            <w:r>
              <w:br/>
            </w:r>
            <w:r>
              <w:rPr>
                <w:rFonts w:ascii="仿宋_GB2312" w:hAnsi="仿宋_GB2312" w:cs="仿宋_GB2312" w:eastAsia="仿宋_GB2312"/>
              </w:rPr>
              <w:t xml:space="preserve"> 云舟知识服务系统：1.在专题创作平台中，将图书馆的文献资源导入到编辑器中供学术参考，也可以添加本地资源；2.可以根据学校及用户行为分析，将不同类型的专题添加到文献域中，为读者推送精准的学术服务；3.提供了各种新型的专题列表，为读者推荐了大量热门、流行的学术前沿专题；4.图书馆管理员可以了解本单位内创建专题、收藏专题、发表话题扥行为的排行，便于管理员了解用户行为；5.提供手机微信客户端服务，与移动校园APP对接。</w:t>
            </w:r>
            <w:r>
              <w:br/>
            </w:r>
            <w:r>
              <w:rPr>
                <w:rFonts w:ascii="仿宋_GB2312" w:hAnsi="仿宋_GB2312" w:cs="仿宋_GB2312" w:eastAsia="仿宋_GB2312"/>
              </w:rPr>
              <w:t xml:space="preserve"> 中文发现：1.深度数据挖掘：基于已有的数据基础，利用数据挖掘、数据分析技术，得出学术研究趋势；2.聚类关联：已有馆藏数据为基础，以多类型文献的引用、复现等细粒度关系； 3.课题分析：判别技术主题当前所处生命周期阶段机器技术成熟度；4.含5个学科（机械、材料、生工、化学、物理）分馆数据；5.文献传递：对检索结果中缺藏电子文献进行邮箱传递；6.与移动校园APP对接。</w:t>
            </w:r>
            <w:r>
              <w:br/>
            </w:r>
            <w:r>
              <w:rPr>
                <w:rFonts w:ascii="仿宋_GB2312" w:hAnsi="仿宋_GB2312" w:cs="仿宋_GB2312" w:eastAsia="仿宋_GB2312"/>
              </w:rPr>
              <w:t xml:space="preserve"> 入馆教育：1.在入馆教育中通过查看知识点、答题闯关的方式去学习图书馆相关的知识，了解图书馆，掌握图书馆的基本技能，为之后的学习生活提供便利；2.在系统中进行闯关，最后激活学生的读者证借阅权限，减轻管理员的工作量，提升图书馆的服务效率；3.管理员通过后台可以快速的搭建新生入馆教育，调整入馆教育中的基础设置、关卡设置、知识点、题库、页面等；4.通过后台查看学生的使用情况，为之后的入馆教育及培训提供数据支撑。 </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标的名称：新东方数据库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四六级备考、四六级基础、四六级单项、四六级真题讲解、四六级基础训练、新概念、考研；2.课程内容为原创资源，拥有自主知识产权，同时必须搭建移动应用平台支持移动应用；3.课件支持本地缓存播放,具有语音识别技术，清晰详细的版书，听课进度自行调节，单个课件在2M左右；4.数据库通过校园访问，与移动校园APP对接。</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标的名称：起点考研网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支持微信平台访问及手机客户端，可嵌入图书馆微信公众号，并可通过图书馆微信公众号直接访问。用户通过手机、pad等可以轻松进行答题、视频学习；2.课程内容为原创资源，拥有自主知识产权；3.全库内容提供校园IP浏览、下载、网上答题评卷功能；4.与移动校园APP对接。</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标的名称：人民数据：共产党文献信息数据库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远程访问无并发数限制，可镜像安装“共产党文献信息”全部数据；2.保证所供数据库信息内容符合中华人民共和国相关法律，并保证所供信息无知识产权纠纷；3.及时升级，并负责安装、调试直至可以正常使用。</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标的名称：新知学术发现系统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1.内容覆盖学术期刊、会议论文、学位论文、专利、图书等绝大多数资源类型，总索引量达1.8亿以上;2.资源覆盖全球重点期刊30万、囊括学术数据库和站点80万;3. 2000万全文覆盖，可在线下载;4.可提供篇名、关键词、摘要、作者、作者单位等主要项的检索;5.数据库全文IP内远程访问，可浏览、下载;6.本校教师所需的稀缺或疑难查找的文献提供部分内容文献传递;7.所有内容无版权纠纷。</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标的名称：中国近代文献资源全库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 1.中国近代期刊全文数据库：收录1833年至1949年间中国近代期刊2万余种，共计990万篇以上文献，内容涵盖这一时期的政治、军事、外交、经济、教育、思想文化、宗教等各方面的情况；2.中国近代报纸全文数据库：收录中国近代出版的中英文报纸600余种，共计逾300万余版；3.远程访问，实时远程更新；4.可从标题、作者、年份、作者单位、新闻发生地、新闻来源等多个字段进行检索，支持检索字段的简繁体转换。英文资源支持检索字段中英文对照检索，可在线浏览、下载原文，并提供报纸的整本浏览功能。</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标的名称：中华经典古籍库(中华书局点校版)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全库1-12期10318种图书；2.古籍库采取B/S架构方式，支持主流浏览器；3.古籍库保留原书的“序”和原文“卷数”，阅读时“卷数”与页码同步对应；4.全文检索功能，可检索文字数量≥27.5亿字；5.文本标引、编辑功能；6.1-3期879种图书包库永久使用，并安装本地。7.4-8期9439种图书，开通使用一年。</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标的名称：国研网经济管理案例库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案例库包含教学案例库（含MBA教学案例、本科教学案例和通用教学案例库三个子库）和研究案例库（含涉及13大行业分类的企业管理案例库和8大知识范畴的公共管理案例库两个子库）；2.国内外企业的发展经历、管理模式、实操案例；3.可按学科、行业、国家、知识点等角度进行多维检索；4.全库内容IP内访问、下载，年更新量大于5000篇。</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标的名称：掌阅精选电子图书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掌阅精选电子图书：1.包含文学、艺术、社会科学、历史、哲学、心理学、法律等多学科近五年优质电子图书75000种；有声图书10000集；2.所有电子图书均为ePub格式，有声图书为MP3格式；3.支持互联网访问模式，支持PC端、H5端、APP端多端阅读方式；4.支持开放接口做统一用户认证，也支持通过PC端或H5端专属图书馆注册登录;5.支持按书名、作者、出版社等关键字搜索；6.支持记录上次阅读/听书功能；7.年更新不少于20000种图书。</w:t>
            </w:r>
            <w:r>
              <w:br/>
            </w:r>
            <w:r>
              <w:rPr>
                <w:rFonts w:ascii="仿宋_GB2312" w:hAnsi="仿宋_GB2312" w:cs="仿宋_GB2312" w:eastAsia="仿宋_GB2312"/>
              </w:rPr>
              <w:t xml:space="preserve"> 科学文库：1.采购12个学科辑，含自然科学、工程与技术科学、人文与社会科学、医药科学、农业科学类电子书55000余种，每年更新约3000种；2.原版高清PDF格式，准确无误地保留专业文字、图形、符号、公式等；3.支持书名摘要检索、全文检索、高级检索，并辅有二次筛选，快速发现所需资源；4.采用WebPDF技术为用户保存在线批注、标记、笔记等信息并实现多终端同步和共享，增强了在线使用便捷性；5.多终端适应，可在线浏览和下载；6.全文权限经由IP控制，没有并发用户限制；已接入教育网统一认证和资源共享基础设施（CARSI），方便高校用户校外访问；7.具备标准的电子图书MARC数据和元数据，支持图书馆联机公共目录检索（OPAC）；8.提供符合COUNTER标准的网络电子资源统计数据；9.具备完善的信息系统安全保护技术和措施；10.每年采购的远程费用，到年底全部折合成等价值的电子书永久使用权。</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标的名称：AFDS外文文献集成发现系统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外文会议文献近10年600余万篇；外文科技报告156余万篇；外文电子图书超过410000种；外文学位论文204余万篇；2.采用分布式四层体系结构，模块化设计，可根据实际需要进行模块组配；3.数据库全库内容校园IP内远程访问，可浏览、下载；4.提供远程实时更新；5.数据库使用故障即时回复，24小时内修复；6.支持跨库检索和发现系统。管理平台从资源加密，发布控制等多层次实现了资源发布、管理的多级安全；7.8000种外文电子图书镜像本地。</w:t>
            </w:r>
          </w:p>
        </w:tc>
      </w:tr>
    </w:tbl>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标的名称：民国图书及报纸数据库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民国图书数据库（第8期）：1.提供不少于5000种民国图书，65万页以上，涵盖哲学、宗教、社会科学、政治、历史等综合性图书;2.采用PNG或JPG图片格式数据;3.可全文检索；4.提供在我方网络范围的7x24小时不间断地网络访问;5.提供网络、电话及EMAIL支持服务，响应时间不超过24小时用;6.使用时无并发数限制；7.提供最新书目，图书馆可选20000码洋纸质图书入藏图书馆。</w:t>
            </w:r>
            <w:r>
              <w:br/>
            </w:r>
            <w:r>
              <w:rPr>
                <w:rFonts w:ascii="仿宋_GB2312" w:hAnsi="仿宋_GB2312" w:cs="仿宋_GB2312" w:eastAsia="仿宋_GB2312"/>
              </w:rPr>
              <w:t xml:space="preserve"> 民国报纸数据库（第6-8辑）：1.提供不少于90万版民国报纸，涵盖哲学、宗教、社会科学、政治、法律、军事、经济、文化艺术、教育、语言文字、文学、历史、地理、科学与技术、综合性等类目;2.采用PNG或JPG图片格式数据;3.可全文检索;4.提供完整的数据库使用功能，提供在我方网络范围的7x24小时不间断地网络访问;5.提供网络、电话及EMAIL支持服务，响应时间不超过24小时，以保证数据库产品的正常使用;6.使用时无并发数限制。</w:t>
            </w:r>
          </w:p>
        </w:tc>
      </w:tr>
    </w:tbl>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标的名称：工程科技数字图书馆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机械工业出版社电子出版物发布平台，提供18000+专业领域电子图书，100+行业年鉴，200+手册工具书，21种专业期刊等资源，涵盖机械、汽车、电工电子、建筑、计算机、管理、经济、等，版权明确；2.平台支持PC端和移动端（安卓手机、苹果手机、安卓PAD、IPAD等）使用，支持PDF和EPUB两种阅读模式；3. 平台提供的数字资源为高精度数字文件，数据规范准确，提供资源的在线阅读；4. 阅读窗口支持全文检索；5. 平台用户操作界面支持专业分类、中图法分类、资源检索等多维度的资源展示定位，支持高级检索；6.资源访问方式为IP端授权和验证码授权两种方式；7.服务期内专人负责售后服务行；8.合同期限内购买的所有资源合同期满后可永久远程使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自合同签订后到该项目服务期结束（具体服务起止日期可随合同签订时间相应顺延）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自合同签订后到该项目服务期结束（具体服务起止日期可随合同签订时间相应顺延）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自合同签订后到该项目服务期结束（具体服务起止日期可随合同签订时间相应顺延）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自合同签订后到该项目服务期结束（具体服务起止日期可随合同签订时间相应顺延）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自合同签订后到该项目服务期结束（具体服务起止日期可随合同签订时间相应顺延）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自合同签订后到该项目服务期结束（具体服务起止日期可随合同签订时间相应顺延）</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自合同签订后到该项目服务期结束（具体服务起止日期可随合同签订时间相应顺延）</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自合同签订后到该项目服务期结束（具体服务起止日期可随合同签订时间相应顺延）</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自合同签订后到该项目服务期结束（具体服务起止日期可随合同签订时间相应顺延）</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自合同签订后到该项目服务期结束（具体服务起止日期可随合同签订时间相应顺延）</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自合同签订后到该项目服务期结束（具体服务起止日期可随合同签订时间相应顺延）</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自合同签订后到该项目服务期结束（具体服务起止日期可随合同签订时间相应顺延）</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自合同签订后到该项目服务期结束（具体服务起止日期可随合同签订时间相应顺延）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陕西理工大学IP范围内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陕西理工大学IP范围内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陕西理工大学IP范围内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陕西理工大学IP范围内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陕西理工大学IP范围内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陕西理工大学IP范围内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陕西理工大学IP范围内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陕西理工大学IP范围内</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陕西理工大学IP范围内</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陕西理工大学IP范围内</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陕西理工大学IP范围内</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陕西理工大学IP范围内</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陕西理工大学IP范围内</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合同生效后，供应商为采购人开通使用权限，采购人使用3个月后经采购人供应商双方共同验收，验收合格后，一次性付清全部服务费用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合同生效后，供应商为采购人开通使用权限，采购人使用3个月后经采购人供应商双方共同验收，验收合格后，一次性付清全部服务费用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合同生效后，供应商为采购人开通使用权限，采购人使用3个月后经采购人供应商双方共同验收，验收合格后，一次性付清全部服务费用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合同生效后，供应商为采购人开通使用权限，采购人使用3个月后经采购人供应商双方共同验收，验收合格后，一次性付清全部服务费用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合同生效后，供应商为采购人开通使用权限，采购人使用3个月后经采购人供应商双方共同验收，验收合格后，一次性付清全部服务费用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合同生效后，供应商为采购人开通使用权限，采购人使用3个月后经采购人供应商双方共同验收，验收合格后，一次性付清全部服务费用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合同生效后，供应商为采购人开通使用权限，采购人使用3个月后经采购人供应商双方共同验收，验收合格后，一次性付清全部服务费用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 xml:space="preserve">合同生效后，供应商为采购人开通使用权限，采购人使用3个月后经采购人供应商双方共同验收，验收合格后，一次性付清全部服务费用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合同生效后，供应商为采购人开通使用权限，采购人使用3个月后经采购人供应商双方共同验收，验收合格后，一次性付清全部服务费用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合同生效后，供应商为采购人开通使用权限，采购人使用3个月后经采购人供应商双方共同验收，验收合格后，一次性付清全部服务费用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合同生效后，供应商为采购人开通使用权限，采购人使用3个月后经采购人供应商双方共同验收，验收合格后，一次性付清全部服务费用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 xml:space="preserve">合同生效后，供应商为采购人开通使用权限，采购人使用3个月后经采购人供应商双方共同验收，验收合格后，一次性付清全部服务费用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采购包13：</w:t>
      </w:r>
      <w:r>
        <w:rPr>
          <w:rFonts w:ascii="仿宋_GB2312" w:hAnsi="仿宋_GB2312" w:cs="仿宋_GB2312" w:eastAsia="仿宋_GB2312"/>
        </w:rPr>
        <w:t xml:space="preserve"> 付款条件说明： </w:t>
      </w:r>
      <w:r>
        <w:rPr>
          <w:rFonts w:ascii="仿宋_GB2312" w:hAnsi="仿宋_GB2312" w:cs="仿宋_GB2312" w:eastAsia="仿宋_GB2312"/>
        </w:rPr>
        <w:t xml:space="preserve">合同生效后，供应商为采购人开通使用权限，采购人使用3个月后经采购人供应商双方共同验收，验收合格后，一次性付清全部服务费用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符合国家标准，按照采购文件要求、响应文件及合同约定执行</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符合国家标准，按照采购文件要求、响应文件及合同约定执行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自合同签订之日起365日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自合同签订之日起365日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自合同签订之日起365日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自合同签订之日起365日</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自合同签订之日起365日</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 xml:space="preserve"> 自合同签订之日起365日</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 xml:space="preserve"> 自合同签订之日起365日</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 xml:space="preserve"> 自合同签订之日起365日</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自合同签订之日起365日</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 xml:space="preserve"> 自合同签订之日起365日</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 xml:space="preserve"> 自合同签订之日起365日</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 xml:space="preserve"> 自合同签订之日起365日</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 xml:space="preserve"> 自合同签订之日起365日</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根据采购文件要求、响应文件及合同约定执行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按照采购文件要求、响应文件及合同约定执行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按照采购文件要求、响应文件及合同约定执行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按照采购文件要求、响应文件及合同约定执行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按照采购文件要求、响应文件及合同约定执行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按照采购文件要求、响应文件及合同约定执行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按照采购文件要求、响应文件及合同约定执行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按照采购文件要求、响应文件及合同约定执行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按照采购文件要求、响应文件及合同约定执行</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按照采购文件要求、响应文件及合同约定执行</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按照采购文件要求、响应文件及合同约定执行</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按照采购文件要求、响应文件及合同约定执行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1.中文数据库服务平台能够提供在线阅读服务； 2.校园网IP全年无间断访问，支持校园网外VPN访问； 3.如出现使用故障，能够7*24小时内响应，24小时内解决问题； 4.中文电子书资源服务平台能够及时更新，并有专人负责日常咨询； 5.提供在线查阅符合counter标准的使用统计报告； 6.可根据学校IP地址变化随时更新； 7.有专门培训人员主动或协助提供个性化、多层次的宣传推广与培训活动；8、商务要求不允许负偏离。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1.中文数据库服务平台能够提供在线阅读服务； 2.校园网IP全年无间断访问，支持校园网外VPN访问； 3.如出现使用故障，能够7*24小时内响应，24小时内解决问题； 4.中文电子书资源服务平台能够及时更新，并有专人负责日常咨询； 5.提供在线查阅符合counter标准的使用统计报告； 6.可根据学校IP地址变化随时更新； 7.有专门培训人员主动或协助提供个性化、多层次的宣传推广与培训活动；8、商务要求不允许负偏离。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1.中文数据库服务平台能够提供在线阅读服务； 2.校园网IP全年无间断访问，支持校园网外VPN访问； 3.如出现使用故障，能够7*24小时内响应，24小时内解决问题； 4.中文电子书资源服务平台能够及时更新，并有专人负责日常咨询； 5.提供在线查阅符合counter标准的使用统计报告； 6.可根据学校IP地址变化随时更新； 7.有专门培训人员主动或协助提供个性化、多层次的宣传推广与培训活动；8、商务要求不允许负偏离。</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1.中文数据库服务平台能够提供在线阅读服务； 2.校园网IP全年无间断访问，支持校园网外VPN访问； 3.如出现使用故障，能够7*24小时内响应，24小时内解决问题； 4.中文电子书资源服务平台能够及时更新，并有专人负责日常咨询； 5.提供在线查阅符合counter标准的使用统计报告； 6.可根据学校IP地址变化随时更新； 7.有专门培训人员主动或协助提供个性化、多层次的宣传推广与培训活动；8、商务要求不允许负偏离。</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1.中文数据库服务平台能够提供在线阅读服务； 2.校园网IP全年无间断访问，支持校园网外VPN访问； 3.如出现使用故障，能够7*24小时内响应，24小时内解决问题； 4.中文电子书资源服务平台能够及时更新，并有专人负责日常咨询； 5.提供在线查阅符合counter标准的使用统计报告； 6.可根据学校IP地址变化随时更新； 7.有专门培训人员主动或协助提供个性化、多层次的宣传推广与培训活动；8、商务要求不允许负偏离。</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1.数据库服务平台能够提供在线阅读服务； 2.校园网IP全年无间断访问，支持校园网外VPN访问； 3.如出现使用故障，能够7*24小时内响应，24小时内解决问题； 4.电子书资源服务平台能够及时更新，并有专人负责日常咨询； 5.提供在线查阅符合counter标准的使用统计报告； 6.可根据学校IP地址变化随时更新； 7.有专门培训人员主动或协助提供个性化、多层次的宣传推广与培训活动；8、商务要求不允许负偏离。</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1.中文数据库服务平台能够提供在线阅读服务； 2.校园网IP全年无间断访问，支持校园网外VPN访问； 3.如出现使用故障，能够7*24小时内响应，24小时内解决问题； 4.中文电子书资源服务平台能够及时更新，并有专人负责日常咨询； 5.提供在线查阅符合counter标准的使用统计报告； 6.可根据学校IP地址变化随时更新； 7.有专门培训人员主动或协助提供个性化、多层次的宣传推广与培训活动；8、商务要求不允许负偏离。</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1.中文数据库服务平台能够提供在线阅读服务； 2.校园网IP全年无间断访问，支持校园网外VPN访问； 3.如出现使用故障，能够7*24小时内响应，24小时内解决问题； 4.中文电子书资源服务平台能够及时更新，并有专人负责日常咨询； 5.提供在线查阅符合counter标准的使用统计报告； 6.可根据学校IP地址变化随时更新； 7.有专门培训人员主动或协助提供个性化、多层次的宣传推广与培训活动；8、商务要求不允许负偏离。</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1.中文数据库服务平台能够提供在线阅读服务； 2.校园网IP全年无间断访问，支持校园网外VPN访问； 3.如出现使用故障，能够7*24小时内响应，24小时内解决问题； 4.中文电子书资源服务平台能够及时更新，并有专人负责日常咨询； 5.提供在线查阅符合counter标准的使用统计报告； 6.可根据学校IP地址变化随时更新； 7.有专门培训人员主动或协助提供个性化、多层次的宣传推广与培训活动；8、商务要求不允许负偏离。</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1.中文数据库服务平台能够提供在线阅读服务； 2.校园网IP全年无间断访问，支持校园网外VPN访问； 3.如出现使用故障，能够7*24小时内响应，24小时内解决问题； 4.中文电子书资源服务平台能够及时更新，并有专人负责日常咨询； 5.提供在线查阅符合counter标准的使用统计报告； 6.可根据学校IP地址变化随时更新； 7.有专门培训人员主动或协助提供个性化、多层次的宣传推广与培训活动；8、商务要求不允许负偏离。</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1.数据库服务平台能够提供在线阅读服务； 2.校园网IP全年无间断访问，支持校园网外VPN访问； 3.如出现使用故障，能够7*24小时内响应，24小时内解决问题； 4.电子书资源服务平台能够及时更新，并有专人负责日常咨询； 5.提供在线查阅符合counter标准的使用统计报告； 6.可根据学校IP地址变化随时更新； 7.有专门培训人员主动或协助提供个性化、多层次的宣传推广与培训活动；8、商务要求不允许负偏离。</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1.中文数据库服务平台能够提供在线阅读服务； 2.校园网IP全年无间断访问，支持校园网外VPN访问； 3.如出现使用故障，能够7*24小时内响应，24小时内解决问题； 4.中文电子书资源服务平台能够及时更新，并有专人负责日常咨询； 5.提供在线查阅符合counter标准的使用统计报告； 6.可根据学校IP地址变化随时更新； 7.有专门培训人员主动或协助提供个性化、多层次的宣传推广与培训活动；8、商务要求不允许负偏离。</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1.中文数据库服务平台能够提供在线阅读服务； 2.校园网IP全年无间断访问，支持校园网外VPN访问； 3.如出现使用故障，能够7*24小时内响应，24小时内解决问题； 4.中文电子书资源服务平台能够及时更新，并有专人负责日常咨询； 5.提供在线查阅符合counter标准的使用统计报告； 6.可根据学校IP地址变化随时更新； 7.有专门培训人员主动或协助提供个性化、多层次的宣传推广与培训活动；8、商务要求不允许负偏离。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采购文件格式提供承诺函）；3.具备健全的财务会计制度的证明材料。｛注：①可提供2024年度经审计的财务报告复印件(包含审计报告和审计报告中所涉及的财务报表和报表附注），②也可提供供应商内部的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2025年1月1日至今已缴存的任一月份的社会保障资金缴存单据或社保机构开具的社会保险参保缴费情况证明，依法不需要缴纳社会保障资金的供应商应提供相关文件证明）；②提供2025年1月1日至今已缴纳的至少一个月的纳税证明或完税证明，依法免税的单位应提供相关证明材料）；5.具 备履行合同所必需的设备和专业技术能力的证 明材料（按照采购文件格式提供承诺函）；6. 参加政府采购活动前3年内在经营活动中没有重 大违法记录的承诺函（按照采购文件格式提供 承诺函）；7.具备法律、行政法规规定的其他条件的证明材料（按照采购文件格式提供承诺函）；供应商需在项目电子化交易系统中按要求填写《投标函》完成承诺并进行电子签章。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①可提供2024年度经审计的财务报告复印件(包含审计报告和审计报告中所涉及的财务报表和报表附注），②也可提供供应商内部的2024年度财务报表复印件（至少包含资产负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采购文件格式提供承诺函）；3.具备健全的财务会计制度的证明材料。｛注：①可提供2024年度经审计的财务报告复印件(包含审计报告和审计报告中所涉及的财务报表和报表附注），②也可提供供应商内部的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2025年1月1日至今已缴存的任一月份的社会保障资金缴存单据或社保机构开具的社会保险参保缴费情况证明，依法不需要缴纳社会保障资金的供应商应提供相关文件证明）；②提供2025年1月1日至今已缴纳的至少一个月的纳税证明或完税证明，依法免税的单位应提供相关证明材料）；5.具 备履行合同所必需的设备和专业技术能力的证 明材料（按照采购文件格式提供承诺函）；6. 参加政府采购活动前3年内在经营活动中没有重 大违法记录的承诺函（按照采购文件格式提供 承诺函）；7.具备法律、行政法规规定的其他条件的证明材料（按照采购文件格式提供承诺函）；供应商需在项目电子化交易系统中按要求填写《投标函》完成承诺并进行电子签章。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①可提供2024年度经审计的财务报告复印件(包含审计报告和审计报告中所涉及的财务报表和报表附注），②也可提供供应商内部的2024年度财务报表复印件（至少包含资产负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采购文件格式提供承诺函）；3.具备健全的财务会计制度的证明材料。｛注：①可提供2024年度经审计的财务报告复印件(包含审计报告和审计报告中所涉及的财务报表和报表附注），②也可提供供应商内部的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2025年1月1日至今已缴存的任一月份的社会保障资金缴存单据或社保机构开具的社会保险参保缴费情况证明，依法不需要缴纳社会保障资金的供应商应提供相关文件证明）；②提供2025年1月1日至今已缴纳的至少一个月的纳税证明或完税证明，依法免税的单位应提供相关证明材料）；5.具 备履行合同所必需的设备和专业技术能力的证 明材料（按照采购文件格式提供承诺函）；6. 参加政府采购活动前3年内在经营活动中没有重 大违法记录的承诺函（按照采购文件格式提供 承诺函）；7.具备法律、行政法规规定的其他条件的证明材料（按照采购文件格式提供承诺函）；供应商需在项目电子化交易系统中按要求填写《投标函》完成承诺并进行电子签章。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①可提供2024年度经审计的财务报告复印件(包含审计报告和审计报告中所涉及的财务报表和报表附注），②也可提供供应商内部的2024年度财务报表复印件（至少包含资产负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采购文件格式提供承诺函）；3.具备健全的财务会计制度的证明材料。｛注：①可提供2024年度经审计的财务报告复印件(包含审计报告和审计报告中所涉及的财务报表和报表附注），②也可提供供应商内部的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2025年1月1日至今已缴存的任一月份的社会保障资金缴存单据或社保机构开具的社会保险参保缴费情况证明，依法不需要缴纳社会保障资金的供应商应提供相关文件证明）；②提供2025年1月1日至今已缴纳的至少一个月的纳税证明或完税证明，依法免税的单位应提供相关证明材料）；5.具 备履行合同所必需的设备和专业技术能力的证 明材料（按照采购文件格式提供承诺函）；6. 参加政府采购活动前3年内在经营活动中没有重 大违法记录的承诺函（按照采购文件格式提供 承诺函）；7.具备法律、行政法规规定的其他条件的证明材料（按照采购文件格式提供承诺函）；供应商需在项目电子化交易系统中按要求填写《投标函》完成承诺并进行电子签章。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①可提供2024年度经审计的财务报告复印件(包含审计报告和审计报告中所涉及的财务报表和报表附注），②也可提供供应商内部的2024年度财务报表复印件（至少包含资产负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采购文件格式提供承诺函）；3.具备健全的财务会计制度的证明材料。｛注：①可提供2024年度经审计的财务报告复印件(包含审计报告和审计报告中所涉及的财务报表和报表附注），②也可提供供应商内部的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2025年1月1日至今已缴存的任一月份的社会保障资金缴存单据或社保机构开具的社会保险参保缴费情况证明，依法不需要缴纳社会保障资金的供应商应提供相关文件证明）；②提供2025年1月1日至今已缴纳的至少一个月的纳税证明或完税证明，依法免税的单位应提供相关证明材料）；5.具 备履行合同所必需的设备和专业技术能力的证 明材料（按照采购文件格式提供承诺函）；6. 参加政府采购活动前3年内在经营活动中没有重 大违法记录的承诺函（按照采购文件格式提供 承诺函）；7.具备法律、行政法规规定的其他条件的证明材料（按照采购文件格式提供承诺函）；供应商需在项目电子化交易系统中按要求填写《投标函》完成承诺并进行电子签章。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①可提供2024年度经审计的财务报告复印件(包含审计报告和审计报告中所涉及的财务报表和报表附注），②也可提供供应商内部的2024年度财务报表复印件（至少包含资产负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采购文件格式提供承诺函）；3.具备健全的财务会计制度的证明材料。｛注：①可提供2024年度经审计的财务报告复印件(包含审计报告和审计报告中所涉及的财务报表和报表附注），②也可提供供应商内部的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2025年1月1日至今已缴存的任一月份的社会保障资金缴存单据或社保机构开具的社会保险参保缴费情况证明，依法不需要缴纳社会保障资金的供应商应提供相关文件证明）；②提供2025年1月1日至今已缴纳的至少一个月的纳税证明或完税证明，依法免税的单位应提供相关证明材料）；5.具 备履行合同所必需的设备和专业技术能力的证 明材料（按照采购文件格式提供承诺函）；6. 参加政府采购活动前3年内在经营活动中没有重 大违法记录的承诺函（按照采购文件格式提供 承诺函）；7.具备法律、行政法规规定的其他条件的证明材料（按照采购文件格式提供承诺函）；供应商需在项目电子化交易系统中按要求填写《投标函》完成承诺并进行电子签章。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①可提供2024年度经审计的财务报告复印件(包含审计报告和审计报告中所涉及的财务报表和报表附注），②也可提供供应商内部的2024年度财务报表复印件（至少包含资产负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采购文件格式提供承诺函）；3.具备健全的财务会计制度的证明材料。｛注：①可提供2024年度经审计的财务报告复印件(包含审计报告和审计报告中所涉及的财务报表和报表附注），②也可提供供应商内部的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2025年1月1日至今已缴存的任一月份的社会保障资金缴存单据或社保机构开具的社会保险参保缴费情况证明，依法不需要缴纳社会保障资金的供应商应提供相关文件证明）；②提供2025年1月1日至今已缴纳的至少一个月的纳税证明或完税证明，依法免税的单位应提供相关证明材料）；5.具 备履行合同所必需的设备和专业技术能力的证 明材料（按照采购文件格式提供承诺函）；6. 参加政府采购活动前3年内在经营活动中没有重 大违法记录的承诺函（按照采购文件格式提供 承诺函）；7.具备法律、行政法规规定的其他条件的证明材料（按照采购文件格式提供承诺函）；供应商需在项目电子化交易系统中按要求填写《投标函》完成承诺并进行电子签章。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①可提供2024年度经审计的财务报告复印件(包含审计报告和审计报告中所涉及的财务报表和报表附注），②也可提供供应商内部的2024年度财务报表复印件（至少包含资产负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采购文件格式提供承诺函）；3.具备健全的财务会计制度的证明材料。｛注：①可提供2024年度经审计的财务报告复印件(包含审计报告和审计报告中所涉及的财务报表和报表附注），②也可提供供应商内部的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2025年1月1日至今已缴存的任一月份的社会保障资金缴存单据或社保机构开具的社会保险参保缴费情况证明，依法不需要缴纳社会保障资金的供应商应提供相关文件证明）；②提供2025年1月1日至今已缴纳的至少一个月的纳税证明或完税证明，依法免税的单位应提供相关证明材料）；5.具 备履行合同所必需的设备和专业技术能力的证 明材料（按照采购文件格式提供承诺函）；6. 参加政府采购活动前3年内在经营活动中没有重 大违法记录的承诺函（按照采购文件格式提供 承诺函）；7.具备法律、行政法规规定的其他条件的证明材料（按照采购文件格式提供承诺函）；供应商需在项目电子化交易系统中按要求填写《投标函》完成承诺并进行电子签章。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①可提供2024年度经审计的财务报告复印件(包含审计报告和审计报告中所涉及的财务报表和报表附注），②也可提供供应商内部的2024年度财务报表复印件（至少包含资产负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采购文件格式提供承诺函）；3.具备健全的财务会计制度的证明材料。｛注：①可提供2024年度经审计的财务报告复印件(包含审计报告和审计报告中所涉及的财务报表和报表附注），②也可提供供应商内部的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2025年1月1日至今已缴存的任一月份的社会保障资金缴存单据或社保机构开具的社会保险参保缴费情况证明，依法不需要缴纳社会保障资金的供应商应提供相关文件证明）；②提供2025年1月1日至今已缴纳的至少一个月的纳税证明或完税证明，依法免税的单位应提供相关证明材料）；5.具 备履行合同所必需的设备和专业技术能力的证 明材料（按照采购文件格式提供承诺函）；6. 参加政府采购活动前3年内在经营活动中没有重 大违法记录的承诺函（按照采购文件格式提供 承诺函）；7.具备法律、行政法规规定的其他条件的证明材料（按照采购文件格式提供承诺函）；供应商需在项目电子化交易系统中按要求填写《投标函》完成承诺并进行电子签章。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①可提供2024年度经审计的财务报告复印件(包含审计报告和审计报告中所涉及的财务报表和报表附注），②也可提供供应商内部的2024年度财务报表复印件（至少包含资产负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采购文件格式提供承诺函）；3.具备健全的财务会计制度的证明材料。｛注：①可提供2024年度经审计的财务报告复印件(包含审计报告和审计报告中所涉及的财务报表和报表附注），②也可提供供应商内部的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2025年1月1日至今已缴存的任一月份的社会保障资金缴存单据或社保机构开具的社会保险参保缴费情况证明，依法不需要缴纳社会保障资金的供应商应提供相关文件证明）；②提供2025年1月1日至今已缴纳的至少一个月的纳税证明或完税证明，依法免税的单位应提供相关证明材料）；5.具 备履行合同所必需的设备和专业技术能力的证 明材料（按照采购文件格式提供承诺函）；6. 参加政府采购活动前3年内在经营活动中没有重 大违法记录的承诺函（按照采购文件格式提供 承诺函）；7.具备法律、行政法规规定的其他条件的证明材料（按照采购文件格式提供承诺函）；供应商需在项目电子化交易系统中按要求填写《投标函》完成承诺并进行电子签章。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①可提供2024年度经审计的财务报告复印件(包含审计报告和审计报告中所涉及的财务报表和报表附注），②也可提供供应商内部的2024年度财务报表复印件（至少包含资产负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采购文件格式提供承诺函）；3.具备健全的财务会计制度的证明材料。｛注：①可提供2024年度经审计的财务报告复印件(包含审计报告和审计报告中所涉及的财务报表和报表附注），②也可提供供应商内部的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2025年1月1日至今已缴存的任一月份的社会保障资金缴存单据或社保机构开具的社会保险参保缴费情况证明，依法不需要缴纳社会保障资金的供应商应提供相关文件证明）；②提供2025年1月1日至今已缴纳的至少一个月的纳税证明或完税证明，依法免税的单位应提供相关证明材料）；5.具 备履行合同所必需的设备和专业技术能力的证 明材料（按照采购文件格式提供承诺函）；6. 参加政府采购活动前3年内在经营活动中没有重 大违法记录的承诺函（按照采购文件格式提供 承诺函）；7.具备法律、行政法规规定的其他条件的证明材料（按照采购文件格式提供承诺函）；供应商需在项目电子化交易系统中按要求填写《投标函》完成承诺并进行电子签章。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①可提供2024年度经审计的财务报告复印件(包含审计报告和审计报告中所涉及的财务报表和报表附注），②也可提供供应商内部的2024年度财务报表复印件（至少包含资产负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采购文件格式提供承诺函）；3.具备健全的财务会计制度的证明材料。｛注：①可提供2024年度经审计的财务报告复印件(包含审计报告和审计报告中所涉及的财务报表和报表附注），②也可提供供应商内部的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2025年1月1日至今已缴存的任一月份的社会保障资金缴存单据或社保机构开具的社会保险参保缴费情况证明，依法不需要缴纳社会保障资金的供应商应提供相关文件证明）；②提供2025年1月1日至今已缴纳的至少一个月的纳税证明或完税证明，依法免税的单位应提供相关证明材料）；5.具 备履行合同所必需的设备和专业技术能力的证 明材料（按照采购文件格式提供承诺函）；6. 参加政府采购活动前3年内在经营活动中没有重 大违法记录的承诺函（按照采购文件格式提供 承诺函）；7.具备法律、行政法规规定的其他条件的证明材料（按照采购文件格式提供承诺函）；供应商需在项目电子化交易系统中按要求填写《投标函》完成承诺并进行电子签章。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①可提供2024年度经审计的财务报告复印件(包含审计报告和审计报告中所涉及的财务报表和报表附注），②也可提供供应商内部的2024年度财务报表复印件（至少包含资产负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采购文件格式提供承诺函）；3.具备健全的财务会计制度的证明材料。｛注：①可提供2024年度经审计的财务报告复印件(包含审计报告和审计报告中所涉及的财务报表和报表附注），②也可提供供应商内部的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2025年1月1日至今已缴存的任一月份的社会保障资金缴存单据或社保机构开具的社会保险参保缴费情况证明，依法不需要缴纳社会保障资金的供应商应提供相关文件证明）；②提供2025年1月1日至今已缴纳的至少一个月的纳税证明或完税证明，依法免税的单位应提供相关证明材料）；5.具 备履行合同所必需的设备和专业技术能力的证 明材料（按照采购文件格式提供承诺函）；6. 参加政府采购活动前3年内在经营活动中没有重 大违法记录的承诺函（按照采购文件格式提供 承诺函）；7.具备法律、行政法规规定的其他条件的证明材料（按照采购文件格式提供承诺函）；供应商需在项目电子化交易系统中按要求填写《投标函》完成承诺并进行电子签章。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①可提供2024年度经审计的财务报告复印件(包含审计报告和审计报告中所涉及的财务报表和报表附注），②也可提供供应商内部的2024年度财务报表复印件（至少包含资产负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供应商未被列入失信被执行人、重大税收违法案件当事人名单、政府采购严重违法失信行为记录；注：采购人或采购代理机构将于本项目响应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供应商具有《出版物经营许可证》</w:t>
            </w:r>
          </w:p>
        </w:tc>
        <w:tc>
          <w:tcPr>
            <w:tcW w:type="dxa" w:w="3322"/>
          </w:tcPr>
          <w:p>
            <w:pPr>
              <w:pStyle w:val="null3"/>
            </w:pPr>
            <w:r>
              <w:rPr>
                <w:rFonts w:ascii="仿宋_GB2312" w:hAnsi="仿宋_GB2312" w:cs="仿宋_GB2312" w:eastAsia="仿宋_GB2312"/>
              </w:rPr>
              <w:t>供应商具有《出版物经营许可证》：供应商具有《出版物经营许可证》，供应商需在项目电子化交易系统中按要求上传相应证明文件并进行电子签章。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本项目不接受联合体，供应商以联合体响应的将被拒绝。</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供应商未被列入失信被执行人、重大税收违法案件当事人名单、政府采购严重违法失信行为记录；注：采购人或采购代理机构将于本项目响应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本项目不接受联合体，供应商以联合体响应的将被拒绝。</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供应商未被列入失信被执行人、重大税收违法案件当事人名单、政府采购严重违法失信行为记录；注：采购人或采购代理机构将于本项目响应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供应商具有《出版物经营许可证》</w:t>
            </w:r>
          </w:p>
        </w:tc>
        <w:tc>
          <w:tcPr>
            <w:tcW w:type="dxa" w:w="3322"/>
          </w:tcPr>
          <w:p>
            <w:pPr>
              <w:pStyle w:val="null3"/>
            </w:pPr>
            <w:r>
              <w:rPr>
                <w:rFonts w:ascii="仿宋_GB2312" w:hAnsi="仿宋_GB2312" w:cs="仿宋_GB2312" w:eastAsia="仿宋_GB2312"/>
              </w:rPr>
              <w:t>供应商具有《出版物经营许可证》：供应商具有《出版物经营许可证》，供应商需在项目电子化交易系统中按要求上传相应证明文件并进行电子签章。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本项目不接受联合体，供应商以联合体响应的将被拒绝。</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供应商未被列入失信被执行人、重大税收违法案件当事人名单、政府采购严重违法失信行为记录；注：采购人或采购代理机构将于本项目响应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供应商具有《出版物经营许可证》</w:t>
            </w:r>
          </w:p>
        </w:tc>
        <w:tc>
          <w:tcPr>
            <w:tcW w:type="dxa" w:w="3322"/>
          </w:tcPr>
          <w:p>
            <w:pPr>
              <w:pStyle w:val="null3"/>
            </w:pPr>
            <w:r>
              <w:rPr>
                <w:rFonts w:ascii="仿宋_GB2312" w:hAnsi="仿宋_GB2312" w:cs="仿宋_GB2312" w:eastAsia="仿宋_GB2312"/>
              </w:rPr>
              <w:t>供应商具有《出版物经营许可证》：供应商具有《出版物经营许可证》，供应商需在项目电子化交易系统中按要求上传相应证明文件并进行电子签章。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本项目不接受联合体，供应商以联合体响应的将被拒绝。</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供应商未被列入失信被执行人、重大税收违法案件当事人名单、政府采购严重违法失信行为记录；注：采购人或采购代理机构将于本项目响应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供应商具有《出版物经营许可证》</w:t>
            </w:r>
          </w:p>
        </w:tc>
        <w:tc>
          <w:tcPr>
            <w:tcW w:type="dxa" w:w="3322"/>
          </w:tcPr>
          <w:p>
            <w:pPr>
              <w:pStyle w:val="null3"/>
            </w:pPr>
            <w:r>
              <w:rPr>
                <w:rFonts w:ascii="仿宋_GB2312" w:hAnsi="仿宋_GB2312" w:cs="仿宋_GB2312" w:eastAsia="仿宋_GB2312"/>
              </w:rPr>
              <w:t>供应商具有《出版物经营许可证》：供应商具有《出版物经营许可证》，供应商需在项目电子化交易系统中按要求上传相应证明文件并进行电子签章。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本项目不接受联合体，供应商以联合体响应的将被拒绝。</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供应商未被列入失信被执行人、重大税收违法案件当事人名单、政府采购严重违法失信行为记录；注：采购人或采购代理机构将于本项目响应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供应商具有《出版物经营许可证》</w:t>
            </w:r>
          </w:p>
        </w:tc>
        <w:tc>
          <w:tcPr>
            <w:tcW w:type="dxa" w:w="3322"/>
          </w:tcPr>
          <w:p>
            <w:pPr>
              <w:pStyle w:val="null3"/>
            </w:pPr>
            <w:r>
              <w:rPr>
                <w:rFonts w:ascii="仿宋_GB2312" w:hAnsi="仿宋_GB2312" w:cs="仿宋_GB2312" w:eastAsia="仿宋_GB2312"/>
              </w:rPr>
              <w:t>供应商具有《出版物经营许可证》：供应商具有《出版物经营许可证》，供应商需在项目电子化交易系统中按要求上传相应证明文件并进行电子签章。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本项目不接受联合体，供应商以联合体响应的将被拒绝。</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供应商未被列入失信被执行人、重大税收违法案件当事人名单、政府采购严重违法失信行为记录；注：采购人或采购代理机构将于本项目响应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供应商具有《出版物经营许可证》</w:t>
            </w:r>
          </w:p>
        </w:tc>
        <w:tc>
          <w:tcPr>
            <w:tcW w:type="dxa" w:w="3322"/>
          </w:tcPr>
          <w:p>
            <w:pPr>
              <w:pStyle w:val="null3"/>
            </w:pPr>
            <w:r>
              <w:rPr>
                <w:rFonts w:ascii="仿宋_GB2312" w:hAnsi="仿宋_GB2312" w:cs="仿宋_GB2312" w:eastAsia="仿宋_GB2312"/>
              </w:rPr>
              <w:t>供应商具有《出版物经营许可证》：供应商具有《出版物经营许可证》，供应商需在项目电子化交易系统中按要求上传相应证明文件并进行电子签章。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本项目不接受联合体，供应商以联合体响应的将被拒绝。</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供应商未被列入失信被执行人、重大税收违法案件当事人名单、政府采购严重违法失信行为记录；注：采购人或采购代理机构将于本项目响应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供应商具有《出版物经营许可证》</w:t>
            </w:r>
          </w:p>
        </w:tc>
        <w:tc>
          <w:tcPr>
            <w:tcW w:type="dxa" w:w="3322"/>
          </w:tcPr>
          <w:p>
            <w:pPr>
              <w:pStyle w:val="null3"/>
            </w:pPr>
            <w:r>
              <w:rPr>
                <w:rFonts w:ascii="仿宋_GB2312" w:hAnsi="仿宋_GB2312" w:cs="仿宋_GB2312" w:eastAsia="仿宋_GB2312"/>
              </w:rPr>
              <w:t>供应商具有《出版物经营许可证》：供应商具有《出版物经营许可证》，供应商需在项目电子化交易系统中按要求上传相应证明文件并进行电子签章。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本项目不接受联合体，供应商以联合体响应的将被拒绝。</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供应商未被列入失信被执行人、重大税收违法案件当事人名单、政府采购严重违法失信行为记录；注：采购人或采购代理机构将于本项目响应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供应商具有《出版物经营许可证》</w:t>
            </w:r>
          </w:p>
        </w:tc>
        <w:tc>
          <w:tcPr>
            <w:tcW w:type="dxa" w:w="3322"/>
          </w:tcPr>
          <w:p>
            <w:pPr>
              <w:pStyle w:val="null3"/>
            </w:pPr>
            <w:r>
              <w:rPr>
                <w:rFonts w:ascii="仿宋_GB2312" w:hAnsi="仿宋_GB2312" w:cs="仿宋_GB2312" w:eastAsia="仿宋_GB2312"/>
              </w:rPr>
              <w:t>供应商具有《出版物经营许可证》：供应商具有《出版物经营许可证》，供应商需在项目电子化交易系统中按要求上传相应证明文件并进行电子签章。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 xml:space="preserve"> 本项目不接受联合体</w:t>
            </w:r>
          </w:p>
        </w:tc>
        <w:tc>
          <w:tcPr>
            <w:tcW w:type="dxa" w:w="3322"/>
          </w:tcPr>
          <w:p>
            <w:pPr>
              <w:pStyle w:val="null3"/>
            </w:pPr>
            <w:r>
              <w:rPr>
                <w:rFonts w:ascii="仿宋_GB2312" w:hAnsi="仿宋_GB2312" w:cs="仿宋_GB2312" w:eastAsia="仿宋_GB2312"/>
              </w:rPr>
              <w:t xml:space="preserve"> 本项目不接受联合体，供应商以联合体响应的将被拒绝。</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供应商未被列入失信被执行人、重大税收违法案件当事人名单、政府采购严重违法失信行为记录；注：采购人或采购代理机构将于本项目响应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供应商具有《出版物经营许可证》</w:t>
            </w:r>
          </w:p>
        </w:tc>
        <w:tc>
          <w:tcPr>
            <w:tcW w:type="dxa" w:w="3322"/>
          </w:tcPr>
          <w:p>
            <w:pPr>
              <w:pStyle w:val="null3"/>
            </w:pPr>
            <w:r>
              <w:rPr>
                <w:rFonts w:ascii="仿宋_GB2312" w:hAnsi="仿宋_GB2312" w:cs="仿宋_GB2312" w:eastAsia="仿宋_GB2312"/>
              </w:rPr>
              <w:t>供应商具有《出版物经营许可证》：供应商具有《出版物经营许可证》，供应商需在项目电子化交易系统中按要求上传相应证明文件并进行电子签章。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本项目不接受联合体，供应商以联合体响应的将被拒绝。</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供应商未被列入失信被执行人、重大税收违法案件当事人名单、政府采购严重违法失信行为记录；注：采购人或采购代理机构将于本项目响应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供应商具有《出版物经营许可证》</w:t>
            </w:r>
          </w:p>
        </w:tc>
        <w:tc>
          <w:tcPr>
            <w:tcW w:type="dxa" w:w="3322"/>
          </w:tcPr>
          <w:p>
            <w:pPr>
              <w:pStyle w:val="null3"/>
            </w:pPr>
            <w:r>
              <w:rPr>
                <w:rFonts w:ascii="仿宋_GB2312" w:hAnsi="仿宋_GB2312" w:cs="仿宋_GB2312" w:eastAsia="仿宋_GB2312"/>
              </w:rPr>
              <w:t>供应商具有《出版物经营许可证》：供应商具有《出版物经营许可证》，供应商需在项目电子化交易系统中按要求上传相应证明文件并进行电子签章。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本项目不接受联合体，供应商以联合体响应的将被拒绝。</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供应商未被列入失信被执行人、重大税收违法案件当事人名单、政府采购严重违法失信行为记录；注：采购人或采购代理机构将于本项目响应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供应商具有《出版物经营许可证》</w:t>
            </w:r>
          </w:p>
        </w:tc>
        <w:tc>
          <w:tcPr>
            <w:tcW w:type="dxa" w:w="3322"/>
          </w:tcPr>
          <w:p>
            <w:pPr>
              <w:pStyle w:val="null3"/>
            </w:pPr>
            <w:r>
              <w:rPr>
                <w:rFonts w:ascii="仿宋_GB2312" w:hAnsi="仿宋_GB2312" w:cs="仿宋_GB2312" w:eastAsia="仿宋_GB2312"/>
              </w:rPr>
              <w:t>供应商具有《出版物经营许可证》：供应商具有《出版物经营许可证》，供应商需在项目电子化交易系统中按要求上传相应证明文件并进行电子签章。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 xml:space="preserve"> 本项目不接受联合体</w:t>
            </w:r>
          </w:p>
        </w:tc>
        <w:tc>
          <w:tcPr>
            <w:tcW w:type="dxa" w:w="3322"/>
          </w:tcPr>
          <w:p>
            <w:pPr>
              <w:pStyle w:val="null3"/>
            </w:pPr>
            <w:r>
              <w:rPr>
                <w:rFonts w:ascii="仿宋_GB2312" w:hAnsi="仿宋_GB2312" w:cs="仿宋_GB2312" w:eastAsia="仿宋_GB2312"/>
              </w:rPr>
              <w:t xml:space="preserve"> 本项目不接受联合体，供应商以联合体响应的将被拒绝。</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供应商未被列入失信被执行人、重大税收违法案件当事人名单、政府采购严重违法失信行为记录；注：采购人或采购代理机构将于本项目响应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 xml:space="preserve"> 供应商具有《出版物经营许可证》</w:t>
            </w:r>
          </w:p>
        </w:tc>
        <w:tc>
          <w:tcPr>
            <w:tcW w:type="dxa" w:w="3322"/>
          </w:tcPr>
          <w:p>
            <w:pPr>
              <w:pStyle w:val="null3"/>
            </w:pPr>
            <w:r>
              <w:rPr>
                <w:rFonts w:ascii="仿宋_GB2312" w:hAnsi="仿宋_GB2312" w:cs="仿宋_GB2312" w:eastAsia="仿宋_GB2312"/>
              </w:rPr>
              <w:t>供应商具有《出版物经营许可证》：供应商具有《出版物经营许可证》，供应商需在项目电子化交易系统中按要求上传相应证明文件并进行电子签章。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本项目不接受联合体，供应商以联合体响应的将被拒绝。</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产品技术参数表 采购文件其他格式.docx 商务应答表 项目实施方案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产品技术参数表 采购文件其他格式.docx 商务应答表 项目实施方案</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产品技术参数表 采购文件其他格式.docx 商务应答表 项目实施方案</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产品技术参数表 采购文件其他格式.docx 商务应答表 项目实施方案</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产品技术参数表 采购文件其他格式.docx 商务应答表 项目实施方案 响应函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产品技术参数表 采购文件其他格式.docx 商务应答表 项目实施方案 响应函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产品技术参数表 采购文件其他格式.docx 商务应答表 项目实施方案 响应函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产品技术参数表 采购文件其他格式.docx 商务应答表 项目实施方案 响应函</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产品技术参数表 采购文件其他格式.docx 商务应答表 项目实施方案 响应函</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产品技术参数表 采购文件其他格式.docx 商务应答表 项目实施方案 响应函</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产品技术参数表 采购文件其他格式.docx 商务应答表 项目实施方案 响应函</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产品技术参数表 采购文件其他格式.docx 商务应答表 项目实施方案 响应函</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产品技术参数表 采购文件其他格式.docx 商务应答表 项目实施方案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详见附件：采购文件其他格式.docx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详见附件：采购文件其他格式.docx</w:t>
      </w:r>
    </w:p>
    <w:p>
      <w:pPr>
        <w:pStyle w:val="null3"/>
        <w:ind w:firstLine="960"/>
      </w:pPr>
      <w:r>
        <w:rPr>
          <w:rFonts w:ascii="仿宋_GB2312" w:hAnsi="仿宋_GB2312" w:cs="仿宋_GB2312" w:eastAsia="仿宋_GB2312"/>
        </w:rPr>
        <w:t>详见附件：法定代表人授权书.docx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详见附件：采购文件其他格式.docx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详见附件：采购文件其他格式.docx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详见附件：采购文件其他格式.docx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详见附件：采购文件其他格式.docx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详见附件：采购文件其他格式.docx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详见附件：采购文件其他格式.docx</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详见附件：采购文件其他格式.docx</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详见附件：采购文件其他格式.docx</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详见附件：采购文件其他格式.docx</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详见附件：采购文件其他格式.docx</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详见附件：采购文件其他格式.docx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详见附件：陕理工供货合同模版（政府采购）(2).docx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