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E2E8F5">
      <w:pPr>
        <w:jc w:val="center"/>
        <w:outlineLvl w:val="0"/>
        <w:rPr>
          <w:rFonts w:ascii="宋体" w:hAnsi="宋体" w:cs="宋体"/>
          <w:b/>
          <w:bCs/>
          <w:color w:val="auto"/>
          <w:sz w:val="32"/>
          <w:szCs w:val="32"/>
          <w:highlight w:val="none"/>
          <w:lang w:val="zh-CN"/>
        </w:rPr>
      </w:pPr>
      <w:r>
        <w:rPr>
          <w:rFonts w:hint="eastAsia" w:ascii="宋体" w:hAnsi="宋体" w:cs="宋体"/>
          <w:b/>
          <w:bCs/>
          <w:color w:val="auto"/>
          <w:sz w:val="32"/>
          <w:szCs w:val="32"/>
          <w:highlight w:val="none"/>
        </w:rPr>
        <w:t>资格证明文件</w:t>
      </w:r>
    </w:p>
    <w:p w14:paraId="1B36C863">
      <w:pPr>
        <w:autoSpaceDE w:val="0"/>
        <w:autoSpaceDN w:val="0"/>
        <w:adjustRightInd w:val="0"/>
        <w:jc w:val="center"/>
        <w:rPr>
          <w:rFonts w:ascii="宋体" w:hAnsi="宋体" w:cs="宋体"/>
          <w:b/>
          <w:bCs/>
          <w:color w:val="auto"/>
          <w:sz w:val="44"/>
          <w:szCs w:val="44"/>
          <w:highlight w:val="none"/>
        </w:rPr>
      </w:pPr>
    </w:p>
    <w:p w14:paraId="4B6DB708">
      <w:pPr>
        <w:widowControl/>
        <w:shd w:val="clear" w:color="auto" w:fill="FFFFFF"/>
        <w:snapToGrid w:val="0"/>
        <w:spacing w:line="360" w:lineRule="auto"/>
        <w:ind w:firstLine="480"/>
        <w:jc w:val="left"/>
        <w:rPr>
          <w:rFonts w:ascii="宋体" w:hAnsi="宋体" w:cs="宋体"/>
          <w:color w:val="auto"/>
          <w:kern w:val="0"/>
          <w:sz w:val="28"/>
          <w:szCs w:val="28"/>
          <w:highlight w:val="none"/>
        </w:rPr>
      </w:pPr>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lang w:val="en-US" w:eastAsia="zh-CN"/>
        </w:rPr>
        <w:t>一）</w:t>
      </w:r>
      <w:r>
        <w:rPr>
          <w:rFonts w:hint="eastAsia" w:ascii="宋体" w:hAnsi="宋体" w:cs="宋体"/>
          <w:color w:val="auto"/>
          <w:kern w:val="0"/>
          <w:sz w:val="28"/>
          <w:szCs w:val="28"/>
          <w:highlight w:val="none"/>
        </w:rPr>
        <w:t>、基本资格条件：符合《中华人民共和国政府采购法》第二十二条</w:t>
      </w:r>
      <w:r>
        <w:rPr>
          <w:rFonts w:hint="eastAsia" w:ascii="宋体" w:hAnsi="宋体" w:cs="宋体"/>
          <w:color w:val="auto"/>
          <w:kern w:val="0"/>
          <w:sz w:val="28"/>
          <w:szCs w:val="28"/>
          <w:highlight w:val="none"/>
          <w:lang w:val="en-US" w:eastAsia="zh-CN"/>
        </w:rPr>
        <w:t>前五条</w:t>
      </w:r>
      <w:r>
        <w:rPr>
          <w:rFonts w:hint="eastAsia" w:ascii="宋体" w:hAnsi="宋体" w:cs="宋体"/>
          <w:color w:val="auto"/>
          <w:kern w:val="0"/>
          <w:sz w:val="28"/>
          <w:szCs w:val="28"/>
          <w:highlight w:val="none"/>
        </w:rPr>
        <w:t>的规定；</w:t>
      </w:r>
    </w:p>
    <w:p w14:paraId="0A5DBF05">
      <w:pPr>
        <w:widowControl/>
        <w:shd w:val="clear" w:color="auto" w:fill="FFFFFF"/>
        <w:snapToGrid w:val="0"/>
        <w:spacing w:line="360" w:lineRule="auto"/>
        <w:ind w:firstLine="480"/>
        <w:jc w:val="left"/>
        <w:rPr>
          <w:rFonts w:ascii="宋体" w:hAnsi="宋体" w:cs="宋体"/>
          <w:color w:val="auto"/>
          <w:kern w:val="0"/>
          <w:sz w:val="28"/>
          <w:szCs w:val="28"/>
          <w:highlight w:val="none"/>
        </w:rPr>
      </w:pPr>
      <w:r>
        <w:rPr>
          <w:rFonts w:hint="eastAsia" w:ascii="宋体" w:hAnsi="宋体" w:cs="宋体"/>
          <w:color w:val="auto"/>
          <w:kern w:val="0"/>
          <w:sz w:val="28"/>
          <w:szCs w:val="28"/>
          <w:highlight w:val="none"/>
        </w:rPr>
        <w:t>1、供应商应具有合法注册的法人或其他组织的营业执照等证明文件，自然人的身份证明；</w:t>
      </w:r>
    </w:p>
    <w:p w14:paraId="5C8F5EFB">
      <w:pPr>
        <w:widowControl/>
        <w:shd w:val="clear" w:color="auto" w:fill="FFFFFF"/>
        <w:snapToGrid w:val="0"/>
        <w:spacing w:line="360" w:lineRule="auto"/>
        <w:ind w:firstLine="480"/>
        <w:jc w:val="left"/>
        <w:rPr>
          <w:rFonts w:hint="eastAsia" w:ascii="宋体" w:hAnsi="宋体" w:eastAsia="宋体" w:cs="宋体"/>
          <w:color w:val="auto"/>
          <w:kern w:val="0"/>
          <w:sz w:val="28"/>
          <w:szCs w:val="28"/>
          <w:highlight w:val="none"/>
          <w:lang w:eastAsia="zh-CN"/>
        </w:rPr>
      </w:pPr>
      <w:r>
        <w:rPr>
          <w:rFonts w:hint="eastAsia" w:ascii="宋体" w:hAnsi="宋体" w:cs="宋体"/>
          <w:color w:val="auto"/>
          <w:kern w:val="0"/>
          <w:sz w:val="28"/>
          <w:szCs w:val="28"/>
          <w:highlight w:val="none"/>
        </w:rPr>
        <w:t>2、供应商应具有良好的商业信誉和健全的财务会计制度（供应商须提供具有财务审计资质单位出具的</w:t>
      </w:r>
      <w:r>
        <w:rPr>
          <w:rFonts w:hint="eastAsia" w:ascii="宋体" w:hAnsi="宋体" w:cs="宋体"/>
          <w:color w:val="auto"/>
          <w:kern w:val="0"/>
          <w:sz w:val="28"/>
          <w:szCs w:val="28"/>
          <w:highlight w:val="none"/>
          <w:lang w:val="en-US" w:eastAsia="zh-CN"/>
        </w:rPr>
        <w:t>2023年度或2024年度</w:t>
      </w:r>
      <w:r>
        <w:rPr>
          <w:rFonts w:hint="eastAsia" w:ascii="宋体" w:hAnsi="宋体" w:cs="宋体"/>
          <w:color w:val="auto"/>
          <w:kern w:val="0"/>
          <w:sz w:val="28"/>
          <w:szCs w:val="28"/>
          <w:highlight w:val="none"/>
        </w:rPr>
        <w:t>财务报告</w:t>
      </w:r>
      <w:r>
        <w:rPr>
          <w:rFonts w:hint="eastAsia" w:ascii="宋体" w:hAnsi="宋体" w:cs="宋体"/>
          <w:color w:val="auto"/>
          <w:kern w:val="0"/>
          <w:sz w:val="28"/>
          <w:szCs w:val="28"/>
          <w:highlight w:val="none"/>
          <w:lang w:val="en-US" w:eastAsia="zh-CN"/>
        </w:rPr>
        <w:t>或</w:t>
      </w:r>
      <w:r>
        <w:rPr>
          <w:rFonts w:hint="eastAsia" w:ascii="宋体" w:hAnsi="宋体" w:cs="宋体"/>
          <w:color w:val="auto"/>
          <w:kern w:val="0"/>
          <w:sz w:val="28"/>
          <w:szCs w:val="28"/>
          <w:highlight w:val="none"/>
        </w:rPr>
        <w:t>提供开户银行出具的近三个月的资信证明</w:t>
      </w:r>
      <w:r>
        <w:rPr>
          <w:rFonts w:hint="eastAsia" w:ascii="宋体" w:hAnsi="宋体" w:cs="宋体"/>
          <w:color w:val="auto"/>
          <w:kern w:val="0"/>
          <w:sz w:val="28"/>
          <w:szCs w:val="28"/>
          <w:highlight w:val="none"/>
          <w:lang w:val="en-US" w:eastAsia="zh-CN"/>
        </w:rPr>
        <w:t>或提供</w:t>
      </w:r>
      <w:r>
        <w:rPr>
          <w:rFonts w:hint="eastAsia" w:ascii="宋体" w:hAnsi="宋体" w:eastAsia="宋体" w:cs="宋体"/>
          <w:color w:val="auto"/>
          <w:kern w:val="0"/>
          <w:sz w:val="28"/>
          <w:szCs w:val="28"/>
          <w:highlight w:val="none"/>
        </w:rPr>
        <w:t>担保机构的担保函</w:t>
      </w:r>
      <w:r>
        <w:rPr>
          <w:rFonts w:hint="eastAsia" w:ascii="宋体" w:hAnsi="宋体" w:cs="宋体"/>
          <w:color w:val="auto"/>
          <w:kern w:val="0"/>
          <w:sz w:val="28"/>
          <w:szCs w:val="28"/>
          <w:highlight w:val="none"/>
        </w:rPr>
        <w:t>；</w:t>
      </w:r>
    </w:p>
    <w:p w14:paraId="3ACE7E0B">
      <w:pPr>
        <w:widowControl/>
        <w:shd w:val="clear" w:color="auto" w:fill="FFFFFF"/>
        <w:snapToGrid w:val="0"/>
        <w:spacing w:line="360" w:lineRule="auto"/>
        <w:ind w:firstLine="480"/>
        <w:jc w:val="left"/>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rPr>
        <w:t>3、税收缴纳证明：提供供应商自投标前1年以来已缴纳任意时段完税凭证或税务机关开具的完税证明（任意税种）；依法免税的应提供相关文件证明；</w:t>
      </w:r>
    </w:p>
    <w:p w14:paraId="0D97DF02">
      <w:pPr>
        <w:widowControl/>
        <w:shd w:val="clear" w:color="auto" w:fill="FFFFFF"/>
        <w:snapToGrid w:val="0"/>
        <w:spacing w:line="360" w:lineRule="auto"/>
        <w:ind w:firstLine="480"/>
        <w:jc w:val="left"/>
        <w:rPr>
          <w:rFonts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4、</w:t>
      </w:r>
      <w:r>
        <w:rPr>
          <w:rFonts w:hint="eastAsia" w:ascii="宋体" w:hAnsi="宋体" w:cs="宋体"/>
          <w:color w:val="auto"/>
          <w:kern w:val="0"/>
          <w:sz w:val="28"/>
          <w:szCs w:val="28"/>
          <w:highlight w:val="none"/>
        </w:rPr>
        <w:t>社会保障资金缴纳证明：提供供应商自投标前1年以来已缴存的任意时段的社会保障资金缴存单据或社保机构开具的社会保险参保缴费情况证明</w:t>
      </w:r>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rPr>
        <w:t>依法不需要缴纳社会保障资金的供应商应提供相关文件证明；</w:t>
      </w:r>
    </w:p>
    <w:p w14:paraId="3C00A6EE">
      <w:pPr>
        <w:widowControl/>
        <w:shd w:val="clear" w:color="auto" w:fill="FFFFFF"/>
        <w:snapToGrid w:val="0"/>
        <w:spacing w:line="360" w:lineRule="auto"/>
        <w:ind w:firstLine="480"/>
        <w:jc w:val="left"/>
        <w:rPr>
          <w:rFonts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5</w:t>
      </w:r>
      <w:r>
        <w:rPr>
          <w:rFonts w:hint="eastAsia" w:ascii="宋体" w:hAnsi="宋体" w:cs="宋体"/>
          <w:color w:val="auto"/>
          <w:kern w:val="0"/>
          <w:sz w:val="28"/>
          <w:szCs w:val="28"/>
          <w:highlight w:val="none"/>
        </w:rPr>
        <w:t>、具备履行合同所必需的设备和专业技术能力的证明材料或承诺函；</w:t>
      </w:r>
    </w:p>
    <w:p w14:paraId="57F01A9C">
      <w:pPr>
        <w:widowControl/>
        <w:shd w:val="clear" w:color="auto" w:fill="FFFFFF"/>
        <w:snapToGrid w:val="0"/>
        <w:spacing w:line="360" w:lineRule="auto"/>
        <w:ind w:firstLine="480"/>
        <w:jc w:val="left"/>
        <w:rPr>
          <w:rFonts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6</w:t>
      </w:r>
      <w:r>
        <w:rPr>
          <w:rFonts w:hint="eastAsia" w:ascii="宋体" w:hAnsi="宋体" w:cs="宋体"/>
          <w:color w:val="auto"/>
          <w:kern w:val="0"/>
          <w:sz w:val="28"/>
          <w:szCs w:val="28"/>
          <w:highlight w:val="none"/>
        </w:rPr>
        <w:t>、参加政府采购活动前三年内在经营活动中没有重大违法记录的书面声明；</w:t>
      </w:r>
    </w:p>
    <w:p w14:paraId="3769EE7B">
      <w:pPr>
        <w:widowControl/>
        <w:shd w:val="clear" w:color="auto" w:fill="FFFFFF"/>
        <w:snapToGrid w:val="0"/>
        <w:spacing w:line="360" w:lineRule="auto"/>
        <w:ind w:firstLine="480"/>
        <w:jc w:val="left"/>
        <w:rPr>
          <w:rFonts w:hint="default" w:ascii="宋体" w:hAnsi="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二）落实政府采购政策需满足的资格要求：本项目专门面向中小企业采购，供应商应当为中型企业或小型企业或微型企业（残疾人福利性单位、监狱企业视为小微企业），需提供中小企业声明函或残疾人福利性单位或监狱企业证明。</w:t>
      </w:r>
    </w:p>
    <w:p w14:paraId="4D178B2F">
      <w:pPr>
        <w:widowControl/>
        <w:shd w:val="clear" w:color="auto" w:fill="FFFFFF"/>
        <w:snapToGrid w:val="0"/>
        <w:spacing w:line="360" w:lineRule="auto"/>
        <w:ind w:firstLine="480"/>
        <w:jc w:val="left"/>
        <w:outlineLvl w:val="0"/>
        <w:rPr>
          <w:rFonts w:hint="default" w:ascii="宋体" w:hAnsi="宋体" w:cs="宋体"/>
          <w:color w:val="auto"/>
          <w:kern w:val="0"/>
          <w:sz w:val="28"/>
          <w:szCs w:val="28"/>
          <w:highlight w:val="none"/>
          <w:lang w:val="en-US" w:eastAsia="zh-CN"/>
        </w:rPr>
      </w:pPr>
      <w:bookmarkStart w:id="0" w:name="_Toc15432"/>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lang w:val="en-US" w:eastAsia="zh-CN"/>
        </w:rPr>
        <w:t>三）供应商特定资格要求：</w:t>
      </w:r>
    </w:p>
    <w:bookmarkEnd w:id="0"/>
    <w:p w14:paraId="2B8700B8">
      <w:pPr>
        <w:pStyle w:val="5"/>
        <w:spacing w:line="360" w:lineRule="auto"/>
        <w:ind w:firstLine="560" w:firstLineChars="200"/>
        <w:jc w:val="left"/>
        <w:rPr>
          <w:rFonts w:hint="eastAsia" w:ascii="宋体" w:hAnsi="宋体" w:cs="宋体"/>
          <w:bCs/>
          <w:color w:val="auto"/>
          <w:sz w:val="28"/>
          <w:szCs w:val="28"/>
          <w:highlight w:val="none"/>
        </w:rPr>
      </w:pPr>
      <w:r>
        <w:rPr>
          <w:rFonts w:hint="eastAsia" w:ascii="宋体" w:hAnsi="宋体" w:cs="宋体"/>
          <w:bCs/>
          <w:color w:val="auto"/>
          <w:sz w:val="28"/>
          <w:szCs w:val="28"/>
          <w:highlight w:val="none"/>
        </w:rPr>
        <w:t>供应商须提供省级及以上国家保密局颁发的《国家秘密载体印制资质》乙级或以上资质（含涉密档案数字化加工），其中省外乙级资质供应商应当向陕西省保密行政管理部门备案，提供备案证明（甲级资质无需提供）。</w:t>
      </w:r>
    </w:p>
    <w:p w14:paraId="07CAE59B">
      <w:pPr>
        <w:pStyle w:val="5"/>
        <w:spacing w:line="360" w:lineRule="auto"/>
        <w:ind w:firstLine="560" w:firstLineChars="200"/>
        <w:jc w:val="left"/>
        <w:rPr>
          <w:rFonts w:hint="eastAsia" w:ascii="宋体" w:hAnsi="宋体" w:cs="宋体"/>
          <w:bCs/>
          <w:color w:val="auto"/>
          <w:sz w:val="28"/>
          <w:szCs w:val="28"/>
          <w:highlight w:val="none"/>
        </w:rPr>
      </w:pPr>
      <w:r>
        <w:rPr>
          <w:rFonts w:hint="eastAsia" w:ascii="宋体" w:hAnsi="宋体" w:cs="宋体"/>
          <w:bCs/>
          <w:color w:val="auto"/>
          <w:sz w:val="28"/>
          <w:szCs w:val="28"/>
          <w:highlight w:val="none"/>
        </w:rPr>
        <w:t>以上为供应商资格要求，各供应商在</w:t>
      </w:r>
      <w:r>
        <w:rPr>
          <w:rFonts w:hint="eastAsia" w:hAnsi="宋体" w:cs="宋体"/>
          <w:bCs/>
          <w:color w:val="auto"/>
          <w:sz w:val="28"/>
          <w:szCs w:val="28"/>
          <w:highlight w:val="none"/>
          <w:lang w:val="en-US" w:eastAsia="zh-CN"/>
        </w:rPr>
        <w:t>投标文件</w:t>
      </w:r>
      <w:r>
        <w:rPr>
          <w:rFonts w:hint="eastAsia" w:ascii="宋体" w:hAnsi="宋体" w:cs="宋体"/>
          <w:bCs/>
          <w:color w:val="auto"/>
          <w:sz w:val="28"/>
          <w:szCs w:val="28"/>
          <w:highlight w:val="none"/>
        </w:rPr>
        <w:t>须提供以上要求文件，无效或缺项将被视为无效文件。</w:t>
      </w:r>
      <w:bookmarkStart w:id="2" w:name="_GoBack"/>
      <w:bookmarkEnd w:id="2"/>
    </w:p>
    <w:p w14:paraId="672E7446">
      <w:pPr>
        <w:pStyle w:val="5"/>
        <w:spacing w:line="360" w:lineRule="auto"/>
        <w:ind w:firstLine="560" w:firstLineChars="200"/>
        <w:jc w:val="left"/>
        <w:rPr>
          <w:rFonts w:hint="eastAsia" w:ascii="宋体" w:hAnsi="宋体" w:cs="宋体"/>
          <w:bCs/>
          <w:color w:val="auto"/>
          <w:sz w:val="28"/>
          <w:szCs w:val="28"/>
          <w:highlight w:val="none"/>
        </w:rPr>
      </w:pPr>
    </w:p>
    <w:p w14:paraId="3AC501EC">
      <w:pPr>
        <w:pStyle w:val="5"/>
        <w:spacing w:line="360" w:lineRule="auto"/>
        <w:ind w:firstLine="560" w:firstLineChars="200"/>
        <w:jc w:val="left"/>
        <w:rPr>
          <w:rFonts w:hint="eastAsia" w:ascii="宋体" w:hAnsi="宋体" w:cs="宋体"/>
          <w:bCs/>
          <w:color w:val="auto"/>
          <w:sz w:val="28"/>
          <w:szCs w:val="28"/>
          <w:highlight w:val="none"/>
        </w:rPr>
      </w:pPr>
    </w:p>
    <w:p w14:paraId="7A07DECE">
      <w:pPr>
        <w:pStyle w:val="5"/>
        <w:spacing w:line="360" w:lineRule="auto"/>
        <w:ind w:firstLine="560" w:firstLineChars="200"/>
        <w:jc w:val="left"/>
        <w:rPr>
          <w:rFonts w:hint="eastAsia" w:ascii="宋体" w:hAnsi="宋体" w:cs="宋体"/>
          <w:bCs/>
          <w:color w:val="auto"/>
          <w:sz w:val="28"/>
          <w:szCs w:val="28"/>
          <w:highlight w:val="none"/>
        </w:rPr>
      </w:pPr>
    </w:p>
    <w:p w14:paraId="1F939720">
      <w:pPr>
        <w:pStyle w:val="5"/>
        <w:spacing w:line="360" w:lineRule="auto"/>
        <w:ind w:firstLine="560" w:firstLineChars="200"/>
        <w:jc w:val="left"/>
        <w:rPr>
          <w:rFonts w:hint="eastAsia" w:ascii="宋体" w:hAnsi="宋体" w:cs="宋体"/>
          <w:bCs/>
          <w:color w:val="auto"/>
          <w:sz w:val="28"/>
          <w:szCs w:val="28"/>
          <w:highlight w:val="none"/>
        </w:rPr>
      </w:pPr>
    </w:p>
    <w:p w14:paraId="2AB45071">
      <w:pPr>
        <w:pStyle w:val="5"/>
        <w:spacing w:line="360" w:lineRule="auto"/>
        <w:ind w:firstLine="560" w:firstLineChars="200"/>
        <w:jc w:val="left"/>
        <w:rPr>
          <w:rFonts w:hint="eastAsia" w:ascii="宋体" w:hAnsi="宋体" w:cs="宋体"/>
          <w:bCs/>
          <w:color w:val="auto"/>
          <w:sz w:val="28"/>
          <w:szCs w:val="28"/>
          <w:highlight w:val="none"/>
        </w:rPr>
      </w:pPr>
    </w:p>
    <w:p w14:paraId="75BFDA51">
      <w:pPr>
        <w:pStyle w:val="5"/>
        <w:spacing w:line="360" w:lineRule="auto"/>
        <w:ind w:firstLine="560" w:firstLineChars="200"/>
        <w:jc w:val="left"/>
        <w:rPr>
          <w:rFonts w:hint="eastAsia" w:ascii="宋体" w:hAnsi="宋体" w:cs="宋体"/>
          <w:bCs/>
          <w:color w:val="auto"/>
          <w:sz w:val="28"/>
          <w:szCs w:val="28"/>
          <w:highlight w:val="none"/>
        </w:rPr>
      </w:pPr>
    </w:p>
    <w:p w14:paraId="2607E7D9">
      <w:pPr>
        <w:pStyle w:val="5"/>
        <w:spacing w:line="360" w:lineRule="auto"/>
        <w:ind w:firstLine="560" w:firstLineChars="200"/>
        <w:jc w:val="left"/>
        <w:rPr>
          <w:rFonts w:hint="eastAsia" w:ascii="宋体" w:hAnsi="宋体" w:cs="宋体"/>
          <w:bCs/>
          <w:color w:val="auto"/>
          <w:sz w:val="28"/>
          <w:szCs w:val="28"/>
          <w:highlight w:val="none"/>
        </w:rPr>
      </w:pPr>
    </w:p>
    <w:p w14:paraId="53334364">
      <w:pPr>
        <w:pStyle w:val="5"/>
        <w:spacing w:line="360" w:lineRule="auto"/>
        <w:ind w:firstLine="560" w:firstLineChars="200"/>
        <w:jc w:val="left"/>
        <w:rPr>
          <w:rFonts w:hint="eastAsia" w:ascii="宋体" w:hAnsi="宋体" w:cs="宋体"/>
          <w:bCs/>
          <w:color w:val="auto"/>
          <w:sz w:val="28"/>
          <w:szCs w:val="28"/>
          <w:highlight w:val="none"/>
        </w:rPr>
      </w:pPr>
    </w:p>
    <w:p w14:paraId="1DF90CE3">
      <w:pPr>
        <w:pStyle w:val="5"/>
        <w:spacing w:line="360" w:lineRule="auto"/>
        <w:ind w:firstLine="560" w:firstLineChars="200"/>
        <w:jc w:val="left"/>
        <w:rPr>
          <w:rFonts w:hint="eastAsia" w:ascii="宋体" w:hAnsi="宋体" w:cs="宋体"/>
          <w:bCs/>
          <w:color w:val="auto"/>
          <w:sz w:val="28"/>
          <w:szCs w:val="28"/>
          <w:highlight w:val="none"/>
        </w:rPr>
      </w:pPr>
    </w:p>
    <w:p w14:paraId="7CC87EAA">
      <w:pPr>
        <w:pStyle w:val="5"/>
        <w:spacing w:line="360" w:lineRule="auto"/>
        <w:ind w:firstLine="560" w:firstLineChars="200"/>
        <w:jc w:val="left"/>
        <w:rPr>
          <w:rFonts w:hint="eastAsia" w:ascii="宋体" w:hAnsi="宋体" w:cs="宋体"/>
          <w:bCs/>
          <w:color w:val="auto"/>
          <w:sz w:val="28"/>
          <w:szCs w:val="28"/>
          <w:highlight w:val="none"/>
        </w:rPr>
      </w:pPr>
    </w:p>
    <w:p w14:paraId="3C6865D2">
      <w:pPr>
        <w:pStyle w:val="5"/>
        <w:spacing w:line="360" w:lineRule="auto"/>
        <w:ind w:firstLine="560" w:firstLineChars="200"/>
        <w:jc w:val="left"/>
        <w:rPr>
          <w:rFonts w:hint="eastAsia" w:ascii="宋体" w:hAnsi="宋体" w:cs="宋体"/>
          <w:bCs/>
          <w:color w:val="auto"/>
          <w:sz w:val="28"/>
          <w:szCs w:val="28"/>
          <w:highlight w:val="none"/>
        </w:rPr>
      </w:pPr>
    </w:p>
    <w:p w14:paraId="363E24CC">
      <w:pPr>
        <w:pStyle w:val="5"/>
        <w:spacing w:line="360" w:lineRule="auto"/>
        <w:ind w:firstLine="560" w:firstLineChars="200"/>
        <w:jc w:val="left"/>
        <w:rPr>
          <w:rFonts w:hint="eastAsia" w:ascii="宋体" w:hAnsi="宋体" w:cs="宋体"/>
          <w:bCs/>
          <w:color w:val="auto"/>
          <w:sz w:val="28"/>
          <w:szCs w:val="28"/>
          <w:highlight w:val="none"/>
        </w:rPr>
      </w:pPr>
    </w:p>
    <w:p w14:paraId="2FBCD828">
      <w:pPr>
        <w:pStyle w:val="5"/>
        <w:spacing w:line="360" w:lineRule="auto"/>
        <w:ind w:firstLine="560" w:firstLineChars="200"/>
        <w:jc w:val="left"/>
        <w:rPr>
          <w:rFonts w:hint="eastAsia" w:ascii="宋体" w:hAnsi="宋体" w:cs="宋体"/>
          <w:bCs/>
          <w:color w:val="auto"/>
          <w:sz w:val="28"/>
          <w:szCs w:val="28"/>
          <w:highlight w:val="none"/>
        </w:rPr>
      </w:pPr>
    </w:p>
    <w:p w14:paraId="1D0A2028">
      <w:pPr>
        <w:pStyle w:val="5"/>
        <w:spacing w:line="360" w:lineRule="auto"/>
        <w:ind w:firstLine="560" w:firstLineChars="200"/>
        <w:jc w:val="left"/>
        <w:rPr>
          <w:rFonts w:hint="eastAsia" w:ascii="宋体" w:hAnsi="宋体" w:cs="宋体"/>
          <w:bCs/>
          <w:color w:val="auto"/>
          <w:sz w:val="28"/>
          <w:szCs w:val="28"/>
          <w:highlight w:val="none"/>
        </w:rPr>
      </w:pPr>
    </w:p>
    <w:p w14:paraId="09A61FA5">
      <w:pPr>
        <w:pStyle w:val="5"/>
        <w:spacing w:line="360" w:lineRule="auto"/>
        <w:ind w:firstLine="560" w:firstLineChars="200"/>
        <w:jc w:val="left"/>
        <w:rPr>
          <w:rFonts w:hint="eastAsia" w:ascii="宋体" w:hAnsi="宋体" w:cs="宋体"/>
          <w:bCs/>
          <w:color w:val="auto"/>
          <w:sz w:val="28"/>
          <w:szCs w:val="28"/>
          <w:highlight w:val="none"/>
        </w:rPr>
      </w:pPr>
    </w:p>
    <w:p w14:paraId="6715A1C4">
      <w:pPr>
        <w:pStyle w:val="5"/>
        <w:spacing w:line="360" w:lineRule="auto"/>
        <w:ind w:firstLine="560" w:firstLineChars="200"/>
        <w:jc w:val="left"/>
        <w:rPr>
          <w:rFonts w:hint="eastAsia" w:ascii="宋体" w:hAnsi="宋体" w:cs="宋体"/>
          <w:bCs/>
          <w:color w:val="auto"/>
          <w:sz w:val="28"/>
          <w:szCs w:val="28"/>
          <w:highlight w:val="none"/>
        </w:rPr>
      </w:pPr>
    </w:p>
    <w:p w14:paraId="11182312">
      <w:pPr>
        <w:pStyle w:val="5"/>
        <w:spacing w:line="360" w:lineRule="auto"/>
        <w:ind w:firstLine="560" w:firstLineChars="200"/>
        <w:jc w:val="left"/>
        <w:rPr>
          <w:rFonts w:hint="eastAsia" w:ascii="宋体" w:hAnsi="宋体" w:cs="宋体"/>
          <w:bCs/>
          <w:color w:val="auto"/>
          <w:sz w:val="28"/>
          <w:szCs w:val="28"/>
          <w:highlight w:val="none"/>
        </w:rPr>
      </w:pPr>
    </w:p>
    <w:p w14:paraId="75818E23">
      <w:pPr>
        <w:pStyle w:val="2"/>
        <w:jc w:val="left"/>
        <w:rPr>
          <w:rFonts w:ascii="宋体" w:hAnsi="宋体" w:cs="仿宋"/>
          <w:b w:val="0"/>
          <w:szCs w:val="28"/>
        </w:rPr>
      </w:pPr>
      <w:r>
        <w:rPr>
          <w:rFonts w:hint="eastAsia" w:ascii="宋体" w:hAnsi="宋体" w:cs="仿宋"/>
          <w:szCs w:val="28"/>
        </w:rPr>
        <w:t>附件</w:t>
      </w:r>
      <w:r>
        <w:rPr>
          <w:rFonts w:hint="eastAsia" w:ascii="宋体" w:hAnsi="宋体" w:cs="仿宋"/>
          <w:szCs w:val="28"/>
          <w:lang w:val="en-US" w:eastAsia="zh-CN"/>
        </w:rPr>
        <w:t>一</w:t>
      </w:r>
      <w:r>
        <w:rPr>
          <w:rFonts w:hint="eastAsia" w:ascii="宋体" w:hAnsi="宋体" w:cs="仿宋"/>
          <w:szCs w:val="28"/>
        </w:rPr>
        <w:t xml:space="preserve">  承诺函</w:t>
      </w:r>
    </w:p>
    <w:p w14:paraId="68505F23">
      <w:pPr>
        <w:spacing w:line="460" w:lineRule="exact"/>
        <w:jc w:val="center"/>
        <w:rPr>
          <w:rFonts w:ascii="宋体" w:hAnsi="宋体" w:eastAsia="宋体" w:cs="仿宋"/>
          <w:b/>
          <w:sz w:val="28"/>
          <w:szCs w:val="28"/>
        </w:rPr>
      </w:pPr>
      <w:r>
        <w:rPr>
          <w:rFonts w:hint="eastAsia" w:ascii="宋体" w:hAnsi="宋体" w:eastAsia="宋体" w:cs="仿宋"/>
          <w:b/>
          <w:sz w:val="28"/>
          <w:szCs w:val="28"/>
        </w:rPr>
        <w:t>承诺函</w:t>
      </w:r>
    </w:p>
    <w:p w14:paraId="202E8B01">
      <w:pPr>
        <w:adjustRightInd w:val="0"/>
        <w:snapToGrid w:val="0"/>
        <w:spacing w:line="440" w:lineRule="exact"/>
        <w:rPr>
          <w:rFonts w:ascii="宋体" w:hAnsi="宋体" w:eastAsia="宋体" w:cs="仿宋"/>
          <w:sz w:val="24"/>
          <w:szCs w:val="24"/>
        </w:rPr>
      </w:pPr>
      <w:r>
        <w:rPr>
          <w:rFonts w:hint="eastAsia" w:ascii="宋体" w:hAnsi="宋体" w:eastAsia="宋体" w:cs="仿宋"/>
          <w:sz w:val="24"/>
          <w:szCs w:val="24"/>
        </w:rPr>
        <w:t>致：（采购代理机构名称）</w:t>
      </w:r>
    </w:p>
    <w:p w14:paraId="0CBDD51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1、我公司承诺，我公司不存在下列任何情形：</w:t>
      </w:r>
    </w:p>
    <w:p w14:paraId="7E47311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（1）为采购人不具有独立法人资格的附属机构（单位）；</w:t>
      </w:r>
    </w:p>
    <w:p w14:paraId="337C7569">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（2）与采购人存在利害关系且可能影响采购公正性；</w:t>
      </w:r>
    </w:p>
    <w:p w14:paraId="7823A7F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（3）与本采购项目的其他投标人为同一个单位负责人；</w:t>
      </w:r>
    </w:p>
    <w:p w14:paraId="13E09D1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（4）与本采购项目的其他投标人存在控股、管理关系；</w:t>
      </w:r>
    </w:p>
    <w:p w14:paraId="0C90A8F5">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（5）为本采购项目的代建人；</w:t>
      </w:r>
    </w:p>
    <w:p w14:paraId="30D37FDF">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（6）为本采购项目的代理机构；</w:t>
      </w:r>
    </w:p>
    <w:p w14:paraId="3823B0BC">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（7）与本采购项目的代建人或代理机构同为一个法定代表人；</w:t>
      </w:r>
    </w:p>
    <w:p w14:paraId="536CB0E8">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（8）与本采购项目的代建人或代理机构存在控股或参股关系；</w:t>
      </w:r>
    </w:p>
    <w:p w14:paraId="06CD6A8E">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（9）被依法暂停或者取消投标资格；</w:t>
      </w:r>
    </w:p>
    <w:p w14:paraId="3EE6AE67">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（10）被责令停产停业、暂扣或者吊销许可证、暂扣或者吊销执照；</w:t>
      </w:r>
    </w:p>
    <w:p w14:paraId="733E826D">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（11）进入清算程序，或被宣告破产，或其他丧失履约能力的情形；</w:t>
      </w:r>
    </w:p>
    <w:p w14:paraId="60902D96">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（12）在最近三年内发生重大设计质量问题（以相关行业主管部门的行政处罚决定或司法机关出具的有关法律文书为准）；</w:t>
      </w:r>
    </w:p>
    <w:p w14:paraId="4A17CADD">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（13）被工商行政管理机关在全国企业信用信息公示系统中列入严重违法失信企业名单；</w:t>
      </w:r>
    </w:p>
    <w:p w14:paraId="69463116">
      <w:pPr>
        <w:adjustRightInd w:val="0"/>
        <w:snapToGrid w:val="0"/>
        <w:spacing w:line="440" w:lineRule="exact"/>
        <w:ind w:firstLine="480" w:firstLineChars="200"/>
        <w:rPr>
          <w:rFonts w:hint="eastAsia" w:ascii="宋体" w:hAnsi="宋体" w:eastAsia="宋体" w:cs="仿宋"/>
          <w:sz w:val="24"/>
          <w:szCs w:val="24"/>
        </w:rPr>
      </w:pPr>
      <w:r>
        <w:rPr>
          <w:rFonts w:hint="eastAsia" w:ascii="宋体" w:hAnsi="宋体" w:eastAsia="宋体" w:cs="仿宋"/>
          <w:sz w:val="24"/>
          <w:szCs w:val="24"/>
        </w:rPr>
        <w:t>（14）被最高人民法院在“中国执行信息公开网”（http://zxgk.court.gov.cn/shixin/）或各级信用信息共享平台中列入失信被执行人名单；</w:t>
      </w:r>
    </w:p>
    <w:p w14:paraId="398F1F7B">
      <w:pPr>
        <w:adjustRightInd w:val="0"/>
        <w:snapToGrid w:val="0"/>
        <w:spacing w:line="440" w:lineRule="exact"/>
        <w:ind w:firstLine="480" w:firstLineChars="200"/>
        <w:rPr>
          <w:rFonts w:hint="eastAsia" w:ascii="宋体" w:hAnsi="宋体" w:eastAsia="宋体" w:cs="仿宋"/>
          <w:sz w:val="24"/>
          <w:szCs w:val="24"/>
          <w:lang w:eastAsia="zh-CN"/>
        </w:rPr>
      </w:pPr>
      <w:r>
        <w:rPr>
          <w:rFonts w:hint="eastAsia" w:ascii="宋体" w:hAnsi="宋体" w:eastAsia="宋体" w:cs="仿宋"/>
          <w:sz w:val="24"/>
          <w:szCs w:val="24"/>
          <w:lang w:eastAsia="zh-CN"/>
        </w:rPr>
        <w:t>（</w:t>
      </w:r>
      <w:r>
        <w:rPr>
          <w:rFonts w:hint="eastAsia" w:ascii="宋体" w:hAnsi="宋体" w:eastAsia="宋体" w:cs="仿宋"/>
          <w:sz w:val="24"/>
          <w:szCs w:val="24"/>
          <w:lang w:val="en-US" w:eastAsia="zh-CN"/>
        </w:rPr>
        <w:t>15</w:t>
      </w:r>
      <w:r>
        <w:rPr>
          <w:rFonts w:hint="eastAsia" w:ascii="宋体" w:hAnsi="宋体" w:eastAsia="宋体" w:cs="仿宋"/>
          <w:sz w:val="24"/>
          <w:szCs w:val="24"/>
          <w:lang w:eastAsia="zh-CN"/>
        </w:rPr>
        <w:t>）</w:t>
      </w:r>
      <w:r>
        <w:rPr>
          <w:rFonts w:hint="eastAsia" w:ascii="宋体" w:hAnsi="宋体" w:eastAsia="宋体" w:cs="仿宋"/>
          <w:sz w:val="24"/>
          <w:szCs w:val="24"/>
          <w:lang w:val="en-US" w:eastAsia="zh-CN"/>
        </w:rPr>
        <w:t>被列入重大税收违法失信主体、政府采购严重违法失信行为记录名单；</w:t>
      </w:r>
    </w:p>
    <w:p w14:paraId="419C497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hint="eastAsia" w:ascii="宋体" w:hAnsi="宋体" w:eastAsia="宋体" w:cs="仿宋"/>
          <w:sz w:val="24"/>
          <w:szCs w:val="24"/>
          <w:lang w:val="en-US" w:eastAsia="zh-CN"/>
        </w:rPr>
        <w:t>6</w:t>
      </w:r>
      <w:r>
        <w:rPr>
          <w:rFonts w:hint="eastAsia" w:ascii="宋体" w:hAnsi="宋体" w:eastAsia="宋体" w:cs="仿宋"/>
          <w:sz w:val="24"/>
          <w:szCs w:val="24"/>
        </w:rPr>
        <w:t>）在近三年内投标人或其法定代表人、拟委任的项目负责人有行贿犯罪行为的；</w:t>
      </w:r>
    </w:p>
    <w:p w14:paraId="5AA9317B">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hint="eastAsia" w:ascii="宋体" w:hAnsi="宋体" w:eastAsia="宋体" w:cs="仿宋"/>
          <w:sz w:val="24"/>
          <w:szCs w:val="24"/>
          <w:lang w:val="en-US" w:eastAsia="zh-CN"/>
        </w:rPr>
        <w:t>7</w:t>
      </w:r>
      <w:r>
        <w:rPr>
          <w:rFonts w:hint="eastAsia" w:ascii="宋体" w:hAnsi="宋体" w:eastAsia="宋体" w:cs="仿宋"/>
          <w:sz w:val="24"/>
          <w:szCs w:val="24"/>
        </w:rPr>
        <w:t>）法律法规或投标人须知前附表规定的其他情形。</w:t>
      </w:r>
    </w:p>
    <w:p w14:paraId="5EBA1AD8">
      <w:pPr>
        <w:adjustRightInd w:val="0"/>
        <w:snapToGrid w:val="0"/>
        <w:spacing w:line="440" w:lineRule="exact"/>
        <w:ind w:firstLine="600" w:firstLineChars="250"/>
        <w:rPr>
          <w:rFonts w:ascii="宋体" w:hAnsi="宋体" w:eastAsia="宋体" w:cs="仿宋"/>
          <w:sz w:val="24"/>
          <w:szCs w:val="24"/>
        </w:rPr>
      </w:pPr>
      <w:r>
        <w:rPr>
          <w:rFonts w:hint="eastAsia" w:ascii="宋体" w:hAnsi="宋体" w:eastAsia="宋体" w:cs="仿宋"/>
          <w:sz w:val="24"/>
          <w:szCs w:val="24"/>
        </w:rPr>
        <w:t>否则，引起的任何后果由我公司承担。</w:t>
      </w:r>
    </w:p>
    <w:p w14:paraId="1FBB8E9B">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 xml:space="preserve">投标人名称（公章）： </w:t>
      </w:r>
      <w:r>
        <w:rPr>
          <w:rFonts w:hint="eastAsia" w:ascii="宋体" w:hAnsi="宋体" w:eastAsia="宋体" w:cs="仿宋"/>
          <w:sz w:val="24"/>
          <w:szCs w:val="24"/>
          <w:u w:val="single"/>
        </w:rPr>
        <w:t xml:space="preserve">              </w:t>
      </w:r>
    </w:p>
    <w:p w14:paraId="54FA2C88">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21D1C785">
      <w:pPr>
        <w:adjustRightInd w:val="0"/>
        <w:snapToGrid w:val="0"/>
        <w:spacing w:line="500" w:lineRule="exact"/>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r>
        <w:rPr>
          <w:rFonts w:ascii="宋体" w:hAnsi="宋体" w:eastAsia="宋体" w:cs="仿宋"/>
          <w:b/>
          <w:sz w:val="28"/>
          <w:szCs w:val="28"/>
        </w:rPr>
        <w:br w:type="page"/>
      </w:r>
    </w:p>
    <w:p w14:paraId="126894D0">
      <w:pPr>
        <w:spacing w:line="460" w:lineRule="exact"/>
        <w:jc w:val="left"/>
        <w:rPr>
          <w:rFonts w:ascii="宋体" w:hAnsi="宋体" w:eastAsia="宋体" w:cs="仿宋"/>
          <w:b/>
          <w:sz w:val="28"/>
          <w:szCs w:val="28"/>
        </w:rPr>
      </w:pPr>
      <w:r>
        <w:rPr>
          <w:rFonts w:hint="eastAsia" w:ascii="宋体" w:hAnsi="宋体" w:eastAsia="宋体" w:cs="仿宋"/>
          <w:b/>
          <w:sz w:val="28"/>
          <w:szCs w:val="28"/>
        </w:rPr>
        <w:t>附件</w:t>
      </w:r>
      <w:r>
        <w:rPr>
          <w:rFonts w:hint="eastAsia" w:ascii="宋体" w:hAnsi="宋体" w:eastAsia="宋体" w:cs="仿宋"/>
          <w:b/>
          <w:sz w:val="28"/>
          <w:szCs w:val="28"/>
          <w:lang w:val="en-US" w:eastAsia="zh-CN"/>
        </w:rPr>
        <w:t>二</w:t>
      </w:r>
      <w:r>
        <w:rPr>
          <w:rFonts w:hint="eastAsia" w:ascii="宋体" w:hAnsi="宋体" w:eastAsia="宋体" w:cs="仿宋"/>
          <w:b/>
          <w:sz w:val="28"/>
          <w:szCs w:val="28"/>
        </w:rPr>
        <w:t xml:space="preserve">  声明函</w:t>
      </w:r>
    </w:p>
    <w:p w14:paraId="6ED1135E">
      <w:pPr>
        <w:spacing w:line="460" w:lineRule="exact"/>
        <w:jc w:val="center"/>
        <w:rPr>
          <w:rFonts w:ascii="宋体" w:hAnsi="宋体" w:eastAsia="宋体" w:cs="仿宋"/>
          <w:b/>
          <w:sz w:val="28"/>
          <w:szCs w:val="28"/>
        </w:rPr>
      </w:pPr>
      <w:r>
        <w:rPr>
          <w:rFonts w:hint="eastAsia" w:ascii="宋体" w:hAnsi="宋体" w:eastAsia="宋体" w:cs="仿宋"/>
          <w:b/>
          <w:sz w:val="28"/>
          <w:szCs w:val="28"/>
        </w:rPr>
        <w:t>声明函</w:t>
      </w:r>
    </w:p>
    <w:p w14:paraId="0294E8BB">
      <w:pPr>
        <w:jc w:val="center"/>
        <w:rPr>
          <w:rFonts w:ascii="宋体" w:hAnsi="宋体" w:eastAsia="宋体" w:cs="仿宋"/>
          <w:sz w:val="28"/>
          <w:szCs w:val="28"/>
        </w:rPr>
      </w:pPr>
    </w:p>
    <w:p w14:paraId="722B2AB3">
      <w:pPr>
        <w:tabs>
          <w:tab w:val="left" w:pos="5580"/>
        </w:tabs>
        <w:spacing w:before="120" w:line="360" w:lineRule="auto"/>
        <w:rPr>
          <w:rFonts w:ascii="宋体" w:hAnsi="宋体" w:eastAsia="宋体" w:cs="仿宋"/>
          <w:sz w:val="28"/>
          <w:szCs w:val="28"/>
        </w:rPr>
      </w:pPr>
      <w:r>
        <w:rPr>
          <w:rFonts w:hint="eastAsia" w:ascii="宋体" w:hAnsi="宋体" w:eastAsia="宋体" w:cs="仿宋"/>
          <w:sz w:val="28"/>
          <w:szCs w:val="28"/>
        </w:rPr>
        <w:t>至：</w:t>
      </w:r>
      <w:r>
        <w:rPr>
          <w:rFonts w:hint="eastAsia" w:ascii="宋体" w:hAnsi="宋体" w:eastAsia="宋体" w:cs="仿宋"/>
          <w:sz w:val="28"/>
          <w:szCs w:val="28"/>
          <w:u w:val="single"/>
        </w:rPr>
        <w:t xml:space="preserve">  （采购代理机构）  </w:t>
      </w:r>
    </w:p>
    <w:p w14:paraId="042F61CE">
      <w:pPr>
        <w:tabs>
          <w:tab w:val="left" w:pos="5580"/>
        </w:tabs>
        <w:spacing w:before="120" w:line="360" w:lineRule="auto"/>
        <w:ind w:firstLine="560" w:firstLineChars="200"/>
        <w:rPr>
          <w:rFonts w:ascii="宋体" w:hAnsi="宋体" w:eastAsia="宋体" w:cs="仿宋"/>
          <w:sz w:val="28"/>
          <w:szCs w:val="28"/>
        </w:rPr>
      </w:pPr>
    </w:p>
    <w:p w14:paraId="42903135">
      <w:pPr>
        <w:tabs>
          <w:tab w:val="left" w:pos="5580"/>
        </w:tabs>
        <w:spacing w:before="120" w:line="360" w:lineRule="auto"/>
        <w:ind w:firstLine="560" w:firstLineChars="200"/>
        <w:rPr>
          <w:rFonts w:ascii="宋体" w:hAnsi="宋体" w:eastAsia="宋体" w:cs="仿宋"/>
          <w:sz w:val="28"/>
          <w:szCs w:val="28"/>
        </w:rPr>
      </w:pPr>
      <w:r>
        <w:rPr>
          <w:rFonts w:hint="eastAsia" w:ascii="宋体" w:hAnsi="宋体" w:eastAsia="宋体" w:cs="仿宋"/>
          <w:sz w:val="28"/>
          <w:szCs w:val="28"/>
        </w:rPr>
        <w:t>我公司郑重承诺在参加本项目政府采购活动前三年内，在经营活动中无重大违法记录。公司未受到行政处罚或责令停业、吊销许可证（或执照）；未处于财产被接管、冻结、破产状况。</w:t>
      </w:r>
    </w:p>
    <w:p w14:paraId="54B76730">
      <w:pPr>
        <w:tabs>
          <w:tab w:val="left" w:pos="5580"/>
        </w:tabs>
        <w:spacing w:before="120" w:line="360" w:lineRule="auto"/>
        <w:ind w:firstLine="560" w:firstLineChars="200"/>
        <w:rPr>
          <w:rFonts w:hint="eastAsia" w:ascii="宋体" w:hAnsi="宋体" w:eastAsia="宋体" w:cs="仿宋"/>
          <w:sz w:val="28"/>
          <w:szCs w:val="28"/>
        </w:rPr>
      </w:pPr>
      <w:r>
        <w:rPr>
          <w:rFonts w:hint="eastAsia" w:ascii="宋体" w:hAnsi="宋体" w:eastAsia="宋体" w:cs="仿宋"/>
          <w:sz w:val="28"/>
          <w:szCs w:val="28"/>
        </w:rPr>
        <w:t>我公司承诺具备履行合同所必需的设备和专业技术能力。</w:t>
      </w:r>
    </w:p>
    <w:p w14:paraId="22B620D0">
      <w:pPr>
        <w:tabs>
          <w:tab w:val="left" w:pos="5580"/>
        </w:tabs>
        <w:spacing w:before="120" w:line="360" w:lineRule="auto"/>
        <w:ind w:firstLine="560" w:firstLineChars="200"/>
        <w:rPr>
          <w:rFonts w:ascii="宋体" w:hAnsi="宋体" w:eastAsia="宋体" w:cs="仿宋"/>
          <w:sz w:val="28"/>
          <w:szCs w:val="28"/>
        </w:rPr>
      </w:pPr>
      <w:r>
        <w:rPr>
          <w:rFonts w:hint="eastAsia" w:ascii="宋体" w:hAnsi="宋体" w:eastAsia="宋体" w:cs="仿宋"/>
          <w:sz w:val="28"/>
          <w:szCs w:val="28"/>
        </w:rPr>
        <w:t>特此声明。</w:t>
      </w:r>
    </w:p>
    <w:p w14:paraId="15A126DB">
      <w:pPr>
        <w:tabs>
          <w:tab w:val="left" w:pos="5580"/>
        </w:tabs>
        <w:spacing w:before="120" w:line="360" w:lineRule="auto"/>
        <w:ind w:firstLine="560" w:firstLineChars="200"/>
        <w:rPr>
          <w:rFonts w:ascii="宋体" w:hAnsi="宋体" w:eastAsia="宋体" w:cs="仿宋"/>
          <w:sz w:val="28"/>
          <w:szCs w:val="28"/>
        </w:rPr>
      </w:pPr>
    </w:p>
    <w:p w14:paraId="6DE3011E">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 xml:space="preserve">投标人名称（公章）： </w:t>
      </w:r>
      <w:r>
        <w:rPr>
          <w:rFonts w:hint="eastAsia" w:ascii="宋体" w:hAnsi="宋体" w:eastAsia="宋体" w:cs="仿宋"/>
          <w:sz w:val="28"/>
          <w:szCs w:val="28"/>
          <w:u w:val="single"/>
        </w:rPr>
        <w:t xml:space="preserve">              </w:t>
      </w:r>
    </w:p>
    <w:p w14:paraId="0B2A31BA">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法定代表人（或其他组织负责人）或其授权代表人（签字或盖章）：</w:t>
      </w:r>
      <w:r>
        <w:rPr>
          <w:rFonts w:hint="eastAsia" w:ascii="宋体" w:hAnsi="宋体" w:eastAsia="宋体" w:cs="仿宋"/>
          <w:sz w:val="28"/>
          <w:szCs w:val="28"/>
          <w:u w:val="single"/>
        </w:rPr>
        <w:t xml:space="preserve">     </w:t>
      </w:r>
    </w:p>
    <w:p w14:paraId="16FF6331">
      <w:pPr>
        <w:spacing w:before="120" w:after="120" w:line="360" w:lineRule="auto"/>
        <w:rPr>
          <w:rFonts w:ascii="宋体" w:hAnsi="宋体" w:eastAsia="宋体" w:cs="仿宋"/>
          <w:sz w:val="28"/>
          <w:szCs w:val="28"/>
        </w:rPr>
      </w:pPr>
      <w:r>
        <w:rPr>
          <w:rFonts w:hint="eastAsia" w:ascii="宋体" w:hAnsi="宋体" w:eastAsia="宋体" w:cs="仿宋"/>
          <w:sz w:val="28"/>
          <w:szCs w:val="28"/>
        </w:rPr>
        <w:t>日    期：</w:t>
      </w:r>
      <w:r>
        <w:rPr>
          <w:rFonts w:hint="eastAsia" w:ascii="宋体" w:hAnsi="宋体" w:eastAsia="宋体" w:cs="仿宋"/>
          <w:sz w:val="28"/>
          <w:szCs w:val="28"/>
          <w:u w:val="single"/>
        </w:rPr>
        <w:t xml:space="preserve">     </w:t>
      </w:r>
      <w:r>
        <w:rPr>
          <w:rFonts w:hint="eastAsia" w:ascii="宋体" w:hAnsi="宋体" w:eastAsia="宋体" w:cs="仿宋"/>
          <w:sz w:val="28"/>
          <w:szCs w:val="28"/>
        </w:rPr>
        <w:t>年</w:t>
      </w:r>
      <w:r>
        <w:rPr>
          <w:rFonts w:hint="eastAsia" w:ascii="宋体" w:hAnsi="宋体" w:eastAsia="宋体" w:cs="仿宋"/>
          <w:sz w:val="28"/>
          <w:szCs w:val="28"/>
          <w:u w:val="single"/>
        </w:rPr>
        <w:t xml:space="preserve">      </w:t>
      </w:r>
      <w:r>
        <w:rPr>
          <w:rFonts w:hint="eastAsia" w:ascii="宋体" w:hAnsi="宋体" w:eastAsia="宋体" w:cs="仿宋"/>
          <w:sz w:val="28"/>
          <w:szCs w:val="28"/>
        </w:rPr>
        <w:t>月</w:t>
      </w:r>
      <w:r>
        <w:rPr>
          <w:rFonts w:hint="eastAsia" w:ascii="宋体" w:hAnsi="宋体" w:eastAsia="宋体" w:cs="仿宋"/>
          <w:sz w:val="28"/>
          <w:szCs w:val="28"/>
          <w:u w:val="single"/>
        </w:rPr>
        <w:t xml:space="preserve">     </w:t>
      </w:r>
      <w:r>
        <w:rPr>
          <w:rFonts w:hint="eastAsia" w:ascii="宋体" w:hAnsi="宋体" w:eastAsia="宋体" w:cs="仿宋"/>
          <w:sz w:val="28"/>
          <w:szCs w:val="28"/>
        </w:rPr>
        <w:t>日</w:t>
      </w:r>
    </w:p>
    <w:p w14:paraId="281428CE">
      <w:pPr>
        <w:rPr>
          <w:rFonts w:ascii="宋体" w:hAnsi="宋体" w:eastAsia="宋体" w:cs="仿宋"/>
          <w:spacing w:val="-2"/>
          <w:sz w:val="28"/>
          <w:szCs w:val="28"/>
          <w14:textOutline w14:w="5105" w14:cap="sq" w14:cmpd="sng" w14:algn="ctr">
            <w14:solidFill>
              <w14:srgbClr w14:val="000000"/>
            </w14:solidFill>
            <w14:prstDash w14:val="solid"/>
            <w14:bevel/>
          </w14:textOutline>
        </w:rPr>
      </w:pPr>
      <w:r>
        <w:rPr>
          <w:rFonts w:hint="eastAsia" w:ascii="宋体" w:hAnsi="宋体" w:eastAsia="宋体" w:cs="仿宋"/>
          <w:spacing w:val="-2"/>
          <w:sz w:val="28"/>
          <w:szCs w:val="28"/>
          <w14:textOutline w14:w="5105" w14:cap="sq" w14:cmpd="sng" w14:algn="ctr">
            <w14:solidFill>
              <w14:srgbClr w14:val="000000"/>
            </w14:solidFill>
            <w14:prstDash w14:val="solid"/>
            <w14:bevel/>
          </w14:textOutline>
        </w:rPr>
        <w:br w:type="page"/>
      </w:r>
    </w:p>
    <w:p w14:paraId="38CC51B2">
      <w:pPr>
        <w:ind w:firstLine="643"/>
        <w:jc w:val="left"/>
        <w:rPr>
          <w:rFonts w:hint="eastAsia" w:ascii="宋体" w:hAnsi="宋体" w:eastAsia="宋体" w:cs="仿宋"/>
          <w:b/>
          <w:sz w:val="28"/>
          <w:szCs w:val="28"/>
          <w:lang w:eastAsia="zh-CN"/>
        </w:rPr>
      </w:pPr>
      <w:r>
        <w:rPr>
          <w:rFonts w:hint="eastAsia" w:ascii="宋体" w:hAnsi="宋体" w:eastAsia="宋体" w:cs="仿宋"/>
          <w:b/>
          <w:sz w:val="28"/>
          <w:szCs w:val="28"/>
        </w:rPr>
        <w:t>附件</w:t>
      </w:r>
      <w:r>
        <w:rPr>
          <w:rFonts w:hint="eastAsia" w:ascii="宋体" w:hAnsi="宋体" w:eastAsia="宋体" w:cs="仿宋"/>
          <w:b/>
          <w:sz w:val="28"/>
          <w:szCs w:val="28"/>
          <w:lang w:val="en-US" w:eastAsia="zh-CN"/>
        </w:rPr>
        <w:t>三</w:t>
      </w:r>
    </w:p>
    <w:p w14:paraId="78B1BB14">
      <w:pPr>
        <w:ind w:firstLine="643"/>
        <w:jc w:val="center"/>
        <w:rPr>
          <w:rFonts w:ascii="宋体" w:hAnsi="宋体" w:eastAsia="宋体" w:cs="仿宋"/>
          <w:b/>
          <w:sz w:val="28"/>
          <w:szCs w:val="28"/>
        </w:rPr>
      </w:pPr>
      <w:r>
        <w:rPr>
          <w:rFonts w:hint="eastAsia" w:ascii="宋体" w:hAnsi="宋体" w:eastAsia="宋体" w:cs="仿宋"/>
          <w:b/>
          <w:sz w:val="28"/>
          <w:szCs w:val="28"/>
        </w:rPr>
        <w:t>非联合体投标声明</w:t>
      </w:r>
    </w:p>
    <w:p w14:paraId="0BA3C2F1">
      <w:pPr>
        <w:ind w:firstLine="480"/>
        <w:rPr>
          <w:rFonts w:ascii="宋体" w:hAnsi="宋体" w:eastAsia="宋体" w:cs="仿宋"/>
          <w:sz w:val="28"/>
          <w:szCs w:val="28"/>
        </w:rPr>
      </w:pPr>
      <w:r>
        <w:rPr>
          <w:rFonts w:hint="eastAsia" w:ascii="宋体" w:hAnsi="宋体" w:eastAsia="宋体" w:cs="仿宋"/>
          <w:sz w:val="28"/>
          <w:szCs w:val="28"/>
        </w:rPr>
        <w:t>致：</w:t>
      </w:r>
      <w:r>
        <w:rPr>
          <w:rFonts w:hint="eastAsia" w:ascii="宋体" w:hAnsi="宋体" w:eastAsia="宋体" w:cs="仿宋"/>
          <w:sz w:val="28"/>
          <w:szCs w:val="28"/>
          <w:u w:val="single"/>
        </w:rPr>
        <w:t>（采购代理机构）</w:t>
      </w:r>
    </w:p>
    <w:p w14:paraId="51BC4991">
      <w:pPr>
        <w:ind w:firstLine="480"/>
        <w:rPr>
          <w:rFonts w:ascii="宋体" w:hAnsi="宋体" w:eastAsia="宋体" w:cs="仿宋"/>
          <w:sz w:val="28"/>
          <w:szCs w:val="28"/>
        </w:rPr>
      </w:pPr>
      <w:r>
        <w:rPr>
          <w:rFonts w:hint="eastAsia" w:ascii="宋体" w:hAnsi="宋体" w:eastAsia="宋体" w:cs="仿宋"/>
          <w:sz w:val="28"/>
          <w:szCs w:val="28"/>
        </w:rPr>
        <w:t>我公司收到贵单位             项目公开招标（项目编号：          ）的招标文件，经详细研究，我们决定参加该项目的采购活动。为此，我方郑重声明以下内容，并负法律责任。</w:t>
      </w:r>
    </w:p>
    <w:p w14:paraId="42B2C445">
      <w:pPr>
        <w:ind w:firstLine="480"/>
        <w:rPr>
          <w:rFonts w:ascii="宋体" w:hAnsi="宋体" w:eastAsia="宋体" w:cs="仿宋"/>
          <w:sz w:val="28"/>
          <w:szCs w:val="28"/>
        </w:rPr>
      </w:pPr>
      <w:bookmarkStart w:id="1" w:name="_Hlk148184234"/>
      <w:r>
        <w:rPr>
          <w:rFonts w:hint="eastAsia" w:ascii="宋体" w:hAnsi="宋体" w:eastAsia="宋体" w:cs="仿宋"/>
          <w:sz w:val="28"/>
          <w:szCs w:val="28"/>
        </w:rPr>
        <w:t>1.本项目我公司以自己的名义参加投标，不存在联合体投标的情况。</w:t>
      </w:r>
    </w:p>
    <w:bookmarkEnd w:id="1"/>
    <w:p w14:paraId="18D6BB24">
      <w:pPr>
        <w:ind w:firstLine="480"/>
        <w:rPr>
          <w:rFonts w:ascii="宋体" w:hAnsi="宋体" w:eastAsia="宋体" w:cs="仿宋"/>
          <w:sz w:val="28"/>
          <w:szCs w:val="28"/>
        </w:rPr>
      </w:pPr>
      <w:r>
        <w:rPr>
          <w:rFonts w:hint="eastAsia" w:ascii="宋体" w:hAnsi="宋体" w:eastAsia="宋体" w:cs="仿宋"/>
          <w:sz w:val="28"/>
          <w:szCs w:val="28"/>
        </w:rPr>
        <w:t>2.我公司愿按《中华人民共和国民法典》履行自己的全部责任。</w:t>
      </w:r>
    </w:p>
    <w:p w14:paraId="14B548C0">
      <w:pPr>
        <w:ind w:firstLine="480"/>
        <w:rPr>
          <w:rFonts w:ascii="宋体" w:hAnsi="宋体" w:eastAsia="宋体" w:cs="仿宋"/>
          <w:sz w:val="28"/>
          <w:szCs w:val="28"/>
        </w:rPr>
      </w:pPr>
      <w:r>
        <w:rPr>
          <w:rFonts w:hint="eastAsia" w:ascii="宋体" w:hAnsi="宋体" w:eastAsia="宋体" w:cs="仿宋"/>
          <w:sz w:val="28"/>
          <w:szCs w:val="28"/>
        </w:rPr>
        <w:t>特此声明。</w:t>
      </w:r>
    </w:p>
    <w:p w14:paraId="70DFA38E">
      <w:pPr>
        <w:ind w:firstLine="480"/>
      </w:pPr>
    </w:p>
    <w:p w14:paraId="27DB7EA1">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 xml:space="preserve">投标人名称（公章）： </w:t>
      </w:r>
      <w:r>
        <w:rPr>
          <w:rFonts w:hint="eastAsia" w:ascii="宋体" w:hAnsi="宋体" w:eastAsia="宋体" w:cs="仿宋"/>
          <w:sz w:val="28"/>
          <w:szCs w:val="28"/>
          <w:u w:val="single"/>
        </w:rPr>
        <w:t xml:space="preserve">              </w:t>
      </w:r>
    </w:p>
    <w:p w14:paraId="4939DE35">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法定代表人（或其他组织负责人）或其授权代表人（签字或盖章）：</w:t>
      </w:r>
      <w:r>
        <w:rPr>
          <w:rFonts w:hint="eastAsia" w:ascii="宋体" w:hAnsi="宋体" w:eastAsia="宋体" w:cs="仿宋"/>
          <w:sz w:val="28"/>
          <w:szCs w:val="28"/>
          <w:u w:val="single"/>
        </w:rPr>
        <w:t xml:space="preserve">     </w:t>
      </w:r>
    </w:p>
    <w:p w14:paraId="0414B6E6">
      <w:pPr>
        <w:spacing w:before="120" w:after="120" w:line="360" w:lineRule="auto"/>
        <w:rPr>
          <w:rFonts w:ascii="宋体" w:hAnsi="宋体" w:eastAsia="宋体" w:cs="仿宋"/>
          <w:sz w:val="28"/>
          <w:szCs w:val="28"/>
        </w:rPr>
      </w:pPr>
      <w:r>
        <w:rPr>
          <w:rFonts w:hint="eastAsia" w:ascii="宋体" w:hAnsi="宋体" w:eastAsia="宋体" w:cs="仿宋"/>
          <w:sz w:val="28"/>
          <w:szCs w:val="28"/>
        </w:rPr>
        <w:t>日    期：</w:t>
      </w:r>
      <w:r>
        <w:rPr>
          <w:rFonts w:hint="eastAsia" w:ascii="宋体" w:hAnsi="宋体" w:eastAsia="宋体" w:cs="仿宋"/>
          <w:sz w:val="28"/>
          <w:szCs w:val="28"/>
          <w:u w:val="single"/>
        </w:rPr>
        <w:t xml:space="preserve">     </w:t>
      </w:r>
      <w:r>
        <w:rPr>
          <w:rFonts w:hint="eastAsia" w:ascii="宋体" w:hAnsi="宋体" w:eastAsia="宋体" w:cs="仿宋"/>
          <w:sz w:val="28"/>
          <w:szCs w:val="28"/>
        </w:rPr>
        <w:t>年</w:t>
      </w:r>
      <w:r>
        <w:rPr>
          <w:rFonts w:hint="eastAsia" w:ascii="宋体" w:hAnsi="宋体" w:eastAsia="宋体" w:cs="仿宋"/>
          <w:sz w:val="28"/>
          <w:szCs w:val="28"/>
          <w:u w:val="single"/>
        </w:rPr>
        <w:t xml:space="preserve">      </w:t>
      </w:r>
      <w:r>
        <w:rPr>
          <w:rFonts w:hint="eastAsia" w:ascii="宋体" w:hAnsi="宋体" w:eastAsia="宋体" w:cs="仿宋"/>
          <w:sz w:val="28"/>
          <w:szCs w:val="28"/>
        </w:rPr>
        <w:t>月</w:t>
      </w:r>
      <w:r>
        <w:rPr>
          <w:rFonts w:hint="eastAsia" w:ascii="宋体" w:hAnsi="宋体" w:eastAsia="宋体" w:cs="仿宋"/>
          <w:sz w:val="28"/>
          <w:szCs w:val="28"/>
          <w:u w:val="single"/>
        </w:rPr>
        <w:t xml:space="preserve">     </w:t>
      </w:r>
      <w:r>
        <w:rPr>
          <w:rFonts w:hint="eastAsia" w:ascii="宋体" w:hAnsi="宋体" w:eastAsia="宋体" w:cs="仿宋"/>
          <w:sz w:val="28"/>
          <w:szCs w:val="28"/>
        </w:rPr>
        <w:t>日</w:t>
      </w:r>
    </w:p>
    <w:p w14:paraId="6BDC4125">
      <w:pPr>
        <w:widowControl/>
        <w:jc w:val="left"/>
        <w:rPr>
          <w:rFonts w:ascii="宋体" w:hAnsi="宋体" w:eastAsia="宋体" w:cs="仿宋"/>
          <w:sz w:val="28"/>
          <w:szCs w:val="28"/>
        </w:rPr>
      </w:pPr>
    </w:p>
    <w:p w14:paraId="2D830BF7">
      <w:pPr>
        <w:widowControl/>
        <w:jc w:val="left"/>
        <w:rPr>
          <w:rFonts w:ascii="宋体" w:hAnsi="宋体" w:eastAsia="宋体" w:cs="仿宋"/>
          <w:b/>
          <w:bCs/>
          <w:color w:val="000000"/>
          <w:sz w:val="28"/>
          <w:szCs w:val="28"/>
        </w:rPr>
      </w:pPr>
      <w:r>
        <w:rPr>
          <w:rFonts w:ascii="宋体" w:hAnsi="宋体" w:eastAsia="宋体" w:cs="仿宋"/>
          <w:b/>
          <w:bCs/>
          <w:color w:val="000000"/>
          <w:sz w:val="28"/>
          <w:szCs w:val="28"/>
        </w:rPr>
        <w:br w:type="page"/>
      </w:r>
    </w:p>
    <w:p w14:paraId="244AE84E">
      <w:pPr>
        <w:ind w:firstLine="643"/>
        <w:jc w:val="left"/>
        <w:rPr>
          <w:rFonts w:hint="eastAsia" w:ascii="宋体" w:hAnsi="宋体" w:eastAsia="宋体" w:cs="仿宋"/>
          <w:b/>
          <w:sz w:val="28"/>
          <w:szCs w:val="28"/>
          <w:lang w:eastAsia="zh-CN"/>
        </w:rPr>
      </w:pPr>
      <w:r>
        <w:rPr>
          <w:rFonts w:hint="eastAsia" w:ascii="宋体" w:hAnsi="宋体" w:eastAsia="宋体" w:cs="仿宋"/>
          <w:b/>
          <w:sz w:val="28"/>
          <w:szCs w:val="28"/>
        </w:rPr>
        <w:t>附件</w:t>
      </w:r>
      <w:r>
        <w:rPr>
          <w:rFonts w:hint="eastAsia" w:ascii="宋体" w:hAnsi="宋体" w:eastAsia="宋体" w:cs="仿宋"/>
          <w:b/>
          <w:sz w:val="28"/>
          <w:szCs w:val="28"/>
          <w:lang w:val="en-US" w:eastAsia="zh-CN"/>
        </w:rPr>
        <w:t>四</w:t>
      </w:r>
    </w:p>
    <w:p w14:paraId="73E4F488">
      <w:pPr>
        <w:ind w:firstLine="643"/>
        <w:jc w:val="center"/>
        <w:rPr>
          <w:rFonts w:ascii="宋体" w:hAnsi="宋体" w:eastAsia="宋体" w:cs="仿宋"/>
          <w:b/>
          <w:sz w:val="28"/>
          <w:szCs w:val="28"/>
        </w:rPr>
      </w:pPr>
      <w:r>
        <w:rPr>
          <w:rFonts w:hint="eastAsia" w:ascii="宋体" w:hAnsi="宋体" w:eastAsia="宋体" w:cs="仿宋"/>
          <w:b/>
          <w:sz w:val="28"/>
          <w:szCs w:val="28"/>
        </w:rPr>
        <w:t>非进口产品承诺</w:t>
      </w:r>
    </w:p>
    <w:p w14:paraId="2AD635EF">
      <w:pPr>
        <w:ind w:firstLine="480"/>
        <w:rPr>
          <w:rFonts w:ascii="宋体" w:hAnsi="宋体" w:eastAsia="宋体" w:cs="仿宋"/>
          <w:sz w:val="28"/>
          <w:szCs w:val="28"/>
        </w:rPr>
      </w:pPr>
      <w:r>
        <w:rPr>
          <w:rFonts w:hint="eastAsia" w:ascii="宋体" w:hAnsi="宋体" w:eastAsia="宋体" w:cs="仿宋"/>
          <w:sz w:val="28"/>
          <w:szCs w:val="28"/>
        </w:rPr>
        <w:t>致：</w:t>
      </w:r>
      <w:r>
        <w:rPr>
          <w:rFonts w:hint="eastAsia" w:ascii="宋体" w:hAnsi="宋体" w:eastAsia="宋体" w:cs="仿宋"/>
          <w:sz w:val="28"/>
          <w:szCs w:val="28"/>
          <w:u w:val="single"/>
        </w:rPr>
        <w:t>（采购代理机构）</w:t>
      </w:r>
    </w:p>
    <w:p w14:paraId="1944236D">
      <w:pPr>
        <w:ind w:firstLine="480"/>
        <w:rPr>
          <w:rFonts w:ascii="宋体" w:hAnsi="宋体" w:eastAsia="宋体" w:cs="仿宋"/>
          <w:sz w:val="28"/>
          <w:szCs w:val="28"/>
        </w:rPr>
      </w:pPr>
      <w:r>
        <w:rPr>
          <w:rFonts w:hint="eastAsia" w:ascii="宋体" w:hAnsi="宋体" w:eastAsia="宋体" w:cs="仿宋"/>
          <w:sz w:val="28"/>
          <w:szCs w:val="28"/>
        </w:rPr>
        <w:t>我公司收到贵单位             项目公开招标（项目编号：          ）的招标文件，经详细研究，我们决定参加该项目的采购活动。为此，我方郑重声明以下内容，并负法律责任。</w:t>
      </w:r>
    </w:p>
    <w:p w14:paraId="5BF156D3">
      <w:pPr>
        <w:ind w:firstLine="480"/>
        <w:rPr>
          <w:rFonts w:ascii="宋体" w:hAnsi="宋体" w:eastAsia="宋体" w:cs="仿宋"/>
          <w:sz w:val="28"/>
          <w:szCs w:val="28"/>
        </w:rPr>
      </w:pPr>
      <w:r>
        <w:rPr>
          <w:rFonts w:hint="eastAsia" w:ascii="宋体" w:hAnsi="宋体" w:eastAsia="宋体" w:cs="仿宋"/>
          <w:sz w:val="28"/>
          <w:szCs w:val="28"/>
        </w:rPr>
        <w:t>1.本项目我公司所投产品为非进口产品。</w:t>
      </w:r>
    </w:p>
    <w:p w14:paraId="0BCEE135">
      <w:pPr>
        <w:ind w:firstLine="480"/>
        <w:rPr>
          <w:rFonts w:ascii="宋体" w:hAnsi="宋体" w:eastAsia="宋体" w:cs="仿宋"/>
          <w:sz w:val="28"/>
          <w:szCs w:val="28"/>
        </w:rPr>
      </w:pPr>
      <w:r>
        <w:rPr>
          <w:rFonts w:hint="eastAsia" w:ascii="宋体" w:hAnsi="宋体" w:eastAsia="宋体" w:cs="仿宋"/>
          <w:sz w:val="28"/>
          <w:szCs w:val="28"/>
        </w:rPr>
        <w:t>2.</w:t>
      </w:r>
      <w:r>
        <w:rPr>
          <w:rFonts w:hint="eastAsia"/>
        </w:rPr>
        <w:t xml:space="preserve"> </w:t>
      </w:r>
      <w:r>
        <w:rPr>
          <w:rFonts w:hint="eastAsia" w:ascii="宋体" w:hAnsi="宋体" w:eastAsia="宋体" w:cs="仿宋"/>
          <w:sz w:val="28"/>
          <w:szCs w:val="28"/>
        </w:rPr>
        <w:t>我司对以上信息的真实性、准确性及合法性承担全部法律责任。</w:t>
      </w:r>
    </w:p>
    <w:p w14:paraId="446CF7B1">
      <w:pPr>
        <w:ind w:firstLine="480"/>
        <w:rPr>
          <w:rFonts w:ascii="宋体" w:hAnsi="宋体" w:eastAsia="宋体" w:cs="仿宋"/>
          <w:sz w:val="28"/>
          <w:szCs w:val="28"/>
        </w:rPr>
      </w:pPr>
    </w:p>
    <w:p w14:paraId="5DA38AEF">
      <w:pPr>
        <w:ind w:firstLine="480"/>
        <w:rPr>
          <w:rFonts w:ascii="宋体" w:hAnsi="宋体" w:eastAsia="宋体" w:cs="仿宋"/>
          <w:sz w:val="28"/>
          <w:szCs w:val="28"/>
        </w:rPr>
      </w:pPr>
      <w:r>
        <w:rPr>
          <w:rFonts w:hint="eastAsia" w:ascii="宋体" w:hAnsi="宋体" w:eastAsia="宋体" w:cs="仿宋"/>
          <w:sz w:val="28"/>
          <w:szCs w:val="28"/>
        </w:rPr>
        <w:t>特此承诺</w:t>
      </w:r>
    </w:p>
    <w:p w14:paraId="1322C1CB">
      <w:pPr>
        <w:ind w:firstLine="480"/>
      </w:pPr>
    </w:p>
    <w:p w14:paraId="29ABE6C8">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 xml:space="preserve">投标人名称（公章）： </w:t>
      </w:r>
      <w:r>
        <w:rPr>
          <w:rFonts w:hint="eastAsia" w:ascii="宋体" w:hAnsi="宋体" w:eastAsia="宋体" w:cs="仿宋"/>
          <w:sz w:val="28"/>
          <w:szCs w:val="28"/>
          <w:u w:val="single"/>
        </w:rPr>
        <w:t xml:space="preserve">              </w:t>
      </w:r>
    </w:p>
    <w:p w14:paraId="47FCA597">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法定代表人（或其他组织负责人）或其授权代表人（签字或盖章）：</w:t>
      </w:r>
      <w:r>
        <w:rPr>
          <w:rFonts w:hint="eastAsia" w:ascii="宋体" w:hAnsi="宋体" w:eastAsia="宋体" w:cs="仿宋"/>
          <w:sz w:val="28"/>
          <w:szCs w:val="28"/>
          <w:u w:val="single"/>
        </w:rPr>
        <w:t xml:space="preserve">     </w:t>
      </w:r>
    </w:p>
    <w:p w14:paraId="45A8EAB6">
      <w:pPr>
        <w:spacing w:before="120" w:after="120" w:line="360" w:lineRule="auto"/>
        <w:rPr>
          <w:rFonts w:ascii="宋体" w:hAnsi="宋体" w:eastAsia="宋体" w:cs="仿宋"/>
          <w:sz w:val="28"/>
          <w:szCs w:val="28"/>
        </w:rPr>
      </w:pPr>
      <w:r>
        <w:rPr>
          <w:rFonts w:hint="eastAsia" w:ascii="宋体" w:hAnsi="宋体" w:eastAsia="宋体" w:cs="仿宋"/>
          <w:sz w:val="28"/>
          <w:szCs w:val="28"/>
        </w:rPr>
        <w:t>日    期：</w:t>
      </w:r>
      <w:r>
        <w:rPr>
          <w:rFonts w:hint="eastAsia" w:ascii="宋体" w:hAnsi="宋体" w:eastAsia="宋体" w:cs="仿宋"/>
          <w:sz w:val="28"/>
          <w:szCs w:val="28"/>
          <w:u w:val="single"/>
        </w:rPr>
        <w:t xml:space="preserve">     </w:t>
      </w:r>
      <w:r>
        <w:rPr>
          <w:rFonts w:hint="eastAsia" w:ascii="宋体" w:hAnsi="宋体" w:eastAsia="宋体" w:cs="仿宋"/>
          <w:sz w:val="28"/>
          <w:szCs w:val="28"/>
        </w:rPr>
        <w:t>年</w:t>
      </w:r>
      <w:r>
        <w:rPr>
          <w:rFonts w:hint="eastAsia" w:ascii="宋体" w:hAnsi="宋体" w:eastAsia="宋体" w:cs="仿宋"/>
          <w:sz w:val="28"/>
          <w:szCs w:val="28"/>
          <w:u w:val="single"/>
        </w:rPr>
        <w:t xml:space="preserve">      </w:t>
      </w:r>
      <w:r>
        <w:rPr>
          <w:rFonts w:hint="eastAsia" w:ascii="宋体" w:hAnsi="宋体" w:eastAsia="宋体" w:cs="仿宋"/>
          <w:sz w:val="28"/>
          <w:szCs w:val="28"/>
        </w:rPr>
        <w:t>月</w:t>
      </w:r>
      <w:r>
        <w:rPr>
          <w:rFonts w:hint="eastAsia" w:ascii="宋体" w:hAnsi="宋体" w:eastAsia="宋体" w:cs="仿宋"/>
          <w:sz w:val="28"/>
          <w:szCs w:val="28"/>
          <w:u w:val="single"/>
        </w:rPr>
        <w:t xml:space="preserve">     </w:t>
      </w:r>
      <w:r>
        <w:rPr>
          <w:rFonts w:hint="eastAsia" w:ascii="宋体" w:hAnsi="宋体" w:eastAsia="宋体" w:cs="仿宋"/>
          <w:sz w:val="28"/>
          <w:szCs w:val="28"/>
        </w:rPr>
        <w:t>日</w:t>
      </w:r>
    </w:p>
    <w:p w14:paraId="6B69BE40">
      <w:pPr>
        <w:widowControl/>
        <w:jc w:val="left"/>
        <w:rPr>
          <w:rFonts w:ascii="宋体" w:hAnsi="宋体" w:eastAsia="宋体" w:cs="仿宋"/>
          <w:b/>
          <w:bCs/>
          <w:color w:val="000000"/>
          <w:sz w:val="28"/>
          <w:szCs w:val="28"/>
        </w:rPr>
      </w:pPr>
    </w:p>
    <w:p w14:paraId="67D0EDBA">
      <w:pPr>
        <w:pStyle w:val="5"/>
        <w:spacing w:line="360" w:lineRule="auto"/>
        <w:ind w:firstLine="560" w:firstLineChars="200"/>
        <w:jc w:val="left"/>
        <w:rPr>
          <w:rFonts w:hint="eastAsia" w:ascii="宋体" w:hAnsi="宋体" w:cs="宋体"/>
          <w:bCs/>
          <w:color w:val="auto"/>
          <w:sz w:val="28"/>
          <w:szCs w:val="28"/>
          <w:highlight w:val="none"/>
        </w:rPr>
      </w:pPr>
    </w:p>
    <w:p w14:paraId="70AF3B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EF3382"/>
    <w:rsid w:val="18D07C10"/>
    <w:rsid w:val="1E10233F"/>
    <w:rsid w:val="37E07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2"/>
    <w:basedOn w:val="1"/>
    <w:next w:val="1"/>
    <w:qFormat/>
    <w:uiPriority w:val="99"/>
    <w:pPr>
      <w:keepNext/>
      <w:keepLines/>
      <w:jc w:val="center"/>
      <w:outlineLvl w:val="1"/>
    </w:pPr>
    <w:rPr>
      <w:rFonts w:ascii="Arial" w:hAnsi="Arial" w:eastAsia="宋体" w:cs="宋体"/>
      <w:b/>
      <w:color w:val="000000"/>
      <w:sz w:val="28"/>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jc w:val="left"/>
    </w:pPr>
    <w:rPr>
      <w:rFonts w:ascii="Copperplate Gothic Bold" w:hAnsi="Copperplate Gothic Bold"/>
      <w:sz w:val="28"/>
    </w:rPr>
  </w:style>
  <w:style w:type="paragraph" w:styleId="4">
    <w:name w:val="Block Text"/>
    <w:basedOn w:val="1"/>
    <w:unhideWhenUsed/>
    <w:qFormat/>
    <w:uiPriority w:val="99"/>
    <w:pPr>
      <w:spacing w:after="120"/>
      <w:ind w:left="1440" w:leftChars="700" w:right="1440" w:rightChars="700"/>
    </w:p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1780</Words>
  <Characters>1829</Characters>
  <Lines>0</Lines>
  <Paragraphs>0</Paragraphs>
  <TotalTime>1</TotalTime>
  <ScaleCrop>false</ScaleCrop>
  <LinksUpToDate>false</LinksUpToDate>
  <CharactersWithSpaces>2044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2025-04-09T05:12:00Z</dcterms:created>
  <dc:creator>ZM</dc:creator>
  <cp:lastModifiedBy>王艳丽</cp:lastModifiedBy>
  <dcterms:modified xsi:type="dcterms:W3CDTF">2025-06-03T03:44:38Z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eyJoZGlkIjoiNzNlNmY1N2M1NzM2ZDVlNDc4Y2JjNjc0YjQwODU1NmQifQ==</vt:lpwstr>
  </property>
  <property fmtid="{D5CDD505-2E9C-101B-9397-08002B2CF9AE}" pid="4" name="ICV">
    <vt:lpwstr>2F11D6A5EFE24903A23BAAC1C283F165_12</vt:lpwstr>
  </property>
</Properties>
</file>