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BC2AA">
      <w:pPr>
        <w:pStyle w:val="3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合同条款和格式</w:t>
      </w:r>
    </w:p>
    <w:p w14:paraId="794CE8D5">
      <w:pPr>
        <w:jc w:val="center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74660B0D">
      <w:pPr>
        <w:jc w:val="center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031E3255">
      <w:pPr>
        <w:jc w:val="center"/>
        <w:rPr>
          <w:rFonts w:hint="eastAsia" w:ascii="楷体" w:hAnsi="楷体" w:eastAsia="楷体" w:cs="楷体"/>
          <w:sz w:val="36"/>
          <w:szCs w:val="36"/>
          <w:highlight w:val="none"/>
        </w:rPr>
      </w:pPr>
    </w:p>
    <w:p w14:paraId="6EFFEF93">
      <w:pPr>
        <w:jc w:val="center"/>
        <w:rPr>
          <w:rFonts w:hint="eastAsia" w:ascii="楷体" w:hAnsi="楷体" w:eastAsia="楷体" w:cs="楷体"/>
          <w:b/>
          <w:sz w:val="36"/>
          <w:szCs w:val="36"/>
          <w:highlight w:val="none"/>
          <w:lang w:eastAsia="zh-CN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  <w:lang w:eastAsia="zh-CN"/>
        </w:rPr>
        <w:t>中文邮发报纸采购项目</w:t>
      </w:r>
    </w:p>
    <w:p w14:paraId="4B0328C4">
      <w:pPr>
        <w:jc w:val="center"/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  <w:t>合同书</w:t>
      </w:r>
    </w:p>
    <w:p w14:paraId="208FACB7">
      <w:pPr>
        <w:jc w:val="center"/>
        <w:rPr>
          <w:rFonts w:hint="eastAsia" w:ascii="楷体" w:hAnsi="楷体" w:eastAsia="楷体" w:cs="楷体"/>
          <w:b/>
          <w:sz w:val="36"/>
          <w:szCs w:val="36"/>
          <w:highlight w:val="none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</w:rPr>
        <w:t>（示范文本）</w:t>
      </w:r>
    </w:p>
    <w:p w14:paraId="74295664">
      <w:pPr>
        <w:pStyle w:val="2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2B693182">
      <w:pPr>
        <w:pStyle w:val="2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18B714C6">
      <w:pPr>
        <w:pStyle w:val="2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6184C7CB">
      <w:pPr>
        <w:pStyle w:val="2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4F284A4F">
      <w:pPr>
        <w:pStyle w:val="2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6C2033FE">
      <w:pPr>
        <w:pStyle w:val="2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34F18A8E">
      <w:pPr>
        <w:pStyle w:val="2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45A0361F">
      <w:pPr>
        <w:pStyle w:val="2"/>
        <w:ind w:left="0" w:leftChars="0" w:firstLine="0" w:firstLineChars="0"/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  <w:t>采购人：陕西省图书馆(陕西省古籍保护中心)</w:t>
      </w:r>
    </w:p>
    <w:p w14:paraId="12A9F592">
      <w:pPr>
        <w:pStyle w:val="2"/>
        <w:ind w:left="0" w:leftChars="0" w:firstLine="0" w:firstLineChars="0"/>
        <w:rPr>
          <w:rFonts w:hint="default" w:ascii="楷体" w:hAnsi="楷体" w:eastAsia="楷体" w:cs="楷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  <w:t>供应商：</w:t>
      </w:r>
      <w:r>
        <w:rPr>
          <w:rFonts w:hint="eastAsia" w:ascii="楷体" w:hAnsi="楷体" w:eastAsia="楷体" w:cs="楷体"/>
          <w:b/>
          <w:sz w:val="36"/>
          <w:szCs w:val="36"/>
          <w:highlight w:val="none"/>
          <w:u w:val="single"/>
          <w:lang w:val="en-US" w:eastAsia="zh-CN"/>
        </w:rPr>
        <w:t xml:space="preserve">                                </w:t>
      </w:r>
    </w:p>
    <w:p w14:paraId="1B9078CB">
      <w:pPr>
        <w:spacing w:before="156" w:beforeLines="50" w:line="360" w:lineRule="auto"/>
        <w:rPr>
          <w:rFonts w:hint="eastAsia" w:ascii="楷体" w:hAnsi="楷体" w:eastAsia="楷体" w:cs="楷体"/>
          <w:bCs/>
          <w:sz w:val="48"/>
          <w:szCs w:val="48"/>
          <w:highlight w:val="none"/>
          <w:lang w:val="en-US" w:eastAsia="zh-CN"/>
        </w:rPr>
      </w:pPr>
      <w:r>
        <w:rPr>
          <w:rFonts w:hint="eastAsia" w:ascii="楷体" w:hAnsi="楷体" w:eastAsia="楷体" w:cs="楷体"/>
          <w:bCs/>
          <w:sz w:val="48"/>
          <w:szCs w:val="48"/>
          <w:highlight w:val="none"/>
        </w:rPr>
        <w:br w:type="page"/>
      </w:r>
    </w:p>
    <w:p w14:paraId="7B99E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88" w:lineRule="auto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甲方：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陕西省图书馆(陕西省古籍保护中心)</w:t>
      </w:r>
    </w:p>
    <w:p w14:paraId="4D611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88" w:lineRule="auto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乙方：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</w:t>
      </w:r>
    </w:p>
    <w:p w14:paraId="27186651">
      <w:pPr>
        <w:spacing w:before="156" w:beforeLines="50" w:line="360" w:lineRule="auto"/>
        <w:ind w:firstLine="630" w:firstLineChars="300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Cs w:val="24"/>
          <w:highlight w:val="none"/>
        </w:rPr>
        <w:t>甲方所需中文邮发报纸，依照采购程序进行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单一来源</w:t>
      </w:r>
      <w:r>
        <w:rPr>
          <w:rFonts w:hint="eastAsia" w:ascii="楷体" w:hAnsi="楷体" w:eastAsia="楷体" w:cs="楷体"/>
          <w:szCs w:val="24"/>
          <w:highlight w:val="none"/>
        </w:rPr>
        <w:t>采购，甲乙双方根据有关文件，经过平等协商，确定乙方为成交供应商。为明确甲、乙方的权利与义务，经双方协商一致，达成如下供货合同。</w:t>
      </w:r>
    </w:p>
    <w:p w14:paraId="025094C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一、项目概况</w:t>
      </w:r>
    </w:p>
    <w:p w14:paraId="4C825F6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1.项目名称：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            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</w:rPr>
        <w:t>；</w:t>
      </w:r>
    </w:p>
    <w:p w14:paraId="0840664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Cs w:val="24"/>
          <w:highlight w:val="none"/>
        </w:rPr>
        <w:t>2.项目地点：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             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Cs w:val="24"/>
          <w:highlight w:val="none"/>
          <w:u w:val="none"/>
        </w:rPr>
        <w:t>；</w:t>
      </w:r>
    </w:p>
    <w:p w14:paraId="342DA0C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Cs w:val="24"/>
          <w:highlight w:val="none"/>
        </w:rPr>
        <w:t>3.项目内容：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 w14:paraId="08FEF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二、组成本合同的文件</w:t>
      </w:r>
    </w:p>
    <w:p w14:paraId="12BA5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1.协议书；</w:t>
      </w:r>
    </w:p>
    <w:p w14:paraId="2C893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2.成交通知书、响应文件、澄清、补充文件（或委托书）；</w:t>
      </w:r>
    </w:p>
    <w:p w14:paraId="4402D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本合同签订后，双方依法签订的补充协议也是本合同文件的组成部分。</w:t>
      </w:r>
    </w:p>
    <w:p w14:paraId="433BB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default" w:ascii="楷体" w:hAnsi="楷体" w:eastAsia="楷体" w:cs="楷体"/>
          <w:b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三、</w:t>
      </w: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双方的权利与义务</w:t>
      </w:r>
    </w:p>
    <w:p w14:paraId="4BC402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1、甲方在乙方报订的所有中文报纸，订数自由选择。所有报纸的品种及复本数量均由甲方决定，乙方不得自行搭配和追加非甲方确认购买的品种和复本，否则，乙方必须无条件负责退货，因此发生的一切费用(如运输、人力、物品损耗等)概由乙方承担。如果乙方累计出现2批次前述现象，甲方可通知乙方解除本合同，不再向乙方采购报纸，乙方须向甲方返还已收取的全部合同价款，并按照合同总价款的 10%向甲方支付违约金。</w:t>
      </w:r>
    </w:p>
    <w:p w14:paraId="4F0540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2、甲方提出的报订单，乙方必须在5个工作日内查重，并将其制成 XLS 格式文件发还给甲方进行确认。如因乙方未进行查重或存在过失，以致重复报订，甲方无需再次支付报订费用。已经重复支付的报订费用，乙方应予以返还。</w:t>
      </w:r>
    </w:p>
    <w:p w14:paraId="154BC8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3、甲方在每月初，有权要求乙方提供上月未到报总表，并就个别报纸随时提出查询要求。</w:t>
      </w:r>
    </w:p>
    <w:p w14:paraId="3D9571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4、发送报纸时，乙方需按照甲方要求打包，做到清单随包走批次无间隔，发货有规律。到馆报纸应有序排列，每批报纸附一式两份的汇总单(包括该批报纸的批号、报名、期数、册数等项目)。每批(包)报纸的品种、册数等必须与对应的清单相符。如果在验收过程中，同一批次报纸出现 3%的报纸品种与相应清单不符，甲方有权退回该批次全部报纸，要求乙方重新核对，直至该批报纸与清单相符。乙方累计出现5次上述出错现象，甲方有权解除本合同，乙方须向甲方返还已收取的全部合同价款，并按照合同总价款的10%向甲方支付违约金，因此产生的一切经济损失由乙方自行承担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。</w:t>
      </w:r>
    </w:p>
    <w:p w14:paraId="2E2C1C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5、本地报纸自出版日期起一日内到馆，外地报纸自出版日期起2日内到馆。如因出版单位自身原因而导致无法正常送达，乙方必须告知甲方，甲方有权退订该批次全部报纸，或更换其他报纸。</w:t>
      </w:r>
    </w:p>
    <w:p w14:paraId="311EEF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6、乙方每周投递报纸6-8次，法定节假日按甲方要求时段投递。乙方应在送报纸前与甲方协商确定具体的送货时间、批数、地点并提供免费送货与卸货服务。因乙方配送错误引致的损失由乙方自负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。</w:t>
      </w:r>
    </w:p>
    <w:p w14:paraId="22564D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7、为保护甲方报订单得以有效执行，乙方的截止报订日期为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年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default" w:ascii="楷体" w:hAnsi="楷体" w:eastAsia="楷体" w:cs="楷体"/>
          <w:kern w:val="2"/>
          <w:sz w:val="21"/>
          <w:szCs w:val="24"/>
          <w:highlight w:val="none"/>
          <w:u w:val="none"/>
          <w:lang w:val="en-US" w:eastAsia="zh-CN" w:bidi="ar-SA"/>
        </w:rPr>
        <w:t>月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日。此后，甲方如有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撤</w:t>
      </w: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订补订要求，甲方向乙方发出通知，乙方须执行甲方通知内容，并在2个工作日内向甲方反馈调整的落实情况。</w:t>
      </w:r>
    </w:p>
    <w:p w14:paraId="06478A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8、乙方提供报纸存在缺漏、破损、丢失、装订印刷质量不合格等情况，乙方负责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7个工作日</w:t>
      </w: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内无条件免费补齐、更换，不能补齐、更换的，须全额退回订报款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。</w:t>
      </w: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乙方连续出现3次或累计出现5次前述出错现象，甲方有权解除合同，乙方须向甲方返还已收取的全部合同价款，并承担因此产生的一切经济损失。</w:t>
      </w:r>
    </w:p>
    <w:p w14:paraId="755FDA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9、乙方需提供中文报纸目录供甲方订购，协助甲方对重点类别报纸进行重点收集;提供甲方指定报纸的订购服务。除停刊的情况外，乙方对于甲方订购的品种必须全部提供，供货期内到货率应在 100%。</w:t>
      </w:r>
    </w:p>
    <w:p w14:paraId="06656F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10、乙方应保证所供应报纸的质量，包括装订与印刷质量、附件的完好性;保证所供应报纸的内容、版本及进货来源合法，并承担相应的法律责任。</w:t>
      </w:r>
    </w:p>
    <w:p w14:paraId="0361E5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11、报纸到达甲方后，因各种原因不适合图书馆收藏的，无论是否已作前期载体加工，乙方应无条件退换;因乙方提供的报纸信息不明确或错误而导致甲方误订的，到货后，甲方可以退货，乙方不得拒绝</w:t>
      </w:r>
      <w:r>
        <w:rPr>
          <w:rFonts w:hint="eastAsia" w:ascii="楷体" w:hAnsi="楷体" w:eastAsia="楷体" w:cs="楷体"/>
          <w:kern w:val="2"/>
          <w:sz w:val="21"/>
          <w:szCs w:val="24"/>
          <w:highlight w:val="none"/>
          <w:lang w:val="en-US" w:eastAsia="zh-CN" w:bidi="ar-SA"/>
        </w:rPr>
        <w:t>。</w:t>
      </w:r>
    </w:p>
    <w:p w14:paraId="267FFFD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结算</w:t>
      </w:r>
      <w:r>
        <w:rPr>
          <w:rFonts w:hint="eastAsia" w:ascii="楷体" w:hAnsi="楷体" w:eastAsia="楷体" w:cs="楷体"/>
          <w:b/>
          <w:szCs w:val="24"/>
          <w:highlight w:val="none"/>
        </w:rPr>
        <w:t>方式</w:t>
      </w:r>
    </w:p>
    <w:p w14:paraId="70CC585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报纸到货后，甲方采购人员与乙方按有关程序对报纸验收无误，办妥差、错、退换手续后，甲方以最终验收合格的报纸和本合同约定价格为依据，与乙方办理结算，结算价=中文报纸标价x供应商承诺的折扣。</w:t>
      </w:r>
    </w:p>
    <w:p w14:paraId="7AF067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20" w:firstLineChars="200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2、乙方如实提供出版单位公示的价格，当甲方对报纸价格有疑问时，乙方应提供有关资料供甲方查阅。当报纸价格不合理，甲方可拒收。</w:t>
      </w:r>
    </w:p>
    <w:p w14:paraId="0AA87A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20" w:firstLineChars="200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3、甲方</w:t>
      </w:r>
      <w:bookmarkStart w:id="0" w:name="_GoBack"/>
      <w:bookmarkEnd w:id="0"/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中文邮发报纸征订采购项目内容如下: 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    </w:t>
      </w:r>
    </w:p>
    <w:p w14:paraId="3B4CED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210" w:firstLineChars="100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4、报纸合计金额为：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 ，折扣为：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 ；实付金额为：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Cs w:val="24"/>
          <w:highlight w:val="none"/>
          <w:u w:val="none"/>
          <w:lang w:val="en-US" w:eastAsia="zh-CN"/>
        </w:rPr>
        <w:t>。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 </w:t>
      </w:r>
    </w:p>
    <w:p w14:paraId="1D1CE8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210" w:firstLineChars="100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该合同价款包含报纸价格、相应之增值税、乙方送至甲方指定位置落地之运输费用、装卸费用、包装费、利润、税金等乙方为完成本合同义务所需的全部费用。除此以外，甲方无需再向乙方另行支付任何其他费用。             </w:t>
      </w:r>
    </w:p>
    <w:p w14:paraId="259B0D5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210" w:firstLineChars="100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双方合同签订正式生效后,乙方应向甲方开具合同总价款100%的合法增值税普通发票。乙方若未提供正规发票，甲方有权拒绝付款而不承担任何责任。  </w:t>
      </w:r>
    </w:p>
    <w:p w14:paraId="6733119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合作期限</w:t>
      </w:r>
    </w:p>
    <w:p w14:paraId="56851361"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210" w:firstLineChars="100"/>
        <w:jc w:val="left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甲方和乙方的合作期为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个月，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年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月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 日到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年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月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日。</w:t>
      </w:r>
    </w:p>
    <w:p w14:paraId="17142EF3"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210" w:firstLineChars="100"/>
        <w:jc w:val="left"/>
        <w:textAlignment w:val="auto"/>
        <w:rPr>
          <w:rFonts w:hint="default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default" w:ascii="楷体" w:hAnsi="楷体" w:eastAsia="楷体" w:cs="楷体"/>
          <w:szCs w:val="24"/>
          <w:highlight w:val="none"/>
          <w:lang w:val="en-US" w:eastAsia="zh-CN"/>
        </w:rPr>
        <w:t>在执行合同期限内，任何一方因不可抗力事件所致不能履行合同，则合同履行期可延长，其延长期与不可抗力影响期相同。不可抗力事件发生后，应立即通知对方，并寄送权威机构出具的证明。不可抗力事件延续 60天以上的，双方应通过友好协商，确定是否继续履行合同。</w:t>
      </w:r>
    </w:p>
    <w:p w14:paraId="18A595E8"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210" w:firstLineChars="100"/>
        <w:jc w:val="left"/>
        <w:textAlignment w:val="auto"/>
        <w:rPr>
          <w:rFonts w:hint="default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default" w:ascii="楷体" w:hAnsi="楷体" w:eastAsia="楷体" w:cs="楷体"/>
          <w:szCs w:val="24"/>
          <w:highlight w:val="none"/>
          <w:lang w:val="en-US" w:eastAsia="zh-CN"/>
        </w:rPr>
        <w:t>因报纸具有时效性，若乙方未按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要求</w:t>
      </w:r>
      <w:r>
        <w:rPr>
          <w:rFonts w:hint="default" w:ascii="楷体" w:hAnsi="楷体" w:eastAsia="楷体" w:cs="楷体"/>
          <w:szCs w:val="24"/>
          <w:highlight w:val="none"/>
          <w:lang w:val="en-US" w:eastAsia="zh-CN"/>
        </w:rPr>
        <w:t>时限严格履行合同，乙方每逾期一次，需按100元/次标准向甲方支付违约金逾期超过5次或以上，甲方有权解除合同，且合同尚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未履</w:t>
      </w:r>
      <w:r>
        <w:rPr>
          <w:rFonts w:hint="default" w:ascii="楷体" w:hAnsi="楷体" w:eastAsia="楷体" w:cs="楷体"/>
          <w:szCs w:val="24"/>
          <w:highlight w:val="none"/>
          <w:lang w:val="en-US" w:eastAsia="zh-CN"/>
        </w:rPr>
        <w:t>行部分，乙方需向甲方返还已支付全部合同价款，并按照合同总价款的10%向甲方支付违约金。</w:t>
      </w:r>
    </w:p>
    <w:p w14:paraId="1610471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210" w:firstLineChars="100"/>
        <w:jc w:val="left"/>
        <w:textAlignment w:val="auto"/>
        <w:rPr>
          <w:rFonts w:hint="default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default" w:ascii="楷体" w:hAnsi="楷体" w:eastAsia="楷体" w:cs="楷体"/>
          <w:szCs w:val="24"/>
          <w:highlight w:val="none"/>
          <w:lang w:val="en-US" w:eastAsia="zh-CN"/>
        </w:rPr>
        <w:t>乙方不得将非法出版物销售给甲方。否则，一经查实，乙方除承担相应的法律责任外，还须向甲方支付相当于盗版和非法出版物总码洋 10 倍的违约金，同时，甲方有权解除合同，乙方须向甲方返还已支付全部合同价款。</w:t>
      </w:r>
    </w:p>
    <w:p w14:paraId="101A536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8"/>
        </w:tabs>
        <w:wordWrap/>
        <w:overflowPunct/>
        <w:topLinePunct w:val="0"/>
        <w:autoSpaceDE/>
        <w:autoSpaceDN/>
        <w:bidi w:val="0"/>
        <w:spacing w:line="520" w:lineRule="exact"/>
        <w:jc w:val="lef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b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b/>
          <w:szCs w:val="24"/>
          <w:highlight w:val="none"/>
        </w:rPr>
        <w:t>合同争议的解决</w:t>
      </w:r>
    </w:p>
    <w:p w14:paraId="7B7F089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8"/>
        </w:tabs>
        <w:wordWrap/>
        <w:overflowPunct/>
        <w:topLinePunct w:val="0"/>
        <w:autoSpaceDE/>
        <w:autoSpaceDN/>
        <w:bidi w:val="0"/>
        <w:spacing w:line="52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合同执行中发生争议的，当事人双方应协商解决，协商达不成一致时，可向采购人所在地人民法院提请诉讼。</w:t>
      </w:r>
    </w:p>
    <w:p w14:paraId="0CAD5C7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七</w:t>
      </w:r>
      <w:r>
        <w:rPr>
          <w:rFonts w:hint="eastAsia" w:ascii="楷体" w:hAnsi="楷体" w:eastAsia="楷体" w:cs="楷体"/>
          <w:b/>
          <w:bCs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szCs w:val="24"/>
          <w:highlight w:val="none"/>
        </w:rPr>
        <w:t>除本合同约定，合同一经签订，不得擅自变更、中止或者终止合同。对确需变更、调整或者中止、终止合同的，应按规定履行相应的手续。</w:t>
      </w:r>
    </w:p>
    <w:p w14:paraId="05134BD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八</w:t>
      </w:r>
      <w:r>
        <w:rPr>
          <w:rFonts w:hint="eastAsia" w:ascii="楷体" w:hAnsi="楷体" w:eastAsia="楷体" w:cs="楷体"/>
          <w:b/>
          <w:szCs w:val="24"/>
          <w:highlight w:val="none"/>
        </w:rPr>
        <w:t>、违约责任</w:t>
      </w:r>
      <w:r>
        <w:rPr>
          <w:rFonts w:hint="eastAsia" w:ascii="楷体" w:hAnsi="楷体" w:eastAsia="楷体" w:cs="楷体"/>
          <w:szCs w:val="24"/>
          <w:highlight w:val="none"/>
        </w:rPr>
        <w:t>按《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民法典</w:t>
      </w:r>
      <w:r>
        <w:rPr>
          <w:rFonts w:hint="eastAsia" w:ascii="楷体" w:hAnsi="楷体" w:eastAsia="楷体" w:cs="楷体"/>
          <w:szCs w:val="24"/>
          <w:highlight w:val="none"/>
        </w:rPr>
        <w:t>》中的相关条款和本合同的约定执行。</w:t>
      </w:r>
    </w:p>
    <w:p w14:paraId="4A50409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未按合同或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投标</w:t>
      </w:r>
      <w:r>
        <w:rPr>
          <w:rFonts w:hint="eastAsia" w:ascii="楷体" w:hAnsi="楷体" w:eastAsia="楷体" w:cs="楷体"/>
          <w:szCs w:val="24"/>
          <w:highlight w:val="none"/>
        </w:rPr>
        <w:t>文件要求提供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服务</w:t>
      </w:r>
      <w:r>
        <w:rPr>
          <w:rFonts w:hint="eastAsia" w:ascii="楷体" w:hAnsi="楷体" w:eastAsia="楷体" w:cs="楷体"/>
          <w:szCs w:val="24"/>
          <w:highlight w:val="none"/>
        </w:rPr>
        <w:t>质量不能满足采购人技术要求，采购人有权终止合同，甚至对供应商违约行为进行追究。</w:t>
      </w:r>
    </w:p>
    <w:p w14:paraId="7991918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九</w:t>
      </w:r>
      <w:r>
        <w:rPr>
          <w:rFonts w:hint="eastAsia" w:ascii="楷体" w:hAnsi="楷体" w:eastAsia="楷体" w:cs="楷体"/>
          <w:b/>
          <w:szCs w:val="24"/>
          <w:highlight w:val="none"/>
        </w:rPr>
        <w:t>、其他（</w:t>
      </w:r>
      <w:r>
        <w:rPr>
          <w:rFonts w:hint="eastAsia" w:ascii="楷体" w:hAnsi="楷体" w:eastAsia="楷体" w:cs="楷体"/>
          <w:szCs w:val="24"/>
          <w:highlight w:val="none"/>
        </w:rPr>
        <w:t>在合同中具体明确）</w:t>
      </w:r>
    </w:p>
    <w:p w14:paraId="54B27C3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十</w:t>
      </w:r>
      <w:r>
        <w:rPr>
          <w:rFonts w:hint="eastAsia" w:ascii="楷体" w:hAnsi="楷体" w:eastAsia="楷体" w:cs="楷体"/>
          <w:b/>
          <w:szCs w:val="24"/>
          <w:highlight w:val="none"/>
        </w:rPr>
        <w:t>、合同订立</w:t>
      </w:r>
    </w:p>
    <w:p w14:paraId="4297EAB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1. 订立时间：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</w:t>
      </w:r>
      <w:r>
        <w:rPr>
          <w:rFonts w:hint="eastAsia" w:ascii="楷体" w:hAnsi="楷体" w:eastAsia="楷体" w:cs="楷体"/>
          <w:szCs w:val="24"/>
          <w:highlight w:val="none"/>
        </w:rPr>
        <w:t>年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</w:t>
      </w:r>
      <w:r>
        <w:rPr>
          <w:rFonts w:hint="eastAsia" w:ascii="楷体" w:hAnsi="楷体" w:eastAsia="楷体" w:cs="楷体"/>
          <w:szCs w:val="24"/>
          <w:highlight w:val="none"/>
        </w:rPr>
        <w:t>月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</w:t>
      </w:r>
      <w:r>
        <w:rPr>
          <w:rFonts w:hint="eastAsia" w:ascii="楷体" w:hAnsi="楷体" w:eastAsia="楷体" w:cs="楷体"/>
          <w:szCs w:val="24"/>
          <w:highlight w:val="none"/>
        </w:rPr>
        <w:t>日。</w:t>
      </w:r>
    </w:p>
    <w:p w14:paraId="019AE2A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 订立地点：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 w14:paraId="0837D82E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520" w:lineRule="exact"/>
        <w:ind w:firstLine="420" w:firstLineChars="200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3. 本合同一式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Cs w:val="24"/>
          <w:highlight w:val="none"/>
        </w:rPr>
        <w:t>份，具有同等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法律</w:t>
      </w:r>
      <w:r>
        <w:rPr>
          <w:rFonts w:hint="eastAsia" w:ascii="楷体" w:hAnsi="楷体" w:eastAsia="楷体" w:cs="楷体"/>
          <w:szCs w:val="24"/>
          <w:highlight w:val="none"/>
        </w:rPr>
        <w:t>效力，双方各执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szCs w:val="24"/>
          <w:highlight w:val="none"/>
        </w:rPr>
        <w:t>份，监管部门备案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szCs w:val="24"/>
          <w:highlight w:val="none"/>
        </w:rPr>
        <w:t>份、采购代理机构存档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szCs w:val="24"/>
          <w:highlight w:val="none"/>
        </w:rPr>
        <w:t>份。各方签字盖章后生效，合同执行完毕自动失效。（合同的服务承诺则长期有效）。</w:t>
      </w:r>
    </w:p>
    <w:p w14:paraId="1B0D86D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甲  方</w:t>
      </w:r>
      <w:r>
        <w:rPr>
          <w:rFonts w:hint="eastAsia" w:ascii="楷体" w:hAnsi="楷体" w:eastAsia="楷体" w:cs="楷体"/>
          <w:szCs w:val="24"/>
          <w:highlight w:val="none"/>
        </w:rPr>
        <w:t>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（盖章）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乙  方</w:t>
      </w:r>
      <w:r>
        <w:rPr>
          <w:rFonts w:hint="eastAsia" w:ascii="楷体" w:hAnsi="楷体" w:eastAsia="楷体" w:cs="楷体"/>
          <w:szCs w:val="24"/>
          <w:highlight w:val="none"/>
        </w:rPr>
        <w:t>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（盖章）          </w:t>
      </w:r>
    </w:p>
    <w:p w14:paraId="23F787A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地  址：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地  址：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</w:t>
      </w:r>
    </w:p>
    <w:p w14:paraId="242F1DE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法定代表人或其授权                 法定代表人或其授权</w:t>
      </w:r>
    </w:p>
    <w:p w14:paraId="6564541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的代理人：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>（签字</w:t>
      </w:r>
      <w:r>
        <w:rPr>
          <w:rFonts w:hint="eastAsia" w:ascii="楷体" w:hAnsi="楷体" w:eastAsia="楷体" w:cs="楷体"/>
          <w:szCs w:val="24"/>
          <w:highlight w:val="none"/>
          <w:u w:val="single"/>
          <w:lang w:eastAsia="zh-CN"/>
        </w:rPr>
        <w:t>或盖章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）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的代理人：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>（签字</w:t>
      </w:r>
      <w:r>
        <w:rPr>
          <w:rFonts w:hint="eastAsia" w:ascii="楷体" w:hAnsi="楷体" w:eastAsia="楷体" w:cs="楷体"/>
          <w:szCs w:val="24"/>
          <w:highlight w:val="none"/>
          <w:u w:val="single"/>
          <w:lang w:eastAsia="zh-CN"/>
        </w:rPr>
        <w:t>或盖章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）     </w:t>
      </w:r>
    </w:p>
    <w:p w14:paraId="7F341B8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开户银行：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 开户银行：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</w:t>
      </w:r>
    </w:p>
    <w:p w14:paraId="1F0410B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账号：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账号：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</w:t>
      </w:r>
    </w:p>
    <w:p w14:paraId="1682A59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2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电话：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电话：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</w:t>
      </w:r>
    </w:p>
    <w:p w14:paraId="61A2F22C">
      <w:pPr>
        <w:adjustRightInd w:val="0"/>
        <w:snapToGrid w:val="0"/>
        <w:spacing w:line="360" w:lineRule="auto"/>
        <w:rPr>
          <w:rFonts w:hint="eastAsia" w:ascii="楷体" w:hAnsi="楷体" w:eastAsia="楷体" w:cs="楷体"/>
          <w:sz w:val="24"/>
          <w:highlight w:val="none"/>
          <w:u w:val="single"/>
        </w:rPr>
      </w:pPr>
    </w:p>
    <w:p w14:paraId="57F322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E983A2"/>
    <w:multiLevelType w:val="singleLevel"/>
    <w:tmpl w:val="E5E983A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BE54B8"/>
    <w:multiLevelType w:val="singleLevel"/>
    <w:tmpl w:val="39BE54B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A30B6A"/>
    <w:multiLevelType w:val="singleLevel"/>
    <w:tmpl w:val="71A30B6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B0DEA17"/>
    <w:multiLevelType w:val="singleLevel"/>
    <w:tmpl w:val="7B0DEA17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0ee7fd74-689b-4128-9276-dc6b6134c955"/>
  </w:docVars>
  <w:rsids>
    <w:rsidRoot w:val="77F53E14"/>
    <w:rsid w:val="01DD0035"/>
    <w:rsid w:val="04A07C4B"/>
    <w:rsid w:val="06DA0A54"/>
    <w:rsid w:val="0A2D58D8"/>
    <w:rsid w:val="12C14FD2"/>
    <w:rsid w:val="154D2BAC"/>
    <w:rsid w:val="23243032"/>
    <w:rsid w:val="29253660"/>
    <w:rsid w:val="307153DD"/>
    <w:rsid w:val="34EE5593"/>
    <w:rsid w:val="37B207B5"/>
    <w:rsid w:val="380E5407"/>
    <w:rsid w:val="3838511F"/>
    <w:rsid w:val="388D4D7E"/>
    <w:rsid w:val="43F32060"/>
    <w:rsid w:val="45D95AA6"/>
    <w:rsid w:val="45E438B7"/>
    <w:rsid w:val="47777520"/>
    <w:rsid w:val="54F20023"/>
    <w:rsid w:val="580E15DF"/>
    <w:rsid w:val="66F95B50"/>
    <w:rsid w:val="685E3F02"/>
    <w:rsid w:val="69990F25"/>
    <w:rsid w:val="6AE508C6"/>
    <w:rsid w:val="6BF76FC7"/>
    <w:rsid w:val="77F53E14"/>
    <w:rsid w:val="78A2777F"/>
    <w:rsid w:val="78F0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2796</Words>
  <Characters>2838</Characters>
  <Lines>0</Lines>
  <Paragraphs>0</Paragraphs>
  <TotalTime>27</TotalTime>
  <ScaleCrop>false</ScaleCrop>
  <LinksUpToDate>false</LinksUpToDate>
  <CharactersWithSpaces>3811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2023-11-15T09:07:00Z</dcterms:created>
  <dc:creator>Administrator</dc:creator>
  <cp:lastModifiedBy>WPS_1677649473</cp:lastModifiedBy>
  <dcterms:modified xsi:type="dcterms:W3CDTF">2025-05-22T07:59:23Z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1EC93BAA923746CE84DA66AB22C856F1_11</vt:lpwstr>
  </property>
  <property fmtid="{D5CDD505-2E9C-101B-9397-08002B2CF9AE}" pid="4" name="KSOTemplateDocerSaveRecord">
    <vt:lpwstr>eyJoZGlkIjoiZjc3NjMzZWVhYTQxNzQ4MTQ1ODM1NDJiZmE2ODBjY2YiLCJ1c2VySWQiOiIxNDc3MTMyNDk5In0=</vt:lpwstr>
  </property>
</Properties>
</file>