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48CC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bookmarkStart w:id="0" w:name="_GoBack"/>
      <w:r>
        <w:rPr>
          <w:rFonts w:hint="eastAsia" w:hAnsi="宋体"/>
          <w:b/>
          <w:bCs/>
          <w:sz w:val="32"/>
          <w:szCs w:val="32"/>
        </w:rPr>
        <w:t>技术指标偏差表</w:t>
      </w:r>
    </w:p>
    <w:bookmarkEnd w:id="0"/>
    <w:p w14:paraId="34E7C727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0B20AF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ACF4F0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21E7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5E17D0D4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2B33692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0416BE9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28D5A090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67D82C4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80E5380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18A6151E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3684DB8B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494D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CC7795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B868294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24C334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4058A1A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33F7D7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5BCDB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729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AA196C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42331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520A61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09097C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61C45F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5B54BC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B5E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C21175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C8A1A9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92AB12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5DA012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76AF78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DA7D9E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26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D56072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85E0AD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AD2842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9242F1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C2F99A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925EDF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9A3F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03385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39E585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CAFA95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9FF7AF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91E31C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668482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972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41C53E1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6EB44A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AB5AE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6E624A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619978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ED7D77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ADA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B7F4B5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D7ADDC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D9A7DC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AD7D90B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5AE32B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6DD824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6A6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C9B878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45AAE28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7C0BCB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813AAD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58ED4F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38C410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0D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87806D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FAA5112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3F514E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0C2EC07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899C4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E23DCE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03D5AB7A">
      <w:pPr>
        <w:pStyle w:val="2"/>
        <w:ind w:right="-907" w:rightChars="-432"/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79D4DA56">
      <w:pPr>
        <w:pStyle w:val="2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 w14:paraId="75C9154B">
      <w:pPr>
        <w:pStyle w:val="2"/>
        <w:rPr>
          <w:rFonts w:hint="eastAsia" w:hAnsi="宋体"/>
          <w:sz w:val="24"/>
        </w:rPr>
      </w:pPr>
    </w:p>
    <w:p w14:paraId="3E42D3F5">
      <w:pPr>
        <w:pStyle w:val="2"/>
        <w:rPr>
          <w:rFonts w:hint="eastAsia" w:hAnsi="宋体"/>
          <w:sz w:val="24"/>
        </w:rPr>
      </w:pPr>
    </w:p>
    <w:p w14:paraId="24CA45A2">
      <w:pPr>
        <w:pStyle w:val="2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lang w:val="en-US" w:eastAsia="zh-CN"/>
        </w:rPr>
        <w:t xml:space="preserve">                  </w:t>
      </w: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EDE135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B0A3DE4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7C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2024-11-23T01:59:42Z</dcterms:created>
  <dc:creator>Administrator</dc:creator>
  <cp:lastModifiedBy>important</cp:lastModifiedBy>
  <dcterms:modified xsi:type="dcterms:W3CDTF">2024-11-23T01:59:47Z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FBEEF813BF10433BB5E17E136DC95C1B_12</vt:lpwstr>
  </property>
</Properties>
</file>