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96FA4">
      <w:pPr>
        <w:pStyle w:val="2"/>
        <w:bidi w:val="0"/>
        <w:jc w:val="center"/>
        <w:rPr>
          <w:rFonts w:hint="eastAsia"/>
          <w:lang w:eastAsia="zh-CN"/>
        </w:rPr>
      </w:pPr>
      <w:r>
        <w:rPr>
          <w:lang w:eastAsia="zh-CN"/>
        </w:rPr>
        <w:t>合同条款及格式</w:t>
      </w:r>
    </w:p>
    <w:p w14:paraId="1080F977">
      <w:pPr>
        <w:widowControl w:val="0"/>
        <w:kinsoku/>
        <w:overflowPunct w:val="0"/>
        <w:autoSpaceDE/>
        <w:autoSpaceDN/>
        <w:spacing w:before="82" w:line="378" w:lineRule="auto"/>
        <w:ind w:left="512" w:right="2581" w:firstLine="15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10"/>
          <w:sz w:val="25"/>
          <w:szCs w:val="25"/>
          <w:lang w:eastAsia="zh-CN"/>
        </w:rPr>
        <w:t>甲方（即采购人）:</w:t>
      </w: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乙方（即供应商）:</w:t>
      </w:r>
    </w:p>
    <w:p w14:paraId="6BB4E05B">
      <w:pPr>
        <w:widowControl w:val="0"/>
        <w:tabs>
          <w:tab w:val="left" w:pos="9112"/>
        </w:tabs>
        <w:kinsoku/>
        <w:overflowPunct w:val="0"/>
        <w:autoSpaceDE/>
        <w:autoSpaceDN/>
        <w:spacing w:before="35" w:line="362" w:lineRule="auto"/>
        <w:ind w:left="2" w:firstLine="476"/>
        <w:jc w:val="both"/>
        <w:rPr>
          <w:rFonts w:hint="eastAsia" w:ascii="仿宋" w:hAnsi="仿宋" w:eastAsia="仿宋" w:cs="仿宋"/>
          <w:sz w:val="25"/>
          <w:szCs w:val="25"/>
          <w:u w:val="single"/>
          <w:lang w:eastAsia="zh-CN"/>
        </w:rPr>
      </w:pPr>
      <w:r>
        <w:rPr>
          <w:rFonts w:ascii="仿宋" w:hAnsi="仿宋" w:eastAsia="仿宋" w:cs="仿宋"/>
          <w:spacing w:val="2"/>
          <w:sz w:val="25"/>
          <w:szCs w:val="25"/>
          <w:lang w:eastAsia="zh-CN"/>
        </w:rPr>
        <w:t>依据《中华人民共和国民法典》及相关法律、法规之规定，甲、乙双方遵循平</w:t>
      </w:r>
      <w:r>
        <w:rPr>
          <w:rFonts w:ascii="仿宋" w:hAnsi="仿宋" w:eastAsia="仿宋" w:cs="仿宋"/>
          <w:spacing w:val="-11"/>
          <w:sz w:val="25"/>
          <w:szCs w:val="25"/>
          <w:lang w:eastAsia="zh-CN"/>
        </w:rPr>
        <w:t>等、自愿、公平、公正和诚实信用的原则，就乙方向甲方提供</w:t>
      </w:r>
      <w:r>
        <w:rPr>
          <w:rFonts w:ascii="仿宋" w:hAnsi="仿宋" w:eastAsia="仿宋" w:cs="仿宋"/>
          <w:spacing w:val="-11"/>
          <w:sz w:val="25"/>
          <w:szCs w:val="25"/>
          <w:u w:val="single"/>
          <w:lang w:eastAsia="zh-CN"/>
        </w:rPr>
        <w:t xml:space="preserve">  （项目名称）</w:t>
      </w:r>
      <w:r>
        <w:rPr>
          <w:rFonts w:ascii="仿宋" w:hAnsi="仿宋" w:eastAsia="仿宋" w:cs="仿宋"/>
          <w:sz w:val="25"/>
          <w:szCs w:val="25"/>
          <w:u w:val="single"/>
          <w:lang w:eastAsia="zh-CN"/>
        </w:rPr>
        <w:tab/>
      </w:r>
    </w:p>
    <w:p w14:paraId="12D2A33D">
      <w:pPr>
        <w:widowControl w:val="0"/>
        <w:tabs>
          <w:tab w:val="left" w:pos="9112"/>
        </w:tabs>
        <w:kinsoku/>
        <w:overflowPunct w:val="0"/>
        <w:autoSpaceDE/>
        <w:autoSpaceDN/>
        <w:spacing w:before="35" w:line="362" w:lineRule="auto"/>
        <w:ind w:left="2" w:firstLine="476"/>
        <w:jc w:val="both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11"/>
          <w:sz w:val="25"/>
          <w:szCs w:val="25"/>
          <w:lang w:eastAsia="zh-CN"/>
        </w:rPr>
        <w:t>相关事宜协商一致，签订本合同，双方共同遵照执行。</w:t>
      </w:r>
    </w:p>
    <w:p w14:paraId="715205CB">
      <w:pPr>
        <w:widowControl w:val="0"/>
        <w:kinsoku/>
        <w:overflowPunct w:val="0"/>
        <w:autoSpaceDE/>
        <w:autoSpaceDN/>
        <w:spacing w:before="113" w:line="229" w:lineRule="auto"/>
        <w:ind w:left="499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b/>
          <w:bCs/>
          <w:spacing w:val="-9"/>
          <w:sz w:val="25"/>
          <w:szCs w:val="25"/>
          <w:lang w:eastAsia="zh-CN"/>
        </w:rPr>
        <w:t>一、项目概况</w:t>
      </w:r>
    </w:p>
    <w:p w14:paraId="6518105A">
      <w:pPr>
        <w:widowControl w:val="0"/>
        <w:kinsoku/>
        <w:overflowPunct w:val="0"/>
        <w:autoSpaceDE/>
        <w:autoSpaceDN/>
        <w:spacing w:before="193" w:line="364" w:lineRule="auto"/>
        <w:ind w:left="517" w:right="3984" w:hanging="12"/>
        <w:jc w:val="both"/>
        <w:rPr>
          <w:rFonts w:hint="eastAsia" w:ascii="仿宋" w:hAnsi="仿宋" w:eastAsia="仿宋" w:cs="仿宋"/>
          <w:spacing w:val="-11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11"/>
          <w:sz w:val="25"/>
          <w:szCs w:val="25"/>
          <w:lang w:eastAsia="zh-CN"/>
        </w:rPr>
        <w:t>1.项目名称：</w:t>
      </w:r>
      <w:r>
        <w:rPr>
          <w:rFonts w:hint="eastAsia" w:ascii="仿宋" w:hAnsi="仿宋" w:eastAsia="仿宋" w:cs="仿宋"/>
          <w:spacing w:val="-11"/>
          <w:sz w:val="25"/>
          <w:szCs w:val="25"/>
          <w:u w:val="single"/>
          <w:lang w:eastAsia="zh-CN"/>
        </w:rPr>
        <w:t xml:space="preserve">           </w:t>
      </w:r>
      <w:r>
        <w:rPr>
          <w:rFonts w:ascii="仿宋" w:hAnsi="仿宋" w:eastAsia="仿宋" w:cs="仿宋"/>
          <w:spacing w:val="-11"/>
          <w:sz w:val="25"/>
          <w:szCs w:val="25"/>
          <w:lang w:eastAsia="zh-CN"/>
        </w:rPr>
        <w:t>。</w:t>
      </w:r>
    </w:p>
    <w:p w14:paraId="5E55A38D">
      <w:pPr>
        <w:widowControl w:val="0"/>
        <w:kinsoku/>
        <w:overflowPunct w:val="0"/>
        <w:autoSpaceDE/>
        <w:autoSpaceDN/>
        <w:spacing w:before="193" w:line="364" w:lineRule="auto"/>
        <w:ind w:left="517" w:right="3984" w:hanging="12"/>
        <w:jc w:val="both"/>
        <w:rPr>
          <w:rFonts w:hint="eastAsia" w:ascii="仿宋" w:hAnsi="仿宋" w:eastAsia="仿宋" w:cs="仿宋"/>
          <w:spacing w:val="2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2"/>
          <w:sz w:val="25"/>
          <w:szCs w:val="25"/>
          <w:lang w:eastAsia="zh-CN"/>
        </w:rPr>
        <w:t>2.项目内容：</w:t>
      </w:r>
      <w:r>
        <w:rPr>
          <w:rFonts w:hint="eastAsia" w:ascii="仿宋" w:hAnsi="仿宋" w:eastAsia="仿宋" w:cs="仿宋"/>
          <w:spacing w:val="-11"/>
          <w:sz w:val="25"/>
          <w:szCs w:val="25"/>
          <w:u w:val="single"/>
          <w:lang w:eastAsia="zh-CN"/>
        </w:rPr>
        <w:t xml:space="preserve">           </w:t>
      </w:r>
      <w:r>
        <w:rPr>
          <w:rFonts w:ascii="仿宋" w:hAnsi="仿宋" w:eastAsia="仿宋" w:cs="仿宋"/>
          <w:spacing w:val="2"/>
          <w:sz w:val="25"/>
          <w:szCs w:val="25"/>
          <w:lang w:eastAsia="zh-CN"/>
        </w:rPr>
        <w:t>。</w:t>
      </w:r>
    </w:p>
    <w:p w14:paraId="15037D1F">
      <w:pPr>
        <w:widowControl w:val="0"/>
        <w:kinsoku/>
        <w:overflowPunct w:val="0"/>
        <w:autoSpaceDE/>
        <w:autoSpaceDN/>
        <w:spacing w:before="193" w:line="364" w:lineRule="auto"/>
        <w:ind w:left="517" w:right="3984" w:hanging="12"/>
        <w:jc w:val="both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5"/>
          <w:sz w:val="25"/>
          <w:szCs w:val="25"/>
          <w:lang w:eastAsia="zh-CN"/>
        </w:rPr>
        <w:t>3.项目地点：</w:t>
      </w:r>
      <w:r>
        <w:rPr>
          <w:rFonts w:hint="eastAsia" w:ascii="仿宋" w:hAnsi="仿宋" w:eastAsia="仿宋" w:cs="仿宋"/>
          <w:spacing w:val="-11"/>
          <w:sz w:val="25"/>
          <w:szCs w:val="25"/>
          <w:u w:val="single"/>
          <w:lang w:eastAsia="zh-CN"/>
        </w:rPr>
        <w:t xml:space="preserve">           </w:t>
      </w:r>
      <w:r>
        <w:rPr>
          <w:rFonts w:ascii="仿宋" w:hAnsi="仿宋" w:eastAsia="仿宋" w:cs="仿宋"/>
          <w:spacing w:val="5"/>
          <w:sz w:val="25"/>
          <w:szCs w:val="25"/>
          <w:lang w:eastAsia="zh-CN"/>
        </w:rPr>
        <w:t>。</w:t>
      </w:r>
    </w:p>
    <w:p w14:paraId="25D961F1">
      <w:pPr>
        <w:widowControl w:val="0"/>
        <w:kinsoku/>
        <w:overflowPunct w:val="0"/>
        <w:autoSpaceDE/>
        <w:autoSpaceDN/>
        <w:spacing w:before="41" w:line="229" w:lineRule="auto"/>
        <w:ind w:left="502"/>
        <w:rPr>
          <w:rFonts w:hint="eastAsia"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-9"/>
          <w:sz w:val="25"/>
          <w:szCs w:val="25"/>
        </w:rPr>
        <w:t>二、合同期限</w:t>
      </w:r>
    </w:p>
    <w:p w14:paraId="47313D70">
      <w:pPr>
        <w:widowControl w:val="0"/>
        <w:kinsoku/>
        <w:overflowPunct w:val="0"/>
        <w:autoSpaceDE/>
        <w:autoSpaceDN/>
        <w:spacing w:before="261" w:line="229" w:lineRule="auto"/>
        <w:ind w:left="505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9"/>
          <w:sz w:val="25"/>
          <w:szCs w:val="25"/>
        </w:rPr>
        <w:t>1.合同期限</w:t>
      </w:r>
      <w:r>
        <w:rPr>
          <w:rFonts w:ascii="仿宋" w:hAnsi="仿宋" w:eastAsia="仿宋" w:cs="仿宋"/>
          <w:sz w:val="25"/>
          <w:szCs w:val="25"/>
        </w:rPr>
        <w:t>：</w:t>
      </w:r>
      <w:r>
        <w:rPr>
          <w:rFonts w:hint="eastAsia" w:ascii="仿宋" w:hAnsi="仿宋" w:eastAsia="仿宋" w:cs="仿宋"/>
          <w:sz w:val="25"/>
          <w:szCs w:val="25"/>
          <w:lang w:eastAsia="zh-CN"/>
        </w:rPr>
        <w:t>1年</w:t>
      </w:r>
    </w:p>
    <w:p w14:paraId="267A1A00">
      <w:pPr>
        <w:widowControl w:val="0"/>
        <w:kinsoku/>
        <w:overflowPunct w:val="0"/>
        <w:autoSpaceDE/>
        <w:autoSpaceDN/>
        <w:spacing w:before="264" w:line="229" w:lineRule="auto"/>
        <w:ind w:left="536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17"/>
          <w:sz w:val="25"/>
          <w:szCs w:val="25"/>
          <w:lang w:eastAsia="zh-CN"/>
        </w:rPr>
        <w:t>即自</w:t>
      </w:r>
      <w:r>
        <w:rPr>
          <w:rFonts w:hint="eastAsia" w:ascii="仿宋" w:hAnsi="仿宋" w:eastAsia="仿宋" w:cs="仿宋"/>
          <w:spacing w:val="-17"/>
          <w:sz w:val="25"/>
          <w:szCs w:val="25"/>
          <w:lang w:eastAsia="zh-CN"/>
        </w:rPr>
        <w:t xml:space="preserve">      </w:t>
      </w:r>
      <w:r>
        <w:rPr>
          <w:rFonts w:ascii="仿宋" w:hAnsi="仿宋" w:eastAsia="仿宋" w:cs="仿宋"/>
          <w:spacing w:val="-17"/>
          <w:sz w:val="25"/>
          <w:szCs w:val="25"/>
          <w:lang w:eastAsia="zh-CN"/>
        </w:rPr>
        <w:t>年</w:t>
      </w:r>
      <w:r>
        <w:rPr>
          <w:rFonts w:hint="eastAsia" w:ascii="仿宋" w:hAnsi="仿宋" w:eastAsia="仿宋" w:cs="仿宋"/>
          <w:spacing w:val="-17"/>
          <w:sz w:val="25"/>
          <w:szCs w:val="25"/>
          <w:lang w:eastAsia="zh-CN"/>
        </w:rPr>
        <w:t xml:space="preserve">    </w:t>
      </w:r>
      <w:r>
        <w:rPr>
          <w:rFonts w:ascii="仿宋" w:hAnsi="仿宋" w:eastAsia="仿宋" w:cs="仿宋"/>
          <w:spacing w:val="-17"/>
          <w:sz w:val="25"/>
          <w:szCs w:val="25"/>
          <w:lang w:eastAsia="zh-CN"/>
        </w:rPr>
        <w:t>月</w:t>
      </w:r>
      <w:r>
        <w:rPr>
          <w:rFonts w:hint="eastAsia" w:ascii="仿宋" w:hAnsi="仿宋" w:eastAsia="仿宋" w:cs="仿宋"/>
          <w:spacing w:val="-17"/>
          <w:sz w:val="25"/>
          <w:szCs w:val="25"/>
          <w:lang w:eastAsia="zh-CN"/>
        </w:rPr>
        <w:t xml:space="preserve">    </w:t>
      </w:r>
      <w:r>
        <w:rPr>
          <w:rFonts w:ascii="仿宋" w:hAnsi="仿宋" w:eastAsia="仿宋" w:cs="仿宋"/>
          <w:spacing w:val="-17"/>
          <w:sz w:val="25"/>
          <w:szCs w:val="25"/>
          <w:lang w:eastAsia="zh-CN"/>
        </w:rPr>
        <w:t>日起至</w:t>
      </w:r>
      <w:r>
        <w:rPr>
          <w:rFonts w:hint="eastAsia" w:ascii="仿宋" w:hAnsi="仿宋" w:eastAsia="仿宋" w:cs="仿宋"/>
          <w:spacing w:val="-17"/>
          <w:sz w:val="25"/>
          <w:szCs w:val="25"/>
          <w:lang w:eastAsia="zh-CN"/>
        </w:rPr>
        <w:t xml:space="preserve">    </w:t>
      </w:r>
      <w:r>
        <w:rPr>
          <w:rFonts w:ascii="仿宋" w:hAnsi="仿宋" w:eastAsia="仿宋" w:cs="仿宋"/>
          <w:spacing w:val="-17"/>
          <w:sz w:val="25"/>
          <w:szCs w:val="25"/>
          <w:lang w:eastAsia="zh-CN"/>
        </w:rPr>
        <w:t>年</w:t>
      </w:r>
      <w:r>
        <w:rPr>
          <w:rFonts w:hint="eastAsia" w:ascii="仿宋" w:hAnsi="仿宋" w:eastAsia="仿宋" w:cs="仿宋"/>
          <w:spacing w:val="-17"/>
          <w:sz w:val="25"/>
          <w:szCs w:val="25"/>
          <w:lang w:eastAsia="zh-CN"/>
        </w:rPr>
        <w:t xml:space="preserve">    </w:t>
      </w:r>
      <w:r>
        <w:rPr>
          <w:rFonts w:ascii="仿宋" w:hAnsi="仿宋" w:eastAsia="仿宋" w:cs="仿宋"/>
          <w:spacing w:val="-17"/>
          <w:sz w:val="25"/>
          <w:szCs w:val="25"/>
          <w:lang w:eastAsia="zh-CN"/>
        </w:rPr>
        <w:t>月</w:t>
      </w:r>
      <w:r>
        <w:rPr>
          <w:rFonts w:hint="eastAsia" w:ascii="仿宋" w:hAnsi="仿宋" w:eastAsia="仿宋" w:cs="仿宋"/>
          <w:spacing w:val="-17"/>
          <w:sz w:val="25"/>
          <w:szCs w:val="25"/>
          <w:lang w:eastAsia="zh-CN"/>
        </w:rPr>
        <w:t xml:space="preserve">    </w:t>
      </w:r>
      <w:r>
        <w:rPr>
          <w:rFonts w:ascii="仿宋" w:hAnsi="仿宋" w:eastAsia="仿宋" w:cs="仿宋"/>
          <w:spacing w:val="-17"/>
          <w:sz w:val="25"/>
          <w:szCs w:val="25"/>
          <w:lang w:eastAsia="zh-CN"/>
        </w:rPr>
        <w:t>日止。</w:t>
      </w:r>
    </w:p>
    <w:p w14:paraId="686FE2DD">
      <w:pPr>
        <w:widowControl w:val="0"/>
        <w:kinsoku/>
        <w:overflowPunct w:val="0"/>
        <w:autoSpaceDE/>
        <w:autoSpaceDN/>
        <w:spacing w:before="196" w:line="229" w:lineRule="auto"/>
        <w:ind w:left="497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b/>
          <w:bCs/>
          <w:spacing w:val="-10"/>
          <w:sz w:val="25"/>
          <w:szCs w:val="25"/>
          <w:lang w:eastAsia="zh-CN"/>
        </w:rPr>
        <w:t>三、服务要求</w:t>
      </w:r>
    </w:p>
    <w:p w14:paraId="4C4B46D4">
      <w:pPr>
        <w:widowControl w:val="0"/>
        <w:kinsoku/>
        <w:overflowPunct w:val="0"/>
        <w:autoSpaceDE/>
        <w:autoSpaceDN/>
        <w:spacing w:before="197" w:line="356" w:lineRule="auto"/>
        <w:ind w:left="2" w:right="74" w:firstLine="498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1.乙方应向甲方提供食材采购及餐饮服务，相关食材采购流程应合法合规，严控</w:t>
      </w: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采购质量，确保食品质量和食品安全。</w:t>
      </w:r>
    </w:p>
    <w:p w14:paraId="6D64368E">
      <w:pPr>
        <w:widowControl w:val="0"/>
        <w:kinsoku/>
        <w:overflowPunct w:val="0"/>
        <w:autoSpaceDE/>
        <w:autoSpaceDN/>
        <w:spacing w:before="48" w:line="358" w:lineRule="auto"/>
        <w:ind w:right="76" w:firstLine="484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2.乙方应向甲方提供派驻甲方工作人员的详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细名单和职责，工作人员应包括项目经理、管理员、厨师长、厨师、服务员、洗碗工等。</w:t>
      </w:r>
    </w:p>
    <w:p w14:paraId="6F848FE9">
      <w:pPr>
        <w:widowControl w:val="0"/>
        <w:kinsoku/>
        <w:overflowPunct w:val="0"/>
        <w:autoSpaceDE/>
        <w:autoSpaceDN/>
        <w:spacing w:before="41" w:line="363" w:lineRule="auto"/>
        <w:ind w:right="74" w:firstLine="487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3.由乙方负责甲方餐厅早、中、晚餐的膳食供应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工作，确保所有膳食的花色品种及膳食的安全卫生，保障甲方人员的日常用餐，同时负责餐厅的卫生清洁工作，餐厅内部设备工具和就餐用具的卫生清洁工作。</w:t>
      </w:r>
    </w:p>
    <w:p w14:paraId="07BAFB46">
      <w:pPr>
        <w:widowControl w:val="0"/>
        <w:kinsoku/>
        <w:overflowPunct w:val="0"/>
        <w:autoSpaceDE/>
        <w:autoSpaceDN/>
        <w:spacing w:before="46" w:line="228" w:lineRule="auto"/>
        <w:ind w:left="481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4.乙方应妥善保管维护厨房设备、工具等其他设备，无丢失与人为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损坏现象。</w:t>
      </w:r>
    </w:p>
    <w:p w14:paraId="2F99C3ED">
      <w:pPr>
        <w:widowControl w:val="0"/>
        <w:kinsoku/>
        <w:overflowPunct w:val="0"/>
        <w:autoSpaceDE/>
        <w:autoSpaceDN/>
        <w:spacing w:before="198" w:line="229" w:lineRule="auto"/>
        <w:ind w:left="487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5.乙方负责项目实施过程中的所有费用，甲方不再另付任何费用。</w:t>
      </w:r>
    </w:p>
    <w:p w14:paraId="17239EF8">
      <w:pPr>
        <w:widowControl w:val="0"/>
        <w:kinsoku/>
        <w:overflowPunct w:val="0"/>
        <w:autoSpaceDE/>
        <w:autoSpaceDN/>
        <w:spacing w:before="196" w:line="229" w:lineRule="auto"/>
        <w:ind w:left="490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拟派本项目负责人姓名</w:t>
      </w: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：，</w:t>
      </w: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身份证号：。</w:t>
      </w:r>
    </w:p>
    <w:p w14:paraId="033256D3">
      <w:pPr>
        <w:widowControl w:val="0"/>
        <w:kinsoku/>
        <w:overflowPunct w:val="0"/>
        <w:autoSpaceDE/>
        <w:autoSpaceDN/>
        <w:spacing w:before="44" w:line="230" w:lineRule="auto"/>
        <w:ind w:left="494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hint="eastAsia" w:ascii="仿宋" w:hAnsi="仿宋" w:eastAsia="仿宋" w:cs="仿宋"/>
          <w:b/>
          <w:bCs/>
          <w:spacing w:val="-9"/>
          <w:sz w:val="25"/>
          <w:szCs w:val="25"/>
          <w:lang w:eastAsia="zh-CN"/>
        </w:rPr>
        <w:t>四</w:t>
      </w:r>
      <w:r>
        <w:rPr>
          <w:rFonts w:ascii="仿宋" w:hAnsi="仿宋" w:eastAsia="仿宋" w:cs="仿宋"/>
          <w:b/>
          <w:bCs/>
          <w:spacing w:val="-9"/>
          <w:sz w:val="25"/>
          <w:szCs w:val="25"/>
          <w:lang w:eastAsia="zh-CN"/>
        </w:rPr>
        <w:t>、付款方式</w:t>
      </w:r>
    </w:p>
    <w:p w14:paraId="21772F2F">
      <w:pPr>
        <w:widowControl w:val="0"/>
        <w:kinsoku/>
        <w:overflowPunct w:val="0"/>
        <w:autoSpaceDE/>
        <w:autoSpaceDN/>
        <w:spacing w:before="198" w:line="355" w:lineRule="auto"/>
        <w:ind w:left="2" w:right="181" w:firstLine="498"/>
        <w:rPr>
          <w:rFonts w:hint="eastAsia" w:ascii="仿宋" w:hAnsi="仿宋" w:eastAsia="仿宋" w:cs="仿宋"/>
          <w:spacing w:val="-9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1.付款依据：本项目招标文件、响应文件、采购合同、发票以及与本项目有关的</w:t>
      </w:r>
      <w:r>
        <w:rPr>
          <w:rFonts w:ascii="仿宋" w:hAnsi="仿宋" w:eastAsia="仿宋" w:cs="仿宋"/>
          <w:spacing w:val="-9"/>
          <w:sz w:val="25"/>
          <w:szCs w:val="25"/>
          <w:lang w:eastAsia="zh-CN"/>
        </w:rPr>
        <w:t>其他资料。</w:t>
      </w:r>
    </w:p>
    <w:p w14:paraId="3F3C673C">
      <w:pPr>
        <w:widowControl w:val="0"/>
        <w:kinsoku/>
        <w:overflowPunct w:val="0"/>
        <w:autoSpaceDE/>
        <w:autoSpaceDN/>
        <w:spacing w:before="198" w:line="355" w:lineRule="auto"/>
        <w:ind w:left="2" w:right="181" w:firstLine="498"/>
        <w:rPr>
          <w:rFonts w:hint="eastAsia" w:ascii="仿宋" w:hAnsi="仿宋" w:eastAsia="仿宋" w:cs="仿宋"/>
          <w:color w:val="auto"/>
          <w:spacing w:val="-1"/>
          <w:sz w:val="24"/>
          <w:szCs w:val="24"/>
          <w:lang w:eastAsia="zh-CN"/>
        </w:rPr>
      </w:pPr>
      <w:r>
        <w:rPr>
          <w:rFonts w:ascii="仿宋" w:hAnsi="仿宋" w:eastAsia="仿宋" w:cs="仿宋"/>
          <w:color w:val="auto"/>
          <w:spacing w:val="-1"/>
          <w:sz w:val="25"/>
          <w:szCs w:val="25"/>
          <w:lang w:eastAsia="zh-CN"/>
        </w:rPr>
        <w:t>2.付款方式：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eastAsia="zh-CN"/>
        </w:rPr>
        <w:t>甲方按季度支付费用，乙方每季度末15日前开具完整有效的普通发票，甲方审核后于每季度15 日前完成付款。</w:t>
      </w:r>
    </w:p>
    <w:p w14:paraId="6F63486D">
      <w:pPr>
        <w:widowControl w:val="0"/>
        <w:kinsoku/>
        <w:overflowPunct w:val="0"/>
        <w:autoSpaceDE/>
        <w:autoSpaceDN/>
        <w:spacing w:before="198" w:line="355" w:lineRule="auto"/>
        <w:ind w:left="2" w:right="181" w:firstLine="498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hint="eastAsia" w:ascii="仿宋" w:hAnsi="仿宋" w:eastAsia="仿宋" w:cs="仿宋"/>
          <w:b/>
          <w:bCs/>
          <w:spacing w:val="-7"/>
          <w:sz w:val="25"/>
          <w:szCs w:val="25"/>
          <w:lang w:eastAsia="zh-CN"/>
        </w:rPr>
        <w:t>五</w:t>
      </w:r>
      <w:r>
        <w:rPr>
          <w:rFonts w:ascii="仿宋" w:hAnsi="仿宋" w:eastAsia="仿宋" w:cs="仿宋"/>
          <w:b/>
          <w:bCs/>
          <w:spacing w:val="-7"/>
          <w:sz w:val="25"/>
          <w:szCs w:val="25"/>
          <w:lang w:eastAsia="zh-CN"/>
        </w:rPr>
        <w:t>、承包经营服务权利及义务</w:t>
      </w:r>
    </w:p>
    <w:p w14:paraId="131D80EB">
      <w:pPr>
        <w:widowControl w:val="0"/>
        <w:kinsoku/>
        <w:overflowPunct w:val="0"/>
        <w:autoSpaceDE/>
        <w:autoSpaceDN/>
        <w:spacing w:before="195" w:line="301" w:lineRule="auto"/>
        <w:ind w:left="2" w:right="303" w:firstLine="498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1、甲方享有对乙方购买食材质量、营养搭配、服务水平、卫生状况进行监督检</w:t>
      </w: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查、责令整改和绩效考核的权利。</w:t>
      </w:r>
    </w:p>
    <w:p w14:paraId="18F4C980">
      <w:pPr>
        <w:widowControl w:val="0"/>
        <w:kinsoku/>
        <w:overflowPunct w:val="0"/>
        <w:autoSpaceDE/>
        <w:autoSpaceDN/>
        <w:spacing w:before="200" w:line="300" w:lineRule="auto"/>
        <w:ind w:left="24" w:right="59" w:firstLine="461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2、甲方组织人员不定期进行检查考核，征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求就餐干部意见，甲方根据相关职能部门检查、干部意见汇总和日常考核结果，及时通报乙方，协助其</w:t>
      </w: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进行优化改进。</w:t>
      </w:r>
    </w:p>
    <w:p w14:paraId="08A1234A">
      <w:pPr>
        <w:widowControl w:val="0"/>
        <w:kinsoku/>
        <w:overflowPunct w:val="0"/>
        <w:autoSpaceDE/>
        <w:autoSpaceDN/>
        <w:spacing w:before="199" w:line="300" w:lineRule="auto"/>
        <w:ind w:left="8" w:right="59" w:firstLine="479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3、乙方应当以甲方干部职工提供就餐服务为宗旨，增强职业道德，主动热情、周到服务，爱岗敬业，积极学习创新，不断提高厨艺技能和服务意识。</w:t>
      </w:r>
    </w:p>
    <w:p w14:paraId="08F9BD23">
      <w:pPr>
        <w:widowControl w:val="0"/>
        <w:kinsoku/>
        <w:overflowPunct w:val="0"/>
        <w:autoSpaceDE/>
        <w:autoSpaceDN/>
        <w:spacing w:before="197" w:line="302" w:lineRule="auto"/>
        <w:ind w:right="61" w:firstLine="481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4、乙方必须遵守国家和地方有关环境卫生和食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品卫生标准，严格执行食品安全制度，搞好饮食卫生及环境卫生，努力创造用餐环境。</w:t>
      </w:r>
    </w:p>
    <w:p w14:paraId="7209F7DC">
      <w:pPr>
        <w:widowControl w:val="0"/>
        <w:kinsoku/>
        <w:overflowPunct w:val="0"/>
        <w:autoSpaceDE/>
        <w:autoSpaceDN/>
        <w:spacing w:before="200" w:line="325" w:lineRule="auto"/>
        <w:ind w:right="59" w:firstLine="486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5、</w:t>
      </w:r>
      <w:r>
        <w:rPr>
          <w:rFonts w:ascii="仿宋" w:hAnsi="仿宋" w:eastAsia="仿宋" w:cs="仿宋"/>
          <w:spacing w:val="-8"/>
          <w:sz w:val="25"/>
          <w:szCs w:val="25"/>
          <w:lang w:eastAsia="zh-CN"/>
        </w:rPr>
        <w:t>乙方负责所属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工作人员的管理和安全工作，对餐厅全区域的用电、用水、用气</w:t>
      </w: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等一切安全负完全责任。</w:t>
      </w:r>
    </w:p>
    <w:p w14:paraId="4ECD29BA">
      <w:pPr>
        <w:widowControl w:val="0"/>
        <w:kinsoku/>
        <w:overflowPunct w:val="0"/>
        <w:autoSpaceDE/>
        <w:autoSpaceDN/>
        <w:spacing w:before="194" w:line="230" w:lineRule="auto"/>
        <w:ind w:left="612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25"/>
          <w:szCs w:val="25"/>
          <w:lang w:eastAsia="zh-CN"/>
        </w:rPr>
        <w:t>六</w:t>
      </w:r>
      <w:r>
        <w:rPr>
          <w:rFonts w:ascii="仿宋" w:hAnsi="仿宋" w:eastAsia="仿宋" w:cs="仿宋"/>
          <w:b/>
          <w:bCs/>
          <w:spacing w:val="-8"/>
          <w:sz w:val="25"/>
          <w:szCs w:val="25"/>
          <w:lang w:eastAsia="zh-CN"/>
        </w:rPr>
        <w:t>、不可抗力</w:t>
      </w:r>
    </w:p>
    <w:p w14:paraId="6A43BA20">
      <w:pPr>
        <w:widowControl w:val="0"/>
        <w:kinsoku/>
        <w:overflowPunct w:val="0"/>
        <w:autoSpaceDE/>
        <w:autoSpaceDN/>
        <w:spacing w:before="198" w:line="355" w:lineRule="auto"/>
        <w:ind w:left="2" w:right="181" w:firstLine="498"/>
        <w:rPr>
          <w:rFonts w:hint="eastAsia" w:ascii="仿宋" w:hAnsi="仿宋" w:eastAsia="仿宋" w:cs="仿宋"/>
          <w:spacing w:val="-6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甲乙双方任何一方由于不可抗力原因不能履行合同时，应及时向对方通报不能履行或不能完全履行的理由，以减轻可能给对方造成的损失，在取得有关机构证明后，允许延期履行、部分履行或不履行合同，并根据情况可部分或全部免予承担违约责任。</w:t>
      </w:r>
    </w:p>
    <w:p w14:paraId="6ECB7C8E">
      <w:pPr>
        <w:widowControl w:val="0"/>
        <w:kinsoku/>
        <w:overflowPunct w:val="0"/>
        <w:autoSpaceDE/>
        <w:autoSpaceDN/>
        <w:spacing w:before="45" w:line="229" w:lineRule="auto"/>
        <w:ind w:left="498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hint="eastAsia" w:ascii="仿宋" w:hAnsi="仿宋" w:eastAsia="仿宋" w:cs="仿宋"/>
          <w:b/>
          <w:bCs/>
          <w:spacing w:val="-10"/>
          <w:sz w:val="25"/>
          <w:szCs w:val="25"/>
          <w:lang w:eastAsia="zh-CN"/>
        </w:rPr>
        <w:t>七</w:t>
      </w:r>
      <w:r>
        <w:rPr>
          <w:rFonts w:ascii="仿宋" w:hAnsi="仿宋" w:eastAsia="仿宋" w:cs="仿宋"/>
          <w:b/>
          <w:bCs/>
          <w:spacing w:val="-10"/>
          <w:sz w:val="25"/>
          <w:szCs w:val="25"/>
          <w:lang w:eastAsia="zh-CN"/>
        </w:rPr>
        <w:t>、争议解决</w:t>
      </w:r>
    </w:p>
    <w:p w14:paraId="5AB3B71D">
      <w:pPr>
        <w:widowControl w:val="0"/>
        <w:kinsoku/>
        <w:overflowPunct w:val="0"/>
        <w:autoSpaceDE/>
        <w:autoSpaceDN/>
        <w:spacing w:before="196" w:line="355" w:lineRule="auto"/>
        <w:ind w:left="1" w:firstLine="486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双方本着友好合作的态度,对合同履行过程中发生的违约行为进行及时的协商解决,</w:t>
      </w: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如不能协商解决可向甲方住所地法院起诉。其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它未尽事宜,由双方友好协商解决,并参照《中华人民共和国民法典》有关条款执行。</w:t>
      </w:r>
    </w:p>
    <w:p w14:paraId="0F3F8242">
      <w:pPr>
        <w:widowControl w:val="0"/>
        <w:kinsoku/>
        <w:overflowPunct w:val="0"/>
        <w:autoSpaceDE/>
        <w:autoSpaceDN/>
        <w:spacing w:before="198" w:line="229" w:lineRule="auto"/>
        <w:ind w:left="496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hint="eastAsia" w:ascii="仿宋" w:hAnsi="仿宋" w:eastAsia="仿宋" w:cs="仿宋"/>
          <w:b/>
          <w:bCs/>
          <w:spacing w:val="-9"/>
          <w:sz w:val="25"/>
          <w:szCs w:val="25"/>
          <w:lang w:eastAsia="zh-CN"/>
        </w:rPr>
        <w:t>八</w:t>
      </w:r>
      <w:r>
        <w:rPr>
          <w:rFonts w:ascii="仿宋" w:hAnsi="仿宋" w:eastAsia="仿宋" w:cs="仿宋"/>
          <w:b/>
          <w:bCs/>
          <w:spacing w:val="-9"/>
          <w:sz w:val="25"/>
          <w:szCs w:val="25"/>
          <w:lang w:eastAsia="zh-CN"/>
        </w:rPr>
        <w:t>、监督和管理</w:t>
      </w:r>
    </w:p>
    <w:p w14:paraId="71CD448B">
      <w:pPr>
        <w:widowControl w:val="0"/>
        <w:kinsoku/>
        <w:overflowPunct w:val="0"/>
        <w:autoSpaceDE/>
        <w:autoSpaceDN/>
        <w:spacing w:before="198" w:line="362" w:lineRule="auto"/>
        <w:ind w:right="240" w:firstLine="500"/>
        <w:jc w:val="both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1.采购合同履行中，甲方需追加与合同标的相同的货物、工程或者服务的，在不改变合同其他条款的前提下，可以与乙方协商签订补充合同，但所有补充合同的采购金额不得超过原合同采购金额的百分之十。</w:t>
      </w:r>
    </w:p>
    <w:p w14:paraId="062FE8D2">
      <w:pPr>
        <w:widowControl w:val="0"/>
        <w:kinsoku/>
        <w:overflowPunct w:val="0"/>
        <w:autoSpaceDE/>
        <w:autoSpaceDN/>
        <w:spacing w:before="47" w:line="357" w:lineRule="auto"/>
        <w:ind w:left="10" w:right="243" w:firstLine="474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2.甲乙双方均应自觉配合有关监督管理部门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对合同履行情况的监督检查，如实反映情况，提供有关资料；否则，将对有关单位、当事人按照有关规定予以处罚。</w:t>
      </w:r>
    </w:p>
    <w:p w14:paraId="278A30F3">
      <w:pPr>
        <w:widowControl w:val="0"/>
        <w:kinsoku/>
        <w:overflowPunct w:val="0"/>
        <w:autoSpaceDE/>
        <w:autoSpaceDN/>
        <w:spacing w:before="46" w:line="229" w:lineRule="auto"/>
        <w:ind w:left="496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hint="eastAsia" w:ascii="仿宋" w:hAnsi="仿宋" w:eastAsia="仿宋" w:cs="仿宋"/>
          <w:b/>
          <w:bCs/>
          <w:spacing w:val="-9"/>
          <w:sz w:val="25"/>
          <w:szCs w:val="25"/>
          <w:lang w:eastAsia="zh-CN"/>
        </w:rPr>
        <w:t>九</w:t>
      </w:r>
      <w:r>
        <w:rPr>
          <w:rFonts w:ascii="仿宋" w:hAnsi="仿宋" w:eastAsia="仿宋" w:cs="仿宋"/>
          <w:b/>
          <w:bCs/>
          <w:spacing w:val="-9"/>
          <w:sz w:val="25"/>
          <w:szCs w:val="25"/>
          <w:lang w:eastAsia="zh-CN"/>
        </w:rPr>
        <w:t>、无效合同</w:t>
      </w:r>
    </w:p>
    <w:p w14:paraId="4D77877B">
      <w:pPr>
        <w:widowControl w:val="0"/>
        <w:kinsoku/>
        <w:overflowPunct w:val="0"/>
        <w:autoSpaceDE/>
        <w:autoSpaceDN/>
        <w:spacing w:before="197" w:line="357" w:lineRule="auto"/>
        <w:ind w:left="1" w:right="240" w:firstLine="520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甲乙双方如因违反政府采购法及相关法律法规的规定，被宣告合同无效的，一切责任概由过错方自行承担。</w:t>
      </w:r>
    </w:p>
    <w:p w14:paraId="6B79225D">
      <w:pPr>
        <w:widowControl w:val="0"/>
        <w:kinsoku/>
        <w:overflowPunct w:val="0"/>
        <w:autoSpaceDE/>
        <w:autoSpaceDN/>
        <w:spacing w:before="45" w:line="229" w:lineRule="auto"/>
        <w:ind w:left="496"/>
        <w:rPr>
          <w:rFonts w:hint="eastAsia"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-18"/>
          <w:sz w:val="25"/>
          <w:szCs w:val="25"/>
        </w:rPr>
        <w:t>十、附则</w:t>
      </w:r>
    </w:p>
    <w:p w14:paraId="537E7717">
      <w:pPr>
        <w:widowControl w:val="0"/>
        <w:numPr>
          <w:ilvl w:val="0"/>
          <w:numId w:val="1"/>
        </w:numPr>
        <w:kinsoku/>
        <w:overflowPunct w:val="0"/>
        <w:autoSpaceDE/>
        <w:autoSpaceDN/>
        <w:spacing w:before="195" w:line="358" w:lineRule="auto"/>
        <w:ind w:right="113" w:firstLine="500"/>
        <w:rPr>
          <w:rFonts w:hint="eastAsia" w:ascii="仿宋" w:hAnsi="仿宋" w:eastAsia="仿宋" w:cs="仿宋"/>
          <w:spacing w:val="-7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项目（项目编号</w:t>
      </w:r>
      <w:r>
        <w:rPr>
          <w:rFonts w:ascii="仿宋" w:hAnsi="仿宋" w:eastAsia="仿宋" w:cs="仿宋"/>
          <w:spacing w:val="11"/>
          <w:sz w:val="25"/>
          <w:szCs w:val="25"/>
          <w:lang w:eastAsia="zh-CN"/>
        </w:rPr>
        <w:t>：）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的</w:t>
      </w: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招标文件、中标通知书、乙方响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应文件及澄清说明文件都是本合同的组成部分，甲、乙双方必须全面遵守，如有违</w:t>
      </w:r>
      <w:r>
        <w:rPr>
          <w:rFonts w:ascii="仿宋" w:hAnsi="仿宋" w:eastAsia="仿宋" w:cs="仿宋"/>
          <w:spacing w:val="-7"/>
          <w:sz w:val="25"/>
          <w:szCs w:val="25"/>
          <w:lang w:eastAsia="zh-CN"/>
        </w:rPr>
        <w:t>反，应承担违约责任。</w:t>
      </w:r>
    </w:p>
    <w:p w14:paraId="5CDE81E7">
      <w:pPr>
        <w:widowControl w:val="0"/>
        <w:kinsoku/>
        <w:overflowPunct w:val="0"/>
        <w:autoSpaceDE/>
        <w:autoSpaceDN/>
        <w:spacing w:before="195" w:line="358" w:lineRule="auto"/>
        <w:ind w:right="113" w:firstLine="480" w:firstLineChars="200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2.本合同一式</w:t>
      </w:r>
      <w:r>
        <w:rPr>
          <w:rFonts w:hint="eastAsia" w:ascii="仿宋" w:hAnsi="仿宋" w:eastAsia="仿宋" w:cs="仿宋"/>
          <w:spacing w:val="-5"/>
          <w:sz w:val="25"/>
          <w:szCs w:val="25"/>
          <w:lang w:eastAsia="zh-CN"/>
        </w:rPr>
        <w:t>肆</w:t>
      </w:r>
      <w:r>
        <w:rPr>
          <w:rFonts w:ascii="仿宋" w:hAnsi="仿宋" w:eastAsia="仿宋" w:cs="仿宋"/>
          <w:spacing w:val="-5"/>
          <w:sz w:val="25"/>
          <w:szCs w:val="25"/>
          <w:lang w:eastAsia="zh-CN"/>
        </w:rPr>
        <w:t>份,甲乙双方各执两份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。</w:t>
      </w:r>
    </w:p>
    <w:p w14:paraId="0BF064C0">
      <w:pPr>
        <w:widowControl w:val="0"/>
        <w:kinsoku/>
        <w:overflowPunct w:val="0"/>
        <w:autoSpaceDE/>
        <w:autoSpaceDN/>
        <w:spacing w:before="196" w:line="229" w:lineRule="auto"/>
        <w:ind w:left="486"/>
        <w:rPr>
          <w:rFonts w:hint="eastAsia" w:ascii="仿宋" w:hAnsi="仿宋" w:eastAsia="仿宋" w:cs="仿宋"/>
          <w:sz w:val="25"/>
          <w:szCs w:val="25"/>
          <w:lang w:eastAsia="zh-CN"/>
        </w:rPr>
      </w:pP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>3.本合同自签字盖章之日起生效。</w:t>
      </w:r>
    </w:p>
    <w:p w14:paraId="2F958ECA">
      <w:pPr>
        <w:widowControl w:val="0"/>
        <w:kinsoku/>
        <w:overflowPunct w:val="0"/>
        <w:autoSpaceDE/>
        <w:autoSpaceDN/>
        <w:spacing w:line="228" w:lineRule="auto"/>
        <w:rPr>
          <w:rFonts w:hint="eastAsia" w:ascii="仿宋" w:hAnsi="仿宋" w:eastAsia="仿宋" w:cs="仿宋"/>
          <w:sz w:val="25"/>
          <w:szCs w:val="25"/>
          <w:lang w:eastAsia="zh-CN"/>
        </w:rPr>
        <w:sectPr>
          <w:pgSz w:w="11911" w:h="16840"/>
          <w:pgMar w:top="1423" w:right="1259" w:bottom="1423" w:left="1546" w:header="0" w:footer="567" w:gutter="0"/>
          <w:cols w:space="720" w:num="1"/>
          <w:docGrid w:linePitch="286" w:charSpace="0"/>
        </w:sectPr>
      </w:pPr>
    </w:p>
    <w:p w14:paraId="1F362719">
      <w:pPr>
        <w:widowControl w:val="0"/>
        <w:kinsoku/>
        <w:overflowPunct w:val="0"/>
        <w:autoSpaceDE/>
        <w:autoSpaceDN/>
        <w:spacing w:before="45" w:line="223" w:lineRule="auto"/>
        <w:ind w:left="239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ascii="仿宋" w:hAnsi="仿宋" w:eastAsia="仿宋" w:cs="仿宋"/>
          <w:b/>
          <w:bCs/>
          <w:spacing w:val="-4"/>
          <w:sz w:val="22"/>
          <w:szCs w:val="22"/>
          <w:lang w:eastAsia="zh-CN"/>
        </w:rPr>
        <w:t>签署页以下无正文</w:t>
      </w:r>
    </w:p>
    <w:p w14:paraId="697B5D83">
      <w:pPr>
        <w:widowControl w:val="0"/>
        <w:kinsoku/>
        <w:overflowPunct w:val="0"/>
        <w:autoSpaceDE/>
        <w:autoSpaceDN/>
        <w:spacing w:before="166" w:line="222" w:lineRule="auto"/>
        <w:ind w:left="237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2"/>
          <w:sz w:val="24"/>
          <w:szCs w:val="24"/>
          <w:lang w:eastAsia="zh-CN"/>
        </w:rPr>
        <w:t>采购人</w:t>
      </w:r>
      <w:r>
        <w:rPr>
          <w:rFonts w:ascii="仿宋" w:hAnsi="仿宋" w:eastAsia="仿宋" w:cs="仿宋"/>
          <w:spacing w:val="-17"/>
          <w:sz w:val="24"/>
          <w:szCs w:val="24"/>
          <w:lang w:eastAsia="zh-CN"/>
        </w:rPr>
        <w:t>：</w:t>
      </w:r>
      <w:r>
        <w:rPr>
          <w:rFonts w:ascii="仿宋" w:hAnsi="仿宋" w:eastAsia="仿宋" w:cs="仿宋"/>
          <w:spacing w:val="-17"/>
          <w:sz w:val="24"/>
          <w:szCs w:val="24"/>
          <w:u w:val="single"/>
          <w:lang w:eastAsia="zh-CN"/>
        </w:rPr>
        <w:t>（</w:t>
      </w:r>
      <w:r>
        <w:rPr>
          <w:rFonts w:ascii="仿宋" w:hAnsi="仿宋" w:eastAsia="仿宋" w:cs="仿宋"/>
          <w:spacing w:val="2"/>
          <w:sz w:val="24"/>
          <w:szCs w:val="24"/>
          <w:u w:val="single"/>
          <w:lang w:eastAsia="zh-CN"/>
        </w:rPr>
        <w:t>盖章）</w:t>
      </w:r>
      <w:r>
        <w:rPr>
          <w:rFonts w:ascii="仿宋" w:hAnsi="仿宋" w:eastAsia="仿宋" w:cs="仿宋"/>
          <w:spacing w:val="2"/>
          <w:sz w:val="24"/>
          <w:szCs w:val="24"/>
          <w:lang w:eastAsia="zh-CN"/>
        </w:rPr>
        <w:t xml:space="preserve">           供应商</w:t>
      </w:r>
      <w:r>
        <w:rPr>
          <w:rFonts w:ascii="仿宋" w:hAnsi="仿宋" w:eastAsia="仿宋" w:cs="仿宋"/>
          <w:spacing w:val="-17"/>
          <w:sz w:val="24"/>
          <w:szCs w:val="24"/>
          <w:lang w:eastAsia="zh-CN"/>
        </w:rPr>
        <w:t>：</w:t>
      </w:r>
      <w:r>
        <w:rPr>
          <w:rFonts w:ascii="仿宋" w:hAnsi="仿宋" w:eastAsia="仿宋" w:cs="仿宋"/>
          <w:spacing w:val="-17"/>
          <w:sz w:val="24"/>
          <w:szCs w:val="24"/>
          <w:u w:val="single"/>
          <w:lang w:eastAsia="zh-CN"/>
        </w:rPr>
        <w:t>（</w:t>
      </w:r>
      <w:r>
        <w:rPr>
          <w:rFonts w:ascii="仿宋" w:hAnsi="仿宋" w:eastAsia="仿宋" w:cs="仿宋"/>
          <w:spacing w:val="2"/>
          <w:sz w:val="24"/>
          <w:szCs w:val="24"/>
          <w:u w:val="single"/>
          <w:lang w:eastAsia="zh-CN"/>
        </w:rPr>
        <w:t>盖章）</w:t>
      </w:r>
    </w:p>
    <w:p w14:paraId="3A98D8DA">
      <w:pPr>
        <w:widowControl w:val="0"/>
        <w:kinsoku/>
        <w:overflowPunct w:val="0"/>
        <w:autoSpaceDE/>
        <w:autoSpaceDN/>
        <w:spacing w:before="176" w:line="232" w:lineRule="auto"/>
        <w:ind w:left="236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6"/>
          <w:sz w:val="24"/>
          <w:szCs w:val="24"/>
          <w:lang w:eastAsia="zh-CN"/>
        </w:rPr>
        <w:t>地址：地址：</w:t>
      </w:r>
    </w:p>
    <w:p w14:paraId="45715980">
      <w:pPr>
        <w:widowControl w:val="0"/>
        <w:kinsoku/>
        <w:overflowPunct w:val="0"/>
        <w:autoSpaceDE/>
        <w:autoSpaceDN/>
        <w:spacing w:before="166" w:line="222" w:lineRule="auto"/>
        <w:ind w:left="258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4"/>
          <w:sz w:val="24"/>
          <w:szCs w:val="24"/>
          <w:lang w:eastAsia="zh-CN"/>
        </w:rPr>
        <w:t xml:space="preserve">邮政编码：                    </w:t>
      </w:r>
      <w:r>
        <w:rPr>
          <w:rFonts w:ascii="仿宋" w:hAnsi="仿宋" w:eastAsia="仿宋" w:cs="仿宋"/>
          <w:spacing w:val="-5"/>
          <w:sz w:val="24"/>
          <w:szCs w:val="24"/>
          <w:lang w:eastAsia="zh-CN"/>
        </w:rPr>
        <w:t xml:space="preserve">      邮政编码：</w:t>
      </w:r>
    </w:p>
    <w:p w14:paraId="0C7134D5">
      <w:pPr>
        <w:widowControl w:val="0"/>
        <w:kinsoku/>
        <w:overflowPunct w:val="0"/>
        <w:autoSpaceDE/>
        <w:autoSpaceDN/>
        <w:spacing w:before="177" w:line="222" w:lineRule="auto"/>
        <w:ind w:left="243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法定代表人或其授权                 法定代表人或其授权</w:t>
      </w:r>
    </w:p>
    <w:p w14:paraId="1D69DAD9">
      <w:pPr>
        <w:widowControl w:val="0"/>
        <w:kinsoku/>
        <w:overflowPunct w:val="0"/>
        <w:autoSpaceDE/>
        <w:autoSpaceDN/>
        <w:spacing w:before="179" w:line="223" w:lineRule="auto"/>
        <w:ind w:left="24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1"/>
          <w:sz w:val="24"/>
          <w:szCs w:val="24"/>
          <w:lang w:eastAsia="zh-CN"/>
        </w:rPr>
        <w:t>的代理人</w:t>
      </w:r>
      <w:r>
        <w:rPr>
          <w:rFonts w:ascii="仿宋" w:hAnsi="仿宋" w:eastAsia="仿宋" w:cs="仿宋"/>
          <w:spacing w:val="-14"/>
          <w:sz w:val="24"/>
          <w:szCs w:val="24"/>
          <w:lang w:eastAsia="zh-CN"/>
        </w:rPr>
        <w:t>：</w:t>
      </w:r>
      <w:r>
        <w:rPr>
          <w:rFonts w:ascii="仿宋" w:hAnsi="仿宋" w:eastAsia="仿宋" w:cs="仿宋"/>
          <w:spacing w:val="-14"/>
          <w:sz w:val="24"/>
          <w:szCs w:val="24"/>
          <w:u w:val="single"/>
          <w:lang w:eastAsia="zh-CN"/>
        </w:rPr>
        <w:t>（</w:t>
      </w:r>
      <w:r>
        <w:rPr>
          <w:rFonts w:ascii="仿宋" w:hAnsi="仿宋" w:eastAsia="仿宋" w:cs="仿宋"/>
          <w:spacing w:val="1"/>
          <w:sz w:val="24"/>
          <w:szCs w:val="24"/>
          <w:u w:val="single"/>
          <w:lang w:eastAsia="zh-CN"/>
        </w:rPr>
        <w:t>签字）</w:t>
      </w:r>
      <w:r>
        <w:rPr>
          <w:rFonts w:ascii="仿宋" w:hAnsi="仿宋" w:eastAsia="仿宋" w:cs="仿宋"/>
          <w:spacing w:val="1"/>
          <w:sz w:val="24"/>
          <w:szCs w:val="24"/>
          <w:lang w:eastAsia="zh-CN"/>
        </w:rPr>
        <w:t xml:space="preserve">           的代理人</w:t>
      </w:r>
      <w:r>
        <w:rPr>
          <w:rFonts w:ascii="仿宋" w:hAnsi="仿宋" w:eastAsia="仿宋" w:cs="仿宋"/>
          <w:spacing w:val="-14"/>
          <w:sz w:val="24"/>
          <w:szCs w:val="24"/>
          <w:lang w:eastAsia="zh-CN"/>
        </w:rPr>
        <w:t>：</w:t>
      </w:r>
      <w:r>
        <w:rPr>
          <w:rFonts w:ascii="仿宋" w:hAnsi="仿宋" w:eastAsia="仿宋" w:cs="仿宋"/>
          <w:spacing w:val="-14"/>
          <w:sz w:val="24"/>
          <w:szCs w:val="24"/>
          <w:u w:val="single"/>
          <w:lang w:eastAsia="zh-CN"/>
        </w:rPr>
        <w:t>（</w:t>
      </w:r>
      <w:r>
        <w:rPr>
          <w:rFonts w:ascii="仿宋" w:hAnsi="仿宋" w:eastAsia="仿宋" w:cs="仿宋"/>
          <w:spacing w:val="1"/>
          <w:sz w:val="24"/>
          <w:szCs w:val="24"/>
          <w:u w:val="single"/>
          <w:lang w:eastAsia="zh-CN"/>
        </w:rPr>
        <w:t>签字）</w:t>
      </w:r>
    </w:p>
    <w:p w14:paraId="7F68007B">
      <w:pPr>
        <w:widowControl w:val="0"/>
        <w:kinsoku/>
        <w:overflowPunct w:val="0"/>
        <w:autoSpaceDE/>
        <w:autoSpaceDN/>
        <w:spacing w:before="178" w:line="221" w:lineRule="auto"/>
        <w:ind w:left="235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4"/>
          <w:sz w:val="24"/>
          <w:szCs w:val="24"/>
          <w:lang w:eastAsia="zh-CN"/>
        </w:rPr>
        <w:t>开户银行：开户银行：</w:t>
      </w:r>
    </w:p>
    <w:p w14:paraId="1EA2F3D4">
      <w:pPr>
        <w:widowControl w:val="0"/>
        <w:kinsoku/>
        <w:overflowPunct w:val="0"/>
        <w:autoSpaceDE/>
        <w:autoSpaceDN/>
        <w:spacing w:before="178" w:line="224" w:lineRule="auto"/>
        <w:ind w:left="232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5"/>
          <w:sz w:val="24"/>
          <w:szCs w:val="24"/>
          <w:lang w:eastAsia="zh-CN"/>
        </w:rPr>
        <w:t>账号：账号：</w:t>
      </w:r>
    </w:p>
    <w:p w14:paraId="0404A8E0">
      <w:pPr>
        <w:widowControl w:val="0"/>
        <w:kinsoku/>
        <w:overflowPunct w:val="0"/>
        <w:autoSpaceDE/>
        <w:autoSpaceDN/>
        <w:spacing w:before="178" w:line="223" w:lineRule="auto"/>
        <w:ind w:left="261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8"/>
          <w:sz w:val="24"/>
          <w:szCs w:val="24"/>
          <w:lang w:eastAsia="zh-CN"/>
        </w:rPr>
        <w:t>电话：                               电话：</w:t>
      </w:r>
    </w:p>
    <w:p w14:paraId="651330AF">
      <w:pPr>
        <w:widowControl w:val="0"/>
        <w:kinsoku/>
        <w:overflowPunct w:val="0"/>
        <w:autoSpaceDE/>
        <w:autoSpaceDN/>
        <w:spacing w:before="175" w:line="223" w:lineRule="auto"/>
        <w:ind w:left="238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7"/>
          <w:sz w:val="24"/>
          <w:szCs w:val="24"/>
          <w:lang w:eastAsia="zh-CN"/>
        </w:rPr>
        <w:t>传真：传真：</w:t>
      </w:r>
    </w:p>
    <w:p w14:paraId="2A4F0F65">
      <w:pPr>
        <w:widowControl w:val="0"/>
        <w:kinsoku/>
        <w:overflowPunct w:val="0"/>
        <w:autoSpaceDE/>
        <w:autoSpaceDN/>
        <w:spacing w:before="196" w:line="355" w:lineRule="auto"/>
        <w:ind w:firstLine="23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5"/>
          <w:sz w:val="24"/>
          <w:szCs w:val="24"/>
          <w:lang w:eastAsia="zh-CN"/>
        </w:rPr>
        <w:t>电子邮箱</w:t>
      </w:r>
      <w:r>
        <w:rPr>
          <w:rFonts w:ascii="仿宋" w:hAnsi="仿宋" w:eastAsia="仿宋" w:cs="仿宋"/>
          <w:spacing w:val="-6"/>
          <w:sz w:val="25"/>
          <w:szCs w:val="25"/>
          <w:lang w:eastAsia="zh-CN"/>
        </w:rPr>
        <w:t xml:space="preserve">：                          </w:t>
      </w:r>
      <w:r>
        <w:rPr>
          <w:rFonts w:ascii="仿宋" w:hAnsi="仿宋" w:eastAsia="仿宋" w:cs="仿宋"/>
          <w:spacing w:val="-5"/>
          <w:sz w:val="24"/>
          <w:szCs w:val="24"/>
          <w:lang w:eastAsia="zh-CN"/>
        </w:rPr>
        <w:t>电子邮箱：</w:t>
      </w:r>
    </w:p>
    <w:p w14:paraId="3603C0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4AEC55"/>
    <w:multiLevelType w:val="singleLevel"/>
    <w:tmpl w:val="D14AEC5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1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eastAsia="仿宋"/>
      <w:b/>
      <w:kern w:val="44"/>
      <w:sz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2025-05-22T05:38:07Z</dcterms:created>
  <dc:creator>Administrator</dc:creator>
  <cp:lastModifiedBy>十九</cp:lastModifiedBy>
  <dcterms:modified xsi:type="dcterms:W3CDTF">2025-05-22T05:38:15Z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eyJoZGlkIjoiNjRlOGE2MWY0YzdiMmEzZmJmMjljY2Q5MTk1N2VhZjYiLCJ1c2VySWQiOiI0MjAwODYzNjMifQ==</vt:lpwstr>
  </property>
  <property fmtid="{D5CDD505-2E9C-101B-9397-08002B2CF9AE}" pid="4" name="ICV">
    <vt:lpwstr>CE0DBF4F3F0847EE906E9FF786DC34B1_12</vt:lpwstr>
  </property>
</Properties>
</file>