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CBFD">
      <w:pPr>
        <w:pStyle w:val="6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拟签订</w:t>
      </w:r>
      <w:bookmarkStart w:id="0" w:name="_GoBack"/>
      <w:bookmarkEnd w:id="0"/>
      <w:r>
        <w:rPr>
          <w:rFonts w:ascii="仿宋" w:hAnsi="仿宋" w:eastAsia="仿宋" w:cs="仿宋"/>
          <w:highlight w:val="none"/>
        </w:rPr>
        <w:t>合同文本.docx</w:t>
      </w:r>
    </w:p>
    <w:p w14:paraId="6BB75BCE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合同编号：</w:t>
      </w:r>
    </w:p>
    <w:p w14:paraId="103DC144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325B72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F9DEF44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BFAB103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1C10ABC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FA97FF5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2ADEC368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z w:val="40"/>
          <w:szCs w:val="40"/>
          <w:highlight w:val="none"/>
          <w:lang w:eastAsia="zh-CN"/>
        </w:rPr>
        <w:t>“十五五”水路交通发展规划编制及政策研究项目</w:t>
      </w:r>
    </w:p>
    <w:p w14:paraId="3F601611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0"/>
          <w:szCs w:val="40"/>
          <w:highlight w:val="none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highlight w:val="none"/>
        </w:rPr>
        <w:t>服务合同</w:t>
      </w:r>
    </w:p>
    <w:p w14:paraId="38B19E2D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4D9C6153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44164D92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1EF5165E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53CC260B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7C96A83F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0CB18FD8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203259E7">
      <w:pPr>
        <w:spacing w:line="360" w:lineRule="auto"/>
        <w:jc w:val="lef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3CF18A07">
      <w:pPr>
        <w:spacing w:line="360" w:lineRule="auto"/>
        <w:jc w:val="center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55937243">
      <w:pPr>
        <w:spacing w:line="360" w:lineRule="auto"/>
        <w:ind w:firstLine="1440" w:firstLineChars="400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甲方(采购人):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</w:rPr>
        <w:t xml:space="preserve">           </w:t>
      </w:r>
    </w:p>
    <w:p w14:paraId="2250ECA0">
      <w:pPr>
        <w:spacing w:line="360" w:lineRule="auto"/>
        <w:ind w:firstLine="1440" w:firstLineChars="400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乙方(供应商):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</w:rPr>
        <w:t xml:space="preserve">           </w:t>
      </w:r>
    </w:p>
    <w:p w14:paraId="237324AD"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年  月   日</w:t>
      </w:r>
    </w:p>
    <w:p w14:paraId="793973EA">
      <w:pPr>
        <w:spacing w:line="360" w:lineRule="auto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br w:type="page"/>
      </w:r>
    </w:p>
    <w:p w14:paraId="4ADB93FA">
      <w:pPr>
        <w:spacing w:line="360" w:lineRule="auto"/>
        <w:rPr>
          <w:rFonts w:hint="eastAsia" w:ascii="仿宋" w:hAnsi="仿宋" w:eastAsia="仿宋" w:cs="仿宋"/>
          <w:spacing w:val="10"/>
          <w:position w:val="-2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0"/>
          <w:position w:val="-2"/>
          <w:sz w:val="20"/>
          <w:szCs w:val="20"/>
          <w:highlight w:val="none"/>
        </w:rPr>
        <w:t>甲方</w:t>
      </w:r>
      <w:r>
        <w:rPr>
          <w:rFonts w:hint="eastAsia" w:ascii="仿宋" w:hAnsi="仿宋" w:eastAsia="仿宋" w:cs="仿宋"/>
          <w:spacing w:val="-56"/>
          <w:position w:val="-2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position w:val="-2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pacing w:val="10"/>
          <w:position w:val="-2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pacing w:val="10"/>
          <w:position w:val="-2"/>
          <w:sz w:val="20"/>
          <w:szCs w:val="20"/>
          <w:highlight w:val="none"/>
        </w:rPr>
        <w:t xml:space="preserve"> </w:t>
      </w:r>
    </w:p>
    <w:p w14:paraId="262DDB84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position w:val="-1"/>
          <w:sz w:val="20"/>
          <w:szCs w:val="20"/>
          <w:highlight w:val="none"/>
        </w:rPr>
        <w:t xml:space="preserve">乙方： </w:t>
      </w:r>
      <w:r>
        <w:rPr>
          <w:rFonts w:hint="eastAsia" w:ascii="仿宋" w:hAnsi="仿宋" w:eastAsia="仿宋" w:cs="仿宋"/>
          <w:position w:val="-1"/>
          <w:sz w:val="20"/>
          <w:szCs w:val="20"/>
          <w:highlight w:val="none"/>
          <w:u w:val="single"/>
        </w:rPr>
        <w:t xml:space="preserve">                       </w:t>
      </w:r>
    </w:p>
    <w:p w14:paraId="139D8741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2"/>
          <w:sz w:val="20"/>
          <w:szCs w:val="20"/>
          <w:highlight w:val="none"/>
        </w:rPr>
        <w:t>一</w:t>
      </w:r>
      <w:r>
        <w:rPr>
          <w:rFonts w:hint="eastAsia" w:ascii="仿宋" w:hAnsi="仿宋" w:eastAsia="仿宋" w:cs="仿宋"/>
          <w:spacing w:val="-35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2"/>
          <w:sz w:val="20"/>
          <w:szCs w:val="20"/>
          <w:highlight w:val="none"/>
        </w:rPr>
        <w:t>、合同内容：</w:t>
      </w:r>
    </w:p>
    <w:p w14:paraId="2C383696">
      <w:pPr>
        <w:spacing w:line="360" w:lineRule="auto"/>
        <w:ind w:firstLine="236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8"/>
          <w:sz w:val="20"/>
          <w:szCs w:val="20"/>
          <w:highlight w:val="none"/>
        </w:rPr>
        <w:t>1.项目名称：“十五五”水路交通发展规划编制及政策研究项目</w:t>
      </w:r>
    </w:p>
    <w:p w14:paraId="508C1F82">
      <w:pPr>
        <w:spacing w:line="360" w:lineRule="auto"/>
        <w:ind w:firstLine="238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9"/>
          <w:sz w:val="20"/>
          <w:szCs w:val="20"/>
          <w:highlight w:val="none"/>
        </w:rPr>
        <w:t>2.研究范围：陕西省全域</w:t>
      </w:r>
    </w:p>
    <w:p w14:paraId="7238D767">
      <w:pPr>
        <w:spacing w:line="360" w:lineRule="auto"/>
        <w:ind w:firstLine="232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6"/>
          <w:sz w:val="20"/>
          <w:szCs w:val="20"/>
          <w:highlight w:val="none"/>
        </w:rPr>
        <w:t>3.规划内容：全面梳理陕西省水运发展存在的问题和面临的形势要求，准确把握“十五五”期陕西省水运发展的阶段性特征，聚焦打通航道堵点卡点、筑牢水运发展基础，强化港口枢纽功能、提升内外联通的物流服务水平，促进港航船支持保障协同，提供经济高效、安全便捷、绿色智慧水运服务，统筹需要与可能、速度规模与质量效益，梳理重点建设项目，科学合理地安排建设时序，推动陕西水运健康持续发展。结合水运优势范围，提出陕西省水运“十五五”发展目标、思路、重点，详细规划水运发展及重点工程、实施计划、对策措施等</w:t>
      </w: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。</w:t>
      </w:r>
    </w:p>
    <w:p w14:paraId="4EFA28A5">
      <w:pPr>
        <w:spacing w:line="360" w:lineRule="auto"/>
        <w:ind w:firstLine="236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8"/>
          <w:sz w:val="20"/>
          <w:szCs w:val="20"/>
          <w:highlight w:val="none"/>
        </w:rPr>
        <w:t>4.规划成果要求：研究报告需符合国家和陕西省有关规定，以及现行法律、法规和行业标准、规范等要求，满足甲方要求并通过甲方组织的专家评审。</w:t>
      </w:r>
    </w:p>
    <w:p w14:paraId="20DC5059">
      <w:pPr>
        <w:spacing w:line="360" w:lineRule="auto"/>
        <w:ind w:firstLine="246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23"/>
          <w:sz w:val="20"/>
          <w:szCs w:val="20"/>
          <w:highlight w:val="none"/>
        </w:rPr>
        <w:t>5.最终成果：</w:t>
      </w:r>
      <w:r>
        <w:rPr>
          <w:rFonts w:hint="eastAsia" w:ascii="仿宋" w:hAnsi="仿宋" w:eastAsia="仿宋" w:cs="仿宋"/>
          <w:spacing w:val="18"/>
          <w:sz w:val="20"/>
          <w:szCs w:val="20"/>
          <w:highlight w:val="none"/>
        </w:rPr>
        <w:t>“十五五”水路交通发展规划</w:t>
      </w:r>
      <w:r>
        <w:rPr>
          <w:rFonts w:hint="eastAsia" w:ascii="仿宋" w:hAnsi="仿宋" w:eastAsia="仿宋" w:cs="仿宋"/>
          <w:spacing w:val="23"/>
          <w:sz w:val="20"/>
          <w:szCs w:val="20"/>
          <w:highlight w:val="none"/>
        </w:rPr>
        <w:t>(含规划报告、报审文本等)</w:t>
      </w:r>
      <w:r>
        <w:rPr>
          <w:rFonts w:hint="eastAsia" w:ascii="仿宋" w:hAnsi="仿宋" w:eastAsia="仿宋" w:cs="仿宋"/>
          <w:spacing w:val="22"/>
          <w:sz w:val="20"/>
          <w:szCs w:val="20"/>
          <w:highlight w:val="none"/>
        </w:rPr>
        <w:t>纸质版2</w:t>
      </w:r>
      <w:r>
        <w:rPr>
          <w:rFonts w:hint="eastAsia" w:ascii="仿宋" w:hAnsi="仿宋" w:eastAsia="仿宋" w:cs="仿宋"/>
          <w:spacing w:val="25"/>
          <w:sz w:val="20"/>
          <w:szCs w:val="20"/>
          <w:highlight w:val="none"/>
        </w:rPr>
        <w:t>份，电子文件1份。</w:t>
      </w:r>
    </w:p>
    <w:p w14:paraId="3D9CD006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4"/>
          <w:sz w:val="20"/>
          <w:szCs w:val="20"/>
          <w:highlight w:val="none"/>
        </w:rPr>
        <w:t>二</w:t>
      </w:r>
      <w:r>
        <w:rPr>
          <w:rFonts w:hint="eastAsia" w:ascii="仿宋" w:hAnsi="仿宋" w:eastAsia="仿宋" w:cs="仿宋"/>
          <w:spacing w:val="-56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0"/>
          <w:szCs w:val="20"/>
          <w:highlight w:val="none"/>
        </w:rPr>
        <w:t>、合同价款</w:t>
      </w:r>
    </w:p>
    <w:p w14:paraId="21410EFB">
      <w:pPr>
        <w:spacing w:line="360" w:lineRule="auto"/>
        <w:ind w:firstLine="218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1.合同总价：人民币</w:t>
      </w:r>
      <w:r>
        <w:rPr>
          <w:rFonts w:hint="eastAsia" w:ascii="仿宋" w:hAnsi="仿宋" w:eastAsia="仿宋" w:cs="仿宋"/>
          <w:spacing w:val="9"/>
          <w:sz w:val="20"/>
          <w:szCs w:val="20"/>
          <w:highlight w:val="none"/>
          <w:u w:val="single"/>
        </w:rPr>
        <w:t xml:space="preserve">           (¥:      </w:t>
      </w:r>
      <w:r>
        <w:rPr>
          <w:rFonts w:hint="eastAsia" w:ascii="仿宋" w:hAnsi="仿宋" w:eastAsia="仿宋" w:cs="仿宋"/>
          <w:spacing w:val="8"/>
          <w:sz w:val="20"/>
          <w:szCs w:val="20"/>
          <w:highlight w:val="none"/>
          <w:u w:val="single"/>
        </w:rPr>
        <w:t>元)</w:t>
      </w:r>
    </w:p>
    <w:p w14:paraId="61848F59">
      <w:pPr>
        <w:spacing w:line="360" w:lineRule="auto"/>
        <w:ind w:firstLine="23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7"/>
          <w:sz w:val="20"/>
          <w:szCs w:val="20"/>
          <w:highlight w:val="none"/>
        </w:rPr>
        <w:t>2.合同总价包括：直接费、间接费、利润、税</w:t>
      </w:r>
      <w:r>
        <w:rPr>
          <w:rFonts w:hint="eastAsia" w:ascii="仿宋" w:hAnsi="仿宋" w:eastAsia="仿宋" w:cs="仿宋"/>
          <w:spacing w:val="16"/>
          <w:sz w:val="20"/>
          <w:szCs w:val="20"/>
          <w:highlight w:val="none"/>
        </w:rPr>
        <w:t>金等完成服务要求所需的一切</w:t>
      </w:r>
      <w:r>
        <w:rPr>
          <w:rFonts w:hint="eastAsia" w:ascii="仿宋" w:hAnsi="仿宋" w:eastAsia="仿宋" w:cs="仿宋"/>
          <w:spacing w:val="3"/>
          <w:sz w:val="20"/>
          <w:szCs w:val="20"/>
          <w:highlight w:val="none"/>
        </w:rPr>
        <w:t>费用。</w:t>
      </w:r>
    </w:p>
    <w:p w14:paraId="56B7C4E1">
      <w:pPr>
        <w:spacing w:line="360" w:lineRule="auto"/>
        <w:ind w:firstLine="23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7"/>
          <w:sz w:val="20"/>
          <w:szCs w:val="20"/>
          <w:highlight w:val="none"/>
        </w:rPr>
        <w:t>3.合同总价一次包干，不受市场价变化的影响。</w:t>
      </w:r>
    </w:p>
    <w:p w14:paraId="37FCB7F6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5"/>
          <w:sz w:val="20"/>
          <w:szCs w:val="20"/>
          <w:highlight w:val="none"/>
        </w:rPr>
        <w:t>三、合同结算</w:t>
      </w:r>
    </w:p>
    <w:p w14:paraId="4624F452">
      <w:pPr>
        <w:pStyle w:val="6"/>
        <w:rPr>
          <w:rFonts w:ascii="仿宋" w:hAnsi="仿宋" w:eastAsia="仿宋" w:cs="仿宋"/>
          <w:spacing w:val="16"/>
          <w:kern w:val="2"/>
          <w:highlight w:val="none"/>
          <w:lang w:eastAsia="zh-CN"/>
        </w:rPr>
      </w:pPr>
      <w:r>
        <w:rPr>
          <w:rFonts w:hint="eastAsia" w:ascii="仿宋" w:hAnsi="仿宋" w:eastAsia="仿宋" w:cs="仿宋"/>
          <w:spacing w:val="16"/>
          <w:kern w:val="2"/>
          <w:sz w:val="20"/>
          <w:szCs w:val="20"/>
          <w:highlight w:val="none"/>
          <w:lang w:eastAsia="zh-CN"/>
        </w:rPr>
        <w:t>1.支付方式：</w:t>
      </w:r>
      <w:r>
        <w:rPr>
          <w:rFonts w:ascii="仿宋" w:hAnsi="仿宋" w:eastAsia="仿宋" w:cs="仿宋"/>
          <w:spacing w:val="16"/>
          <w:kern w:val="2"/>
          <w:highlight w:val="none"/>
          <w:lang w:eastAsia="zh-CN"/>
        </w:rPr>
        <w:t xml:space="preserve"> 合同签订后，达到付款条件起</w:t>
      </w:r>
      <w:r>
        <w:rPr>
          <w:rFonts w:hint="eastAsia" w:ascii="仿宋" w:hAnsi="仿宋" w:eastAsia="仿宋" w:cs="仿宋"/>
          <w:spacing w:val="16"/>
          <w:kern w:val="2"/>
          <w:highlight w:val="none"/>
          <w:lang w:val="en-US" w:eastAsia="zh-CN"/>
        </w:rPr>
        <w:t>60</w:t>
      </w:r>
      <w:r>
        <w:rPr>
          <w:rFonts w:ascii="仿宋" w:hAnsi="仿宋" w:eastAsia="仿宋" w:cs="仿宋"/>
          <w:spacing w:val="16"/>
          <w:kern w:val="2"/>
          <w:highlight w:val="none"/>
          <w:lang w:eastAsia="zh-CN"/>
        </w:rPr>
        <w:t>日内，支付合同总金额的 50.00%。</w:t>
      </w:r>
    </w:p>
    <w:p w14:paraId="2724A2E1">
      <w:pPr>
        <w:pStyle w:val="6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16"/>
          <w:kern w:val="2"/>
          <w:highlight w:val="none"/>
          <w:lang w:eastAsia="zh-CN"/>
        </w:rPr>
        <w:t>采购包1： 付款条件说明：</w:t>
      </w:r>
      <w:r>
        <w:rPr>
          <w:rFonts w:hint="eastAsia" w:ascii="仿宋" w:hAnsi="仿宋" w:eastAsia="仿宋" w:cs="仿宋"/>
          <w:spacing w:val="16"/>
          <w:kern w:val="2"/>
          <w:highlight w:val="none"/>
          <w:lang w:val="en-US" w:eastAsia="zh-CN"/>
        </w:rPr>
        <w:t>在财政预算的执行期内，得到甲方认可的阶段性成果，</w:t>
      </w:r>
      <w:r>
        <w:rPr>
          <w:rFonts w:ascii="仿宋" w:hAnsi="仿宋" w:eastAsia="仿宋" w:cs="仿宋"/>
          <w:spacing w:val="16"/>
          <w:kern w:val="2"/>
          <w:highlight w:val="none"/>
          <w:lang w:eastAsia="zh-CN"/>
        </w:rPr>
        <w:t>达到付款条件起</w:t>
      </w:r>
      <w:r>
        <w:rPr>
          <w:rFonts w:hint="eastAsia" w:ascii="仿宋" w:hAnsi="仿宋" w:eastAsia="仿宋" w:cs="仿宋"/>
          <w:spacing w:val="16"/>
          <w:kern w:val="2"/>
          <w:highlight w:val="none"/>
          <w:lang w:val="en-US" w:eastAsia="zh-CN"/>
        </w:rPr>
        <w:t>60</w:t>
      </w:r>
      <w:r>
        <w:rPr>
          <w:rFonts w:ascii="仿宋" w:hAnsi="仿宋" w:eastAsia="仿宋" w:cs="仿宋"/>
          <w:spacing w:val="16"/>
          <w:kern w:val="2"/>
          <w:highlight w:val="none"/>
          <w:lang w:eastAsia="zh-CN"/>
        </w:rPr>
        <w:t xml:space="preserve"> 日内，支付合同总金额的 50.00%。</w:t>
      </w:r>
    </w:p>
    <w:p w14:paraId="59A69E71">
      <w:pPr>
        <w:spacing w:line="360" w:lineRule="auto"/>
        <w:ind w:firstLine="22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2"/>
          <w:sz w:val="20"/>
          <w:szCs w:val="20"/>
          <w:highlight w:val="none"/>
        </w:rPr>
        <w:t>2.结算方式：银行转账。</w:t>
      </w:r>
    </w:p>
    <w:p w14:paraId="035BABC9">
      <w:pPr>
        <w:spacing w:line="360" w:lineRule="auto"/>
        <w:ind w:firstLine="232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6"/>
          <w:sz w:val="20"/>
          <w:szCs w:val="20"/>
          <w:highlight w:val="none"/>
        </w:rPr>
        <w:t xml:space="preserve">3.结算单位：由 </w:t>
      </w:r>
      <w:r>
        <w:rPr>
          <w:rFonts w:hint="eastAsia" w:ascii="仿宋" w:hAnsi="仿宋" w:eastAsia="仿宋" w:cs="仿宋"/>
          <w:spacing w:val="16"/>
          <w:sz w:val="20"/>
          <w:szCs w:val="20"/>
          <w:highlight w:val="none"/>
          <w:u w:val="single"/>
        </w:rPr>
        <w:t>甲方</w:t>
      </w:r>
      <w:r>
        <w:rPr>
          <w:rFonts w:hint="eastAsia" w:ascii="仿宋" w:hAnsi="仿宋" w:eastAsia="仿宋" w:cs="仿宋"/>
          <w:spacing w:val="16"/>
          <w:sz w:val="20"/>
          <w:szCs w:val="20"/>
          <w:highlight w:val="none"/>
        </w:rPr>
        <w:t xml:space="preserve"> 负责结算。甲方付款前，乙方需向甲方开具合</w:t>
      </w:r>
      <w:r>
        <w:rPr>
          <w:rFonts w:hint="eastAsia" w:ascii="仿宋" w:hAnsi="仿宋" w:eastAsia="仿宋" w:cs="仿宋"/>
          <w:spacing w:val="15"/>
          <w:sz w:val="20"/>
          <w:szCs w:val="20"/>
          <w:highlight w:val="none"/>
        </w:rPr>
        <w:t>同支付</w:t>
      </w:r>
      <w:r>
        <w:rPr>
          <w:rFonts w:hint="eastAsia" w:ascii="仿宋" w:hAnsi="仿宋" w:eastAsia="仿宋" w:cs="仿宋"/>
          <w:spacing w:val="26"/>
          <w:sz w:val="20"/>
          <w:szCs w:val="20"/>
          <w:highlight w:val="none"/>
        </w:rPr>
        <w:t>金额合格增值税发票，甲方在收到发票后30日内支付。若乙方开</w:t>
      </w:r>
      <w:r>
        <w:rPr>
          <w:rFonts w:hint="eastAsia" w:ascii="仿宋" w:hAnsi="仿宋" w:eastAsia="仿宋" w:cs="仿宋"/>
          <w:spacing w:val="19"/>
          <w:sz w:val="20"/>
          <w:szCs w:val="20"/>
          <w:highlight w:val="none"/>
        </w:rPr>
        <w:t>具的发票不合格，甲方有权迟延支付款项，且不承担逾期</w:t>
      </w:r>
      <w:r>
        <w:rPr>
          <w:rFonts w:hint="eastAsia" w:ascii="仿宋" w:hAnsi="仿宋" w:eastAsia="仿宋" w:cs="仿宋"/>
          <w:spacing w:val="18"/>
          <w:sz w:val="20"/>
          <w:szCs w:val="20"/>
          <w:highlight w:val="none"/>
        </w:rPr>
        <w:t>付款的违约责任。</w:t>
      </w:r>
    </w:p>
    <w:p w14:paraId="3D9728CE">
      <w:pPr>
        <w:spacing w:line="360" w:lineRule="auto"/>
        <w:ind w:firstLine="230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5"/>
          <w:sz w:val="20"/>
          <w:szCs w:val="20"/>
          <w:highlight w:val="none"/>
        </w:rPr>
        <w:t>4.乙方需对本合同签章部分指定的收款账户信息的准确性负责，如需要变更，</w:t>
      </w:r>
      <w:r>
        <w:rPr>
          <w:rFonts w:hint="eastAsia" w:ascii="仿宋" w:hAnsi="仿宋" w:eastAsia="仿宋" w:cs="仿宋"/>
          <w:spacing w:val="13"/>
          <w:sz w:val="20"/>
          <w:szCs w:val="20"/>
          <w:highlight w:val="none"/>
        </w:rPr>
        <w:t>需提前10日向甲方书面告知，否则乙方将合同款项支付至乙方原始账户，视为</w:t>
      </w: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甲方已经履行付款义务，由此导致乙方损失的，由乙方承担。</w:t>
      </w:r>
    </w:p>
    <w:p w14:paraId="45F22700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四、履行期限、地点及方式</w:t>
      </w:r>
    </w:p>
    <w:p w14:paraId="605EA32B">
      <w:pPr>
        <w:spacing w:line="360" w:lineRule="auto"/>
        <w:ind w:firstLine="242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21"/>
          <w:sz w:val="20"/>
          <w:szCs w:val="20"/>
          <w:highlight w:val="none"/>
        </w:rPr>
        <w:t>1.履行期限：自合同生效之日起一年。</w:t>
      </w:r>
    </w:p>
    <w:p w14:paraId="083C30A8">
      <w:pPr>
        <w:spacing w:line="360" w:lineRule="auto"/>
        <w:ind w:firstLine="21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2.地点：按照甲方要求执行</w:t>
      </w:r>
    </w:p>
    <w:p w14:paraId="7A486592">
      <w:pPr>
        <w:spacing w:line="360" w:lineRule="auto"/>
        <w:ind w:firstLine="21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3.方式：按照甲方要求执行</w:t>
      </w:r>
    </w:p>
    <w:p w14:paraId="6916B0D5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五、服务工作要求和质量保证</w:t>
      </w:r>
    </w:p>
    <w:p w14:paraId="24CDB2B9">
      <w:pPr>
        <w:spacing w:line="360" w:lineRule="auto"/>
        <w:ind w:firstLine="436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研究报告需符合国家和陕西省有关规定，以及现行法律、法规和行业标准、</w:t>
      </w:r>
      <w:r>
        <w:rPr>
          <w:rFonts w:hint="eastAsia" w:ascii="仿宋" w:hAnsi="仿宋" w:eastAsia="仿宋" w:cs="仿宋"/>
          <w:spacing w:val="16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规范等要求，满足甲方要求并通过甲方组织的专家评审。</w:t>
      </w:r>
    </w:p>
    <w:p w14:paraId="72FC7853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4"/>
          <w:sz w:val="20"/>
          <w:szCs w:val="20"/>
          <w:highlight w:val="none"/>
        </w:rPr>
        <w:t>六、验收</w:t>
      </w:r>
    </w:p>
    <w:p w14:paraId="31D7572E">
      <w:pPr>
        <w:spacing w:line="360" w:lineRule="auto"/>
        <w:ind w:firstLine="216" w:firstLineChars="100"/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1.验收标准：通过甲方组织的</w:t>
      </w: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专家评审。</w:t>
      </w:r>
    </w:p>
    <w:p w14:paraId="1768E7E5">
      <w:pPr>
        <w:spacing w:line="360" w:lineRule="auto"/>
        <w:ind w:firstLine="218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2.验收依据：</w:t>
      </w:r>
    </w:p>
    <w:p w14:paraId="07233AC2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1"/>
          <w:sz w:val="20"/>
          <w:szCs w:val="20"/>
          <w:highlight w:val="none"/>
        </w:rPr>
        <w:t>2.1合同文本、合同附件、磋商文件、响应文件。</w:t>
      </w:r>
    </w:p>
    <w:p w14:paraId="13ECCBB3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0"/>
          <w:sz w:val="20"/>
          <w:szCs w:val="20"/>
          <w:highlight w:val="none"/>
        </w:rPr>
        <w:t>2.2国内相应的标准、规范。</w:t>
      </w:r>
    </w:p>
    <w:p w14:paraId="37985F3B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七、甲方的权利和义务</w:t>
      </w:r>
    </w:p>
    <w:p w14:paraId="6E0B9930">
      <w:pPr>
        <w:spacing w:line="360" w:lineRule="auto"/>
        <w:ind w:firstLine="21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1.甲方有权督促乙方完成合同中协议的所有工作内容及其工作进度；</w:t>
      </w:r>
    </w:p>
    <w:p w14:paraId="4A28D1D3">
      <w:pPr>
        <w:spacing w:line="360" w:lineRule="auto"/>
        <w:ind w:firstLine="218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2.甲方应主动提供有利于项目顺利执行实施的</w:t>
      </w: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相关资源及便利；</w:t>
      </w:r>
    </w:p>
    <w:p w14:paraId="25371C29">
      <w:pPr>
        <w:spacing w:line="360" w:lineRule="auto"/>
        <w:ind w:firstLine="21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3.甲方有权向乙方提出整改建议和意见。</w:t>
      </w:r>
    </w:p>
    <w:p w14:paraId="58192926">
      <w:pPr>
        <w:spacing w:line="360" w:lineRule="auto"/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八、乙方的权利和义务</w:t>
      </w:r>
    </w:p>
    <w:p w14:paraId="501E6633">
      <w:pPr>
        <w:spacing w:line="360" w:lineRule="auto"/>
        <w:ind w:firstLine="216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1.对本合同规定的委托范围内的项目享有管理权及服务义务。</w:t>
      </w:r>
    </w:p>
    <w:p w14:paraId="6A20672E">
      <w:pPr>
        <w:spacing w:line="360" w:lineRule="auto"/>
        <w:ind w:firstLine="21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2.根据本合同的规定向甲方收取相关服务费用，并有权在本项目管理范围内</w:t>
      </w:r>
      <w:r>
        <w:rPr>
          <w:rFonts w:hint="eastAsia" w:ascii="仿宋" w:hAnsi="仿宋" w:eastAsia="仿宋" w:cs="仿宋"/>
          <w:spacing w:val="1"/>
          <w:sz w:val="20"/>
          <w:szCs w:val="20"/>
          <w:highlight w:val="none"/>
        </w:rPr>
        <w:t>管理及合理使用。</w:t>
      </w:r>
    </w:p>
    <w:p w14:paraId="25F77A2D">
      <w:pPr>
        <w:spacing w:line="360" w:lineRule="auto"/>
        <w:ind w:firstLine="220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0"/>
          <w:sz w:val="20"/>
          <w:szCs w:val="20"/>
          <w:highlight w:val="none"/>
        </w:rPr>
        <w:t>3.及时向甲方通告本项目执行范围内有关的重大事项，及时</w:t>
      </w: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配合处理投诉。</w:t>
      </w:r>
    </w:p>
    <w:p w14:paraId="20BD3F00">
      <w:pPr>
        <w:spacing w:line="360" w:lineRule="auto"/>
        <w:ind w:firstLine="218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4.接受项目行业管理部门及政府有关部门的指导，接受甲</w:t>
      </w: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方的监督。</w:t>
      </w:r>
    </w:p>
    <w:p w14:paraId="0283129E">
      <w:pPr>
        <w:spacing w:line="360" w:lineRule="auto"/>
        <w:ind w:firstLine="216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5.国家法律、法规所规定由乙方承担的其它责任。</w:t>
      </w:r>
    </w:p>
    <w:p w14:paraId="73299EC3">
      <w:pPr>
        <w:spacing w:line="360" w:lineRule="auto"/>
        <w:ind w:firstLine="208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4"/>
          <w:sz w:val="20"/>
          <w:szCs w:val="20"/>
          <w:highlight w:val="none"/>
        </w:rPr>
        <w:t>九、</w:t>
      </w: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不可抗力事件处理</w:t>
      </w:r>
    </w:p>
    <w:p w14:paraId="392B33B7">
      <w:pPr>
        <w:spacing w:line="360" w:lineRule="auto"/>
        <w:ind w:firstLine="212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1.因不可抗力造成违约的，遭受不可抗力一方应及时向对方通报不</w:t>
      </w: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能履行或</w:t>
      </w:r>
      <w:r>
        <w:rPr>
          <w:rFonts w:hint="eastAsia" w:ascii="仿宋" w:hAnsi="仿宋" w:eastAsia="仿宋" w:cs="仿宋"/>
          <w:spacing w:val="14"/>
          <w:sz w:val="20"/>
          <w:szCs w:val="20"/>
          <w:highlight w:val="none"/>
        </w:rPr>
        <w:t>不能完全履行的理由，并在随后取得有关权威机</w:t>
      </w:r>
      <w:r>
        <w:rPr>
          <w:rFonts w:hint="eastAsia" w:ascii="仿宋" w:hAnsi="仿宋" w:eastAsia="仿宋" w:cs="仿宋"/>
          <w:spacing w:val="13"/>
          <w:sz w:val="20"/>
          <w:szCs w:val="20"/>
          <w:highlight w:val="none"/>
        </w:rPr>
        <w:t>构出具的证明后的15日内向另</w:t>
      </w: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一方提供不可抗力发生以及持续期间的充分证据。基本于以上行为，允许遭受不可抗力一方延期履行、部分履行或者不履行合同，</w:t>
      </w: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并根据情况可部分或全部免于</w:t>
      </w:r>
      <w:r>
        <w:rPr>
          <w:rFonts w:hint="eastAsia" w:ascii="仿宋" w:hAnsi="仿宋" w:eastAsia="仿宋" w:cs="仿宋"/>
          <w:spacing w:val="3"/>
          <w:sz w:val="20"/>
          <w:szCs w:val="20"/>
          <w:highlight w:val="none"/>
        </w:rPr>
        <w:t>承担违约责任。</w:t>
      </w:r>
    </w:p>
    <w:p w14:paraId="71968929">
      <w:pPr>
        <w:spacing w:line="360" w:lineRule="auto"/>
        <w:ind w:firstLine="214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2.本合同中的不可抗力指不能预见、不能避免并不</w:t>
      </w: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能克服的客观情况。包括</w:t>
      </w: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但不限于：自然灾害如地震、台风、洪水、火灾；政府行为、法律规定或其适用</w:t>
      </w: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的变化或者其他任何无法预见、避免或者控制的事件。</w:t>
      </w:r>
    </w:p>
    <w:p w14:paraId="30C3AFA5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十一、合同组成</w:t>
      </w:r>
    </w:p>
    <w:p w14:paraId="10705CFC">
      <w:pPr>
        <w:spacing w:line="360" w:lineRule="auto"/>
        <w:ind w:firstLine="210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1.成交通知书</w:t>
      </w:r>
    </w:p>
    <w:p w14:paraId="48510AEE">
      <w:pPr>
        <w:spacing w:line="360" w:lineRule="auto"/>
        <w:ind w:firstLine="212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2.合同文件</w:t>
      </w:r>
    </w:p>
    <w:p w14:paraId="43EEB2C7">
      <w:pPr>
        <w:spacing w:line="360" w:lineRule="auto"/>
        <w:ind w:firstLine="212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3.竞争性磋商文件</w:t>
      </w:r>
    </w:p>
    <w:p w14:paraId="6CCA94DF">
      <w:pPr>
        <w:spacing w:line="360" w:lineRule="auto"/>
        <w:ind w:firstLine="212" w:firstLineChars="1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4.磋商响应文件</w:t>
      </w:r>
    </w:p>
    <w:p w14:paraId="5EBB51F2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十二、解决争议的方法</w:t>
      </w:r>
    </w:p>
    <w:p w14:paraId="4E0DAF31">
      <w:pPr>
        <w:spacing w:line="360" w:lineRule="auto"/>
        <w:ind w:firstLine="44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0"/>
          <w:sz w:val="20"/>
          <w:szCs w:val="20"/>
          <w:highlight w:val="none"/>
        </w:rPr>
        <w:t>凡因本合同引起的或与本合同有关的争议，双方应友好协商解决。协商不成</w:t>
      </w:r>
      <w:r>
        <w:rPr>
          <w:rFonts w:hint="eastAsia" w:ascii="仿宋" w:hAnsi="仿宋" w:eastAsia="仿宋" w:cs="仿宋"/>
          <w:spacing w:val="27"/>
          <w:sz w:val="20"/>
          <w:szCs w:val="20"/>
          <w:highlight w:val="none"/>
        </w:rPr>
        <w:t>时，双方均同意采用以下第</w:t>
      </w:r>
      <w:r>
        <w:rPr>
          <w:rFonts w:hint="eastAsia" w:ascii="仿宋" w:hAnsi="仿宋" w:eastAsia="仿宋" w:cs="仿宋"/>
          <w:spacing w:val="27"/>
          <w:sz w:val="20"/>
          <w:szCs w:val="20"/>
          <w:highlight w:val="none"/>
          <w:u w:val="single"/>
        </w:rPr>
        <w:t>(1)</w:t>
      </w:r>
      <w:r>
        <w:rPr>
          <w:rFonts w:hint="eastAsia" w:ascii="仿宋" w:hAnsi="仿宋" w:eastAsia="仿宋" w:cs="仿宋"/>
          <w:spacing w:val="27"/>
          <w:sz w:val="20"/>
          <w:szCs w:val="20"/>
          <w:highlight w:val="none"/>
        </w:rPr>
        <w:t>种争议解决</w:t>
      </w:r>
      <w:r>
        <w:rPr>
          <w:rFonts w:hint="eastAsia" w:ascii="仿宋" w:hAnsi="仿宋" w:eastAsia="仿宋" w:cs="仿宋"/>
          <w:spacing w:val="26"/>
          <w:sz w:val="20"/>
          <w:szCs w:val="20"/>
          <w:highlight w:val="none"/>
        </w:rPr>
        <w:t>方式：</w:t>
      </w:r>
    </w:p>
    <w:p w14:paraId="3CBA069F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21"/>
          <w:sz w:val="20"/>
          <w:szCs w:val="20"/>
          <w:highlight w:val="none"/>
        </w:rPr>
        <w:t>(1)甲、乙双方均同意向</w:t>
      </w:r>
      <w:r>
        <w:rPr>
          <w:rFonts w:hint="eastAsia" w:ascii="仿宋" w:hAnsi="仿宋" w:eastAsia="仿宋" w:cs="仿宋"/>
          <w:spacing w:val="21"/>
          <w:sz w:val="20"/>
          <w:szCs w:val="20"/>
          <w:highlight w:val="none"/>
          <w:u w:val="single"/>
        </w:rPr>
        <w:t>(甲方所在地人民法院)</w:t>
      </w:r>
      <w:r>
        <w:rPr>
          <w:rFonts w:hint="eastAsia" w:ascii="仿宋" w:hAnsi="仿宋" w:eastAsia="仿宋" w:cs="仿宋"/>
          <w:spacing w:val="21"/>
          <w:sz w:val="20"/>
          <w:szCs w:val="20"/>
          <w:highlight w:val="none"/>
        </w:rPr>
        <w:t>提起诉讼。</w:t>
      </w:r>
    </w:p>
    <w:p w14:paraId="02E0BA0A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22"/>
          <w:sz w:val="20"/>
          <w:szCs w:val="20"/>
          <w:highlight w:val="none"/>
        </w:rPr>
        <w:t>(2)甲、乙双方均同意向</w:t>
      </w:r>
      <w:r>
        <w:rPr>
          <w:rFonts w:hint="eastAsia" w:ascii="仿宋" w:hAnsi="仿宋" w:eastAsia="仿宋" w:cs="仿宋"/>
          <w:spacing w:val="22"/>
          <w:sz w:val="20"/>
          <w:szCs w:val="20"/>
          <w:highlight w:val="none"/>
          <w:u w:val="single"/>
        </w:rPr>
        <w:t>(仲裁委员会)</w:t>
      </w:r>
      <w:r>
        <w:rPr>
          <w:rFonts w:hint="eastAsia" w:ascii="仿宋" w:hAnsi="仿宋" w:eastAsia="仿宋" w:cs="仿宋"/>
          <w:spacing w:val="22"/>
          <w:sz w:val="20"/>
          <w:szCs w:val="20"/>
          <w:highlight w:val="none"/>
        </w:rPr>
        <w:t>提起仲裁。</w:t>
      </w:r>
    </w:p>
    <w:p w14:paraId="6583F1D5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7"/>
          <w:sz w:val="20"/>
          <w:szCs w:val="20"/>
          <w:highlight w:val="none"/>
        </w:rPr>
        <w:t>十三、合同生效及其它</w:t>
      </w:r>
    </w:p>
    <w:p w14:paraId="00DF068B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0"/>
          <w:sz w:val="20"/>
          <w:szCs w:val="20"/>
          <w:highlight w:val="none"/>
        </w:rPr>
        <w:t>1.合同未尽事宜、由甲、乙双方协商，作为</w:t>
      </w: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合同补充，与原合同具有同等法</w:t>
      </w:r>
      <w:r>
        <w:rPr>
          <w:rFonts w:hint="eastAsia" w:ascii="仿宋" w:hAnsi="仿宋" w:eastAsia="仿宋" w:cs="仿宋"/>
          <w:spacing w:val="3"/>
          <w:sz w:val="20"/>
          <w:szCs w:val="20"/>
          <w:highlight w:val="none"/>
        </w:rPr>
        <w:t>律效力。</w:t>
      </w:r>
    </w:p>
    <w:p w14:paraId="447AB1D8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3"/>
          <w:sz w:val="20"/>
          <w:szCs w:val="20"/>
          <w:highlight w:val="none"/>
        </w:rPr>
        <w:t>2.本合同正本一式</w:t>
      </w:r>
      <w:r>
        <w:rPr>
          <w:rFonts w:hint="eastAsia" w:ascii="仿宋" w:hAnsi="仿宋" w:eastAsia="仿宋" w:cs="仿宋"/>
          <w:spacing w:val="3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3"/>
          <w:sz w:val="20"/>
          <w:szCs w:val="20"/>
          <w:highlight w:val="none"/>
        </w:rPr>
        <w:t>份，甲方、乙方双方分别执</w:t>
      </w:r>
      <w:r>
        <w:rPr>
          <w:rFonts w:hint="eastAsia" w:ascii="仿宋" w:hAnsi="仿宋" w:eastAsia="仿宋" w:cs="仿宋"/>
          <w:spacing w:val="3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66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66"/>
          <w:sz w:val="20"/>
          <w:szCs w:val="20"/>
          <w:highlight w:val="none"/>
        </w:rPr>
        <w:t>份</w:t>
      </w:r>
      <w:r>
        <w:rPr>
          <w:rFonts w:hint="eastAsia" w:ascii="仿宋" w:hAnsi="仿宋" w:eastAsia="仿宋" w:cs="仿宋"/>
          <w:spacing w:val="3"/>
          <w:sz w:val="20"/>
          <w:szCs w:val="20"/>
          <w:highlight w:val="none"/>
        </w:rPr>
        <w:t>。</w:t>
      </w:r>
    </w:p>
    <w:p w14:paraId="1443D526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25"/>
          <w:sz w:val="20"/>
          <w:szCs w:val="20"/>
          <w:highlight w:val="none"/>
        </w:rPr>
        <w:t>3.合同经甲乙双方法定代表人或委托代理人签字(或盖章)并加</w:t>
      </w:r>
      <w:r>
        <w:rPr>
          <w:rFonts w:hint="eastAsia" w:ascii="仿宋" w:hAnsi="仿宋" w:eastAsia="仿宋" w:cs="仿宋"/>
          <w:spacing w:val="24"/>
          <w:sz w:val="20"/>
          <w:szCs w:val="20"/>
          <w:highlight w:val="none"/>
        </w:rPr>
        <w:t>盖单位公章</w:t>
      </w:r>
      <w:r>
        <w:rPr>
          <w:rFonts w:hint="eastAsia" w:ascii="仿宋" w:hAnsi="仿宋" w:eastAsia="仿宋" w:cs="仿宋"/>
          <w:spacing w:val="19"/>
          <w:sz w:val="20"/>
          <w:szCs w:val="20"/>
          <w:highlight w:val="none"/>
        </w:rPr>
        <w:t>(或合同专用章)之日起生效</w:t>
      </w:r>
    </w:p>
    <w:p w14:paraId="08F9378E">
      <w:pPr>
        <w:pStyle w:val="3"/>
        <w:spacing w:after="0" w:line="360" w:lineRule="auto"/>
        <w:rPr>
          <w:rFonts w:hint="eastAsia" w:ascii="仿宋" w:hAnsi="仿宋" w:eastAsia="仿宋" w:cs="仿宋"/>
          <w:spacing w:val="12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2"/>
          <w:sz w:val="20"/>
          <w:szCs w:val="20"/>
          <w:highlight w:val="none"/>
        </w:rPr>
        <w:t>(正文完)</w:t>
      </w:r>
    </w:p>
    <w:tbl>
      <w:tblPr>
        <w:tblStyle w:val="8"/>
        <w:tblW w:w="8300" w:type="dxa"/>
        <w:tblInd w:w="2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0"/>
        <w:gridCol w:w="4130"/>
      </w:tblGrid>
      <w:tr w14:paraId="2F8AC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170" w:type="dxa"/>
            <w:vAlign w:val="center"/>
          </w:tcPr>
          <w:p w14:paraId="271A339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甲 方：</w:t>
            </w:r>
          </w:p>
        </w:tc>
        <w:tc>
          <w:tcPr>
            <w:tcW w:w="4130" w:type="dxa"/>
            <w:vAlign w:val="center"/>
          </w:tcPr>
          <w:p w14:paraId="1E5EF42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乙方：</w:t>
            </w:r>
          </w:p>
        </w:tc>
      </w:tr>
      <w:tr w14:paraId="5C4B9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170" w:type="dxa"/>
            <w:vAlign w:val="center"/>
          </w:tcPr>
          <w:p w14:paraId="3BD4B28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highlight w:val="none"/>
              </w:rPr>
              <w:t>(盖章)</w:t>
            </w:r>
          </w:p>
        </w:tc>
        <w:tc>
          <w:tcPr>
            <w:tcW w:w="4130" w:type="dxa"/>
            <w:vAlign w:val="center"/>
          </w:tcPr>
          <w:p w14:paraId="2261FC71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highlight w:val="none"/>
              </w:rPr>
              <w:t>(盖章)</w:t>
            </w:r>
          </w:p>
        </w:tc>
      </w:tr>
      <w:tr w14:paraId="704FA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170" w:type="dxa"/>
            <w:vAlign w:val="center"/>
          </w:tcPr>
          <w:p w14:paraId="18D0D58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地址：</w:t>
            </w:r>
          </w:p>
        </w:tc>
        <w:tc>
          <w:tcPr>
            <w:tcW w:w="4130" w:type="dxa"/>
            <w:vAlign w:val="center"/>
          </w:tcPr>
          <w:p w14:paraId="48A88D98">
            <w:pPr>
              <w:pStyle w:val="7"/>
              <w:spacing w:line="360" w:lineRule="auto"/>
              <w:ind w:firstLine="204" w:firstLineChars="1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地址：</w:t>
            </w:r>
          </w:p>
        </w:tc>
      </w:tr>
      <w:tr w14:paraId="06162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170" w:type="dxa"/>
            <w:vAlign w:val="center"/>
          </w:tcPr>
          <w:p w14:paraId="4FE64FA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邮编：</w:t>
            </w:r>
          </w:p>
        </w:tc>
        <w:tc>
          <w:tcPr>
            <w:tcW w:w="4130" w:type="dxa"/>
            <w:vAlign w:val="center"/>
          </w:tcPr>
          <w:p w14:paraId="21C1A5B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邮编：</w:t>
            </w:r>
          </w:p>
        </w:tc>
      </w:tr>
      <w:tr w14:paraId="78163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170" w:type="dxa"/>
            <w:vAlign w:val="center"/>
          </w:tcPr>
          <w:p w14:paraId="6A27D74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  <w:lang w:eastAsia="zh-CN"/>
              </w:rPr>
              <w:t>法定代表人或被授权代表：</w:t>
            </w:r>
          </w:p>
        </w:tc>
        <w:tc>
          <w:tcPr>
            <w:tcW w:w="4130" w:type="dxa"/>
            <w:vAlign w:val="center"/>
          </w:tcPr>
          <w:p w14:paraId="1B90F43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法定代表人或被授权代表：</w:t>
            </w:r>
          </w:p>
        </w:tc>
      </w:tr>
      <w:tr w14:paraId="7F6CF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170" w:type="dxa"/>
            <w:vAlign w:val="center"/>
          </w:tcPr>
          <w:p w14:paraId="4925F46E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电话：</w:t>
            </w:r>
          </w:p>
        </w:tc>
        <w:tc>
          <w:tcPr>
            <w:tcW w:w="4130" w:type="dxa"/>
            <w:vAlign w:val="center"/>
          </w:tcPr>
          <w:p w14:paraId="55F19550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电话：</w:t>
            </w:r>
          </w:p>
        </w:tc>
      </w:tr>
      <w:tr w14:paraId="03659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170" w:type="dxa"/>
            <w:vAlign w:val="center"/>
          </w:tcPr>
          <w:p w14:paraId="5B5B9A7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传真：</w:t>
            </w:r>
          </w:p>
        </w:tc>
        <w:tc>
          <w:tcPr>
            <w:tcW w:w="4130" w:type="dxa"/>
            <w:vAlign w:val="center"/>
          </w:tcPr>
          <w:p w14:paraId="154C734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传真：</w:t>
            </w:r>
          </w:p>
        </w:tc>
      </w:tr>
      <w:tr w14:paraId="6EB867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170" w:type="dxa"/>
            <w:vAlign w:val="center"/>
          </w:tcPr>
          <w:p w14:paraId="7560003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开户银行：</w:t>
            </w:r>
          </w:p>
        </w:tc>
        <w:tc>
          <w:tcPr>
            <w:tcW w:w="4130" w:type="dxa"/>
            <w:vAlign w:val="center"/>
          </w:tcPr>
          <w:p w14:paraId="08403F0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开户银行：</w:t>
            </w:r>
          </w:p>
        </w:tc>
      </w:tr>
      <w:tr w14:paraId="389B8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170" w:type="dxa"/>
          </w:tcPr>
          <w:p w14:paraId="269EC110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日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期：</w:t>
            </w: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22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日</w:t>
            </w:r>
          </w:p>
        </w:tc>
        <w:tc>
          <w:tcPr>
            <w:tcW w:w="4130" w:type="dxa"/>
          </w:tcPr>
          <w:p w14:paraId="0A04DFB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日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期：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22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highlight w:val="none"/>
              </w:rPr>
              <w:t>日</w:t>
            </w:r>
          </w:p>
        </w:tc>
      </w:tr>
    </w:tbl>
    <w:p w14:paraId="161302BE">
      <w:pPr>
        <w:pStyle w:val="6"/>
        <w:rPr>
          <w:rFonts w:ascii="仿宋" w:hAnsi="仿宋" w:eastAsia="仿宋" w:cs="仿宋"/>
          <w:highlight w:val="none"/>
        </w:rPr>
      </w:pPr>
    </w:p>
    <w:p w14:paraId="53C658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C42E0"/>
    <w:rsid w:val="0C8C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Cs w:val="21"/>
      <w:lang w:eastAsia="en-US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2025-05-09T08:24:00Z</dcterms:created>
  <dc:creator>华夏国际-招标部1</dc:creator>
  <cp:lastModifiedBy>华夏国际-招标部1</cp:lastModifiedBy>
  <dcterms:modified xsi:type="dcterms:W3CDTF">2025-05-09T08:25:15Z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1C1D66F7580D4886B2BF58B7AF3B41DB_11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