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665F">
      <w:pPr>
        <w:snapToGrid w:val="0"/>
        <w:spacing w:line="360" w:lineRule="auto"/>
        <w:jc w:val="center"/>
        <w:rPr>
          <w:rFonts w:hint="eastAsia" w:ascii="宋体"/>
          <w:b/>
          <w:bCs/>
          <w:sz w:val="24"/>
        </w:rPr>
      </w:pPr>
      <w:r>
        <w:rPr>
          <w:rFonts w:hint="eastAsia" w:ascii="宋体"/>
          <w:b/>
          <w:bCs/>
          <w:sz w:val="24"/>
        </w:rPr>
        <w:t>相关资</w:t>
      </w:r>
      <w:r>
        <w:rPr>
          <w:rFonts w:hint="eastAsia" w:ascii="宋体"/>
          <w:b/>
          <w:bCs/>
          <w:sz w:val="24"/>
          <w:lang w:eastAsia="zh-CN"/>
        </w:rPr>
        <w:t>格</w:t>
      </w:r>
      <w:r>
        <w:rPr>
          <w:rFonts w:hint="eastAsia" w:ascii="宋体"/>
          <w:b/>
          <w:bCs/>
          <w:sz w:val="24"/>
        </w:rPr>
        <w:t>证明</w:t>
      </w:r>
    </w:p>
    <w:p w14:paraId="2068F08B">
      <w:pPr>
        <w:snapToGrid w:val="0"/>
        <w:spacing w:line="360" w:lineRule="auto"/>
        <w:jc w:val="left"/>
        <w:rPr>
          <w:rFonts w:hint="eastAsia" w:ascii="宋体"/>
          <w:b/>
          <w:bCs/>
          <w:sz w:val="24"/>
        </w:rPr>
      </w:pPr>
      <w:r>
        <w:rPr>
          <w:rFonts w:hint="eastAsia" w:ascii="宋体"/>
          <w:b/>
          <w:bCs/>
          <w:sz w:val="24"/>
        </w:rPr>
        <w:t>1.满足《中华人民共和国政府采购法》第二十二条规定：</w:t>
      </w:r>
    </w:p>
    <w:p w14:paraId="1469A2AB">
      <w:pPr>
        <w:pStyle w:val="8"/>
        <w:numPr>
          <w:ilvl w:val="0"/>
          <w:numId w:val="1"/>
        </w:numPr>
        <w:spacing w:line="360" w:lineRule="auto"/>
        <w:ind w:left="425" w:leftChars="0" w:hanging="425" w:firstLineChars="0"/>
        <w:rPr>
          <w:rFonts w:hint="eastAsia" w:ascii="宋体"/>
          <w:sz w:val="24"/>
        </w:rPr>
      </w:pPr>
      <w:r>
        <w:rPr>
          <w:rFonts w:hint="eastAsia" w:ascii="宋体"/>
          <w:sz w:val="24"/>
        </w:rPr>
        <w:t>具有独立承担民事责任能力的法人、其他组织或自然人</w:t>
      </w:r>
      <w:r>
        <w:rPr>
          <w:rFonts w:hint="eastAsia" w:ascii="宋体"/>
          <w:sz w:val="24"/>
          <w:lang w:eastAsia="zh-CN"/>
        </w:rPr>
        <w:t>；</w:t>
      </w:r>
    </w:p>
    <w:p w14:paraId="20A59693">
      <w:pPr>
        <w:pStyle w:val="8"/>
        <w:numPr>
          <w:ilvl w:val="0"/>
          <w:numId w:val="1"/>
        </w:numPr>
        <w:spacing w:line="360" w:lineRule="auto"/>
        <w:ind w:left="425" w:leftChars="0" w:hanging="425" w:firstLineChars="0"/>
        <w:rPr>
          <w:rFonts w:hint="eastAsia" w:ascii="宋体"/>
          <w:sz w:val="24"/>
        </w:rPr>
      </w:pPr>
      <w:r>
        <w:rPr>
          <w:rFonts w:hint="eastAsia" w:ascii="宋体"/>
          <w:sz w:val="24"/>
        </w:rPr>
        <w:t>税收缴纳凭证及社会保险缴纳的凭证</w:t>
      </w:r>
      <w:r>
        <w:rPr>
          <w:rFonts w:hint="eastAsia" w:ascii="宋体"/>
          <w:sz w:val="24"/>
          <w:lang w:eastAsia="zh-CN"/>
        </w:rPr>
        <w:t>；</w:t>
      </w:r>
    </w:p>
    <w:p w14:paraId="3D9FEC0C">
      <w:pPr>
        <w:pStyle w:val="8"/>
        <w:numPr>
          <w:ilvl w:val="0"/>
          <w:numId w:val="1"/>
        </w:numPr>
        <w:spacing w:line="360" w:lineRule="auto"/>
        <w:ind w:left="425" w:leftChars="0" w:hanging="425" w:firstLineChars="0"/>
        <w:rPr>
          <w:rFonts w:hint="eastAsia" w:ascii="宋体"/>
          <w:sz w:val="24"/>
        </w:rPr>
      </w:pPr>
      <w:r>
        <w:rPr>
          <w:rFonts w:hint="eastAsia" w:ascii="宋体"/>
          <w:sz w:val="24"/>
        </w:rPr>
        <w:t>财务状况报告</w:t>
      </w:r>
      <w:r>
        <w:rPr>
          <w:rFonts w:hint="eastAsia" w:ascii="宋体"/>
          <w:sz w:val="24"/>
          <w:lang w:eastAsia="zh-CN"/>
        </w:rPr>
        <w:t>；</w:t>
      </w:r>
    </w:p>
    <w:p w14:paraId="5B5FE7BA">
      <w:pPr>
        <w:numPr>
          <w:ilvl w:val="0"/>
          <w:numId w:val="1"/>
        </w:numPr>
        <w:spacing w:line="360" w:lineRule="auto"/>
        <w:ind w:left="425" w:leftChars="0" w:hanging="425" w:firstLineChars="0"/>
        <w:rPr>
          <w:rFonts w:hint="eastAsia" w:ascii="宋体" w:hAnsi="Times New Roman" w:eastAsia="宋体" w:cs="Times New Roman"/>
          <w:sz w:val="24"/>
          <w:lang w:val="en-US" w:eastAsia="zh-CN" w:bidi="ar-SA"/>
        </w:rPr>
      </w:pPr>
      <w:r>
        <w:rPr>
          <w:rFonts w:hint="eastAsia" w:ascii="宋体" w:hAnsi="Times New Roman" w:eastAsia="宋体" w:cs="Times New Roman"/>
          <w:sz w:val="24"/>
          <w:lang w:val="en-US" w:eastAsia="zh-CN" w:bidi="ar-SA"/>
        </w:rPr>
        <w:t>参加政府采购活动前3年内在经营活动中没有重大违法 记录的书面声明； 其中重大违法记录是指供应商因违法经营受到刑事处罚或者责令停产停业、吊销许可证或者执照、较大数额罚款等行政处罚</w:t>
      </w:r>
      <w:r>
        <w:rPr>
          <w:rFonts w:hint="eastAsia" w:ascii="宋体" w:eastAsia="宋体" w:cs="Times New Roman"/>
          <w:sz w:val="24"/>
          <w:lang w:val="en-US" w:eastAsia="zh-CN" w:bidi="ar-SA"/>
        </w:rPr>
        <w:t>；</w:t>
      </w:r>
    </w:p>
    <w:p w14:paraId="040AE397">
      <w:pPr>
        <w:numPr>
          <w:ilvl w:val="0"/>
          <w:numId w:val="1"/>
        </w:numPr>
        <w:spacing w:line="360" w:lineRule="auto"/>
        <w:ind w:left="425" w:leftChars="0" w:hanging="425" w:firstLineChars="0"/>
        <w:rPr>
          <w:rFonts w:hint="eastAsia" w:ascii="宋体" w:hAnsi="Times New Roman" w:eastAsia="宋体" w:cs="Times New Roman"/>
          <w:sz w:val="24"/>
          <w:lang w:val="en-US" w:eastAsia="zh-CN" w:bidi="ar-SA"/>
        </w:rPr>
      </w:pPr>
      <w:r>
        <w:rPr>
          <w:rFonts w:hint="eastAsia" w:ascii="宋体" w:hAnsi="Times New Roman" w:eastAsia="宋体" w:cs="Times New Roman"/>
          <w:sz w:val="24"/>
          <w:lang w:val="en-US" w:eastAsia="zh-CN" w:bidi="ar-SA"/>
        </w:rPr>
        <w:t>履行合同所必需的设备和专业技术能力书面声明函</w:t>
      </w:r>
      <w:r>
        <w:rPr>
          <w:rFonts w:hint="eastAsia" w:ascii="宋体" w:eastAsia="宋体" w:cs="Times New Roman"/>
          <w:sz w:val="24"/>
          <w:lang w:val="en-US" w:eastAsia="zh-CN" w:bidi="ar-SA"/>
        </w:rPr>
        <w:t>；</w:t>
      </w:r>
    </w:p>
    <w:p w14:paraId="60D6D997">
      <w:pPr>
        <w:pStyle w:val="12"/>
        <w:rPr>
          <w:rFonts w:hint="eastAsia" w:ascii="宋体" w:hAnsi="Times New Roman" w:eastAsia="宋体" w:cs="Times New Roman"/>
          <w:sz w:val="24"/>
          <w:lang w:val="en-US" w:eastAsia="zh-CN" w:bidi="ar-SA"/>
        </w:rPr>
      </w:pPr>
    </w:p>
    <w:p w14:paraId="1C6086B8">
      <w:pPr>
        <w:pStyle w:val="7"/>
        <w:tabs>
          <w:tab w:val="center" w:pos="4153"/>
          <w:tab w:val="right" w:pos="8306"/>
        </w:tabs>
        <w:ind w:firstLine="321"/>
        <w:jc w:val="center"/>
        <w:outlineLvl w:val="0"/>
        <w:rPr>
          <w:rFonts w:hint="eastAsia" w:ascii="宋体" w:hAnsi="Times New Roman" w:eastAsia="宋体" w:cs="Times New Roman"/>
          <w:sz w:val="24"/>
          <w:lang w:val="en-US" w:eastAsia="zh-CN" w:bidi="ar-SA"/>
        </w:rPr>
      </w:pPr>
    </w:p>
    <w:p w14:paraId="2A80DECE">
      <w:pPr>
        <w:pStyle w:val="12"/>
        <w:rPr>
          <w:rFonts w:hint="eastAsia" w:ascii="宋体" w:hAnsi="Times New Roman" w:eastAsia="宋体" w:cs="Times New Roman"/>
          <w:sz w:val="24"/>
          <w:lang w:val="en-US" w:eastAsia="zh-CN" w:bidi="ar-SA"/>
        </w:rPr>
      </w:pPr>
    </w:p>
    <w:p w14:paraId="60D78DC8">
      <w:pPr>
        <w:pStyle w:val="12"/>
        <w:rPr>
          <w:rFonts w:hint="eastAsia" w:ascii="宋体" w:hAnsi="Times New Roman" w:eastAsia="宋体" w:cs="Times New Roman"/>
          <w:sz w:val="24"/>
          <w:lang w:val="en-US" w:eastAsia="zh-CN" w:bidi="ar-SA"/>
        </w:rPr>
      </w:pPr>
    </w:p>
    <w:p w14:paraId="580EFE0C">
      <w:pPr>
        <w:rPr>
          <w:rFonts w:hint="eastAsia" w:ascii="宋体" w:hAnsi="Times New Roman" w:eastAsia="宋体" w:cs="Times New Roman"/>
          <w:sz w:val="24"/>
          <w:lang w:val="en-US" w:eastAsia="zh-CN" w:bidi="ar-SA"/>
        </w:rPr>
      </w:pPr>
    </w:p>
    <w:p w14:paraId="1A24091F">
      <w:pPr>
        <w:pStyle w:val="12"/>
        <w:rPr>
          <w:rFonts w:hint="eastAsia" w:ascii="宋体" w:hAnsi="Times New Roman" w:eastAsia="宋体" w:cs="Times New Roman"/>
          <w:sz w:val="24"/>
          <w:lang w:val="en-US" w:eastAsia="zh-CN" w:bidi="ar-SA"/>
        </w:rPr>
      </w:pPr>
    </w:p>
    <w:p w14:paraId="4D9E48C6">
      <w:pPr>
        <w:rPr>
          <w:rFonts w:hint="eastAsia" w:ascii="宋体" w:hAnsi="Times New Roman" w:eastAsia="宋体" w:cs="Times New Roman"/>
          <w:sz w:val="24"/>
          <w:lang w:val="en-US" w:eastAsia="zh-CN" w:bidi="ar-SA"/>
        </w:rPr>
      </w:pPr>
    </w:p>
    <w:p w14:paraId="5A14463F">
      <w:pPr>
        <w:pStyle w:val="12"/>
        <w:rPr>
          <w:rFonts w:hint="eastAsia" w:ascii="宋体" w:hAnsi="Times New Roman" w:eastAsia="宋体" w:cs="Times New Roman"/>
          <w:sz w:val="24"/>
          <w:lang w:val="en-US" w:eastAsia="zh-CN" w:bidi="ar-SA"/>
        </w:rPr>
      </w:pPr>
    </w:p>
    <w:p w14:paraId="29DEC43E">
      <w:pPr>
        <w:rPr>
          <w:rFonts w:hint="eastAsia" w:ascii="宋体" w:hAnsi="Times New Roman" w:eastAsia="宋体" w:cs="Times New Roman"/>
          <w:sz w:val="24"/>
          <w:lang w:val="en-US" w:eastAsia="zh-CN" w:bidi="ar-SA"/>
        </w:rPr>
      </w:pPr>
    </w:p>
    <w:p w14:paraId="76D018EB">
      <w:pPr>
        <w:pStyle w:val="12"/>
        <w:rPr>
          <w:rFonts w:hint="eastAsia" w:ascii="宋体" w:hAnsi="Times New Roman" w:eastAsia="宋体" w:cs="Times New Roman"/>
          <w:sz w:val="24"/>
          <w:lang w:val="en-US" w:eastAsia="zh-CN" w:bidi="ar-SA"/>
        </w:rPr>
      </w:pPr>
    </w:p>
    <w:p w14:paraId="5A509015">
      <w:pPr>
        <w:rPr>
          <w:rFonts w:hint="eastAsia" w:ascii="宋体" w:hAnsi="Times New Roman" w:eastAsia="宋体" w:cs="Times New Roman"/>
          <w:sz w:val="24"/>
          <w:lang w:val="en-US" w:eastAsia="zh-CN" w:bidi="ar-SA"/>
        </w:rPr>
      </w:pPr>
    </w:p>
    <w:p w14:paraId="16C0DE2A">
      <w:pPr>
        <w:pStyle w:val="12"/>
        <w:rPr>
          <w:rFonts w:hint="eastAsia" w:ascii="宋体" w:hAnsi="Times New Roman" w:eastAsia="宋体" w:cs="Times New Roman"/>
          <w:sz w:val="24"/>
          <w:lang w:val="en-US" w:eastAsia="zh-CN" w:bidi="ar-SA"/>
        </w:rPr>
      </w:pPr>
    </w:p>
    <w:p w14:paraId="70014914">
      <w:pPr>
        <w:rPr>
          <w:rFonts w:hint="eastAsia" w:ascii="宋体" w:hAnsi="Times New Roman" w:eastAsia="宋体" w:cs="Times New Roman"/>
          <w:sz w:val="24"/>
          <w:lang w:val="en-US" w:eastAsia="zh-CN" w:bidi="ar-SA"/>
        </w:rPr>
      </w:pPr>
    </w:p>
    <w:p w14:paraId="5C8C79D0">
      <w:pPr>
        <w:pStyle w:val="12"/>
        <w:rPr>
          <w:rFonts w:hint="eastAsia" w:ascii="宋体" w:hAnsi="Times New Roman" w:eastAsia="宋体" w:cs="Times New Roman"/>
          <w:sz w:val="24"/>
          <w:lang w:val="en-US" w:eastAsia="zh-CN" w:bidi="ar-SA"/>
        </w:rPr>
      </w:pPr>
    </w:p>
    <w:p w14:paraId="5D76AEC5">
      <w:pPr>
        <w:rPr>
          <w:rFonts w:hint="eastAsia" w:ascii="宋体" w:hAnsi="Times New Roman" w:eastAsia="宋体" w:cs="Times New Roman"/>
          <w:sz w:val="24"/>
          <w:lang w:val="en-US" w:eastAsia="zh-CN" w:bidi="ar-SA"/>
        </w:rPr>
      </w:pPr>
    </w:p>
    <w:p w14:paraId="5D24CF46">
      <w:pPr>
        <w:pStyle w:val="12"/>
        <w:rPr>
          <w:rFonts w:hint="eastAsia" w:ascii="宋体" w:hAnsi="Times New Roman" w:eastAsia="宋体" w:cs="Times New Roman"/>
          <w:sz w:val="24"/>
          <w:lang w:val="en-US" w:eastAsia="zh-CN" w:bidi="ar-SA"/>
        </w:rPr>
      </w:pPr>
    </w:p>
    <w:p w14:paraId="43EED07E">
      <w:pPr>
        <w:rPr>
          <w:rFonts w:hint="eastAsia" w:ascii="宋体" w:hAnsi="Times New Roman" w:eastAsia="宋体" w:cs="Times New Roman"/>
          <w:sz w:val="24"/>
          <w:lang w:val="en-US" w:eastAsia="zh-CN" w:bidi="ar-SA"/>
        </w:rPr>
      </w:pPr>
    </w:p>
    <w:p w14:paraId="1D407DE1">
      <w:pPr>
        <w:pStyle w:val="12"/>
        <w:rPr>
          <w:rFonts w:hint="eastAsia" w:ascii="宋体" w:hAnsi="Times New Roman" w:eastAsia="宋体" w:cs="Times New Roman"/>
          <w:sz w:val="24"/>
          <w:lang w:val="en-US" w:eastAsia="zh-CN" w:bidi="ar-SA"/>
        </w:rPr>
      </w:pPr>
    </w:p>
    <w:p w14:paraId="6AD55B6B">
      <w:pPr>
        <w:rPr>
          <w:rFonts w:hint="eastAsia" w:ascii="宋体" w:hAnsi="Times New Roman" w:eastAsia="宋体" w:cs="Times New Roman"/>
          <w:sz w:val="24"/>
          <w:lang w:val="en-US" w:eastAsia="zh-CN" w:bidi="ar-SA"/>
        </w:rPr>
      </w:pPr>
    </w:p>
    <w:p w14:paraId="78867AB8">
      <w:pPr>
        <w:pStyle w:val="12"/>
        <w:rPr>
          <w:rFonts w:hint="eastAsia"/>
          <w:lang w:val="en-US" w:eastAsia="zh-CN"/>
        </w:rPr>
      </w:pPr>
    </w:p>
    <w:p w14:paraId="317813E5">
      <w:pPr>
        <w:pStyle w:val="12"/>
      </w:pPr>
    </w:p>
    <w:p w14:paraId="5AB91303"/>
    <w:p w14:paraId="7085DA09">
      <w:pPr>
        <w:pStyle w:val="12"/>
      </w:pPr>
    </w:p>
    <w:p w14:paraId="6D6382F8"/>
    <w:p w14:paraId="3D743903">
      <w:pPr>
        <w:pStyle w:val="12"/>
        <w:ind w:left="0" w:leftChars="0" w:firstLine="0" w:firstLineChars="0"/>
      </w:pPr>
    </w:p>
    <w:p w14:paraId="0A0E3004">
      <w:pPr>
        <w:spacing w:line="360" w:lineRule="auto"/>
        <w:rPr>
          <w:rFonts w:hint="eastAsia" w:eastAsia="宋体"/>
          <w:lang w:eastAsia="zh-CN"/>
        </w:rPr>
      </w:pPr>
      <w:r>
        <w:rPr>
          <w:rFonts w:hint="eastAsia" w:ascii="宋体" w:hAnsi="宋体" w:eastAsia="宋体"/>
          <w:b/>
          <w:szCs w:val="21"/>
          <w:lang w:val="zh-CN"/>
        </w:rPr>
        <w:t>附件</w:t>
      </w:r>
      <w:r>
        <w:rPr>
          <w:rFonts w:hint="eastAsia" w:ascii="宋体" w:hAnsi="宋体" w:eastAsia="宋体"/>
          <w:b/>
          <w:szCs w:val="21"/>
          <w:lang w:eastAsia="zh-CN"/>
        </w:rPr>
        <w:t>一</w:t>
      </w:r>
    </w:p>
    <w:p w14:paraId="5F2EC6D8">
      <w:pPr>
        <w:snapToGrid w:val="0"/>
        <w:spacing w:line="360" w:lineRule="auto"/>
        <w:ind w:firstLine="211"/>
        <w:jc w:val="center"/>
        <w:rPr>
          <w:rFonts w:ascii="宋体" w:hAnsi="Times New Roman" w:eastAsia="宋体" w:cs="Times New Roman"/>
          <w:b/>
          <w:sz w:val="28"/>
          <w:szCs w:val="28"/>
        </w:rPr>
      </w:pPr>
      <w:r>
        <w:rPr>
          <w:rFonts w:hint="eastAsia" w:ascii="宋体" w:hAnsi="Times New Roman" w:eastAsia="宋体" w:cs="Times New Roman"/>
          <w:b/>
          <w:sz w:val="28"/>
          <w:szCs w:val="28"/>
        </w:rPr>
        <w:t>参加政府采购活动前三年内在经营活动中</w:t>
      </w:r>
    </w:p>
    <w:p w14:paraId="711D579F">
      <w:pPr>
        <w:snapToGrid w:val="0"/>
        <w:spacing w:line="360" w:lineRule="auto"/>
        <w:ind w:firstLine="211"/>
        <w:jc w:val="center"/>
        <w:rPr>
          <w:rFonts w:ascii="宋体" w:hAnsi="宋体" w:cs="宋体"/>
          <w:b/>
          <w:sz w:val="28"/>
          <w:szCs w:val="28"/>
        </w:rPr>
      </w:pPr>
      <w:r>
        <w:rPr>
          <w:rFonts w:hint="eastAsia" w:ascii="宋体" w:hAnsi="Times New Roman" w:eastAsia="宋体" w:cs="Times New Roman"/>
          <w:b/>
          <w:sz w:val="28"/>
          <w:szCs w:val="28"/>
        </w:rPr>
        <w:t>没有重大违法记录的书面声明</w:t>
      </w:r>
    </w:p>
    <w:p w14:paraId="69A87C9F">
      <w:pPr>
        <w:spacing w:line="360" w:lineRule="auto"/>
        <w:rPr>
          <w:rFonts w:ascii="宋体" w:hAnsi="宋体" w:cs="宋体"/>
          <w:sz w:val="24"/>
          <w:szCs w:val="24"/>
        </w:rPr>
      </w:pPr>
    </w:p>
    <w:p w14:paraId="7B976AC7">
      <w:pPr>
        <w:spacing w:line="360" w:lineRule="auto"/>
        <w:rPr>
          <w:rFonts w:ascii="宋体" w:hAnsi="宋体" w:eastAsia="宋体" w:cs="宋体"/>
          <w:sz w:val="24"/>
          <w:szCs w:val="24"/>
        </w:rPr>
      </w:pPr>
      <w:r>
        <w:rPr>
          <w:rFonts w:hint="eastAsia" w:ascii="宋体" w:hAnsi="宋体" w:eastAsia="宋体" w:cs="宋体"/>
          <w:sz w:val="24"/>
          <w:szCs w:val="24"/>
        </w:rPr>
        <w:t>龙寰项目管理咨询有限公司：</w:t>
      </w:r>
    </w:p>
    <w:p w14:paraId="10CF6BD8">
      <w:pPr>
        <w:spacing w:line="360" w:lineRule="auto"/>
        <w:ind w:firstLine="480" w:firstLineChars="200"/>
        <w:rPr>
          <w:rFonts w:ascii="宋体" w:hAnsi="宋体" w:eastAsia="宋体" w:cs="宋体"/>
          <w:b/>
          <w:bCs/>
          <w:sz w:val="24"/>
          <w:szCs w:val="24"/>
        </w:rPr>
      </w:pPr>
      <w:r>
        <w:rPr>
          <w:rFonts w:hint="eastAsia" w:ascii="宋体" w:hAnsi="宋体" w:eastAsia="宋体" w:cs="宋体"/>
          <w:sz w:val="24"/>
          <w:szCs w:val="24"/>
        </w:rPr>
        <w:t>我方作为</w:t>
      </w:r>
      <w:r>
        <w:rPr>
          <w:rFonts w:hint="eastAsia" w:ascii="宋体"/>
          <w:sz w:val="24"/>
          <w:u w:val="single"/>
          <w:lang w:eastAsia="zh-CN"/>
        </w:rPr>
        <w:t>行业领域核心绩效指标体系调整完善（</w:t>
      </w:r>
      <w:r>
        <w:rPr>
          <w:rFonts w:hint="eastAsia" w:ascii="宋体"/>
          <w:sz w:val="24"/>
          <w:u w:val="single"/>
          <w:lang w:val="en-US" w:eastAsia="zh-CN"/>
        </w:rPr>
        <w:t xml:space="preserve">采购包号：      </w:t>
      </w:r>
      <w:r>
        <w:rPr>
          <w:rFonts w:hint="eastAsia" w:ascii="宋体"/>
          <w:sz w:val="24"/>
          <w:u w:val="single"/>
          <w:lang w:eastAsia="zh-CN"/>
        </w:rPr>
        <w:t>）</w:t>
      </w:r>
      <w:r>
        <w:rPr>
          <w:rFonts w:hint="eastAsia" w:ascii="宋体" w:hAnsi="宋体" w:eastAsia="宋体" w:cs="宋体"/>
          <w:sz w:val="24"/>
        </w:rPr>
        <w:t>项目（项目编号：）</w:t>
      </w:r>
      <w:r>
        <w:rPr>
          <w:rFonts w:hint="eastAsia" w:ascii="宋体" w:hAnsi="宋体" w:eastAsia="宋体" w:cs="宋体"/>
          <w:sz w:val="24"/>
          <w:szCs w:val="24"/>
        </w:rPr>
        <w:t>的供应商，在此郑重声明：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4A3FCA52">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如有不实，我方将无条件地退出本项目的采购活动，并遵照《政府采购法》有关“提供虚假材料的规定”接受处罚。</w:t>
      </w:r>
    </w:p>
    <w:p w14:paraId="078D22B4">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特此声明。</w:t>
      </w:r>
    </w:p>
    <w:p w14:paraId="5F5EF42C">
      <w:pPr>
        <w:snapToGrid w:val="0"/>
        <w:spacing w:line="600" w:lineRule="auto"/>
        <w:ind w:firstLine="4320" w:firstLineChars="1800"/>
        <w:rPr>
          <w:rFonts w:ascii="宋体" w:hAnsi="宋体" w:eastAsia="宋体" w:cs="宋体"/>
          <w:sz w:val="24"/>
        </w:rPr>
      </w:pPr>
    </w:p>
    <w:p w14:paraId="7E37F1CD">
      <w:pPr>
        <w:kinsoku w:val="0"/>
        <w:spacing w:line="500" w:lineRule="exact"/>
        <w:ind w:firstLine="3720" w:firstLineChars="1550"/>
        <w:jc w:val="right"/>
        <w:rPr>
          <w:rFonts w:ascii="宋体" w:hAnsi="宋体" w:eastAsia="宋体" w:cs="Times New Roman"/>
          <w:sz w:val="24"/>
          <w:szCs w:val="24"/>
        </w:rPr>
      </w:pPr>
      <w:r>
        <w:rPr>
          <w:rFonts w:hint="eastAsia" w:ascii="宋体" w:hAnsi="宋体" w:eastAsia="宋体" w:cs="Times New Roman"/>
          <w:sz w:val="24"/>
          <w:szCs w:val="24"/>
        </w:rPr>
        <w:t>供应商：（公章）</w:t>
      </w:r>
    </w:p>
    <w:p w14:paraId="42EC12F9">
      <w:pPr>
        <w:kinsoku w:val="0"/>
        <w:spacing w:line="500" w:lineRule="exact"/>
        <w:ind w:firstLine="3720" w:firstLineChars="1550"/>
        <w:jc w:val="right"/>
        <w:rPr>
          <w:rFonts w:ascii="宋体" w:hAnsi="宋体"/>
          <w:b/>
          <w:sz w:val="24"/>
          <w:szCs w:val="24"/>
        </w:rPr>
      </w:pPr>
      <w:r>
        <w:rPr>
          <w:rFonts w:hint="eastAsia" w:ascii="宋体" w:hAnsi="宋体" w:eastAsia="宋体" w:cs="Times New Roman"/>
          <w:sz w:val="24"/>
          <w:szCs w:val="24"/>
        </w:rPr>
        <w:t>法定代表人或被授权人：（签字或盖章）</w:t>
      </w:r>
    </w:p>
    <w:p w14:paraId="1CB038B3">
      <w:pPr>
        <w:pStyle w:val="10"/>
        <w:spacing w:line="480" w:lineRule="exact"/>
        <w:ind w:firstLine="480" w:firstLineChars="200"/>
        <w:jc w:val="right"/>
        <w:rPr>
          <w:rFonts w:ascii="宋体" w:hAnsi="宋体"/>
          <w:sz w:val="24"/>
          <w:szCs w:val="24"/>
        </w:rPr>
      </w:pPr>
      <w:r>
        <w:rPr>
          <w:rFonts w:hint="eastAsia" w:ascii="宋体" w:hAnsi="宋体"/>
          <w:sz w:val="24"/>
          <w:szCs w:val="24"/>
        </w:rPr>
        <w:t xml:space="preserve">                                 年    月    日</w:t>
      </w:r>
    </w:p>
    <w:p w14:paraId="5059960B">
      <w:pPr>
        <w:spacing w:line="360" w:lineRule="auto"/>
        <w:jc w:val="center"/>
        <w:rPr>
          <w:rFonts w:ascii="宋体" w:hAnsi="宋体" w:eastAsia="宋体" w:cs="宋体"/>
          <w:b/>
          <w:bCs/>
          <w:color w:val="333333"/>
          <w:spacing w:val="15"/>
          <w:kern w:val="0"/>
          <w:sz w:val="24"/>
          <w:szCs w:val="24"/>
        </w:rPr>
      </w:pPr>
    </w:p>
    <w:p w14:paraId="6A679C04">
      <w:pPr>
        <w:autoSpaceDE w:val="0"/>
        <w:autoSpaceDN w:val="0"/>
        <w:adjustRightInd w:val="0"/>
        <w:spacing w:line="360" w:lineRule="auto"/>
        <w:jc w:val="left"/>
        <w:rPr>
          <w:rFonts w:ascii="宋体" w:hAnsi="宋体" w:eastAsia="宋体"/>
          <w:b/>
          <w:szCs w:val="21"/>
          <w:lang w:val="zh-CN"/>
        </w:rPr>
      </w:pPr>
    </w:p>
    <w:p w14:paraId="18ED9D09">
      <w:pPr>
        <w:autoSpaceDE w:val="0"/>
        <w:autoSpaceDN w:val="0"/>
        <w:adjustRightInd w:val="0"/>
        <w:spacing w:line="360" w:lineRule="auto"/>
        <w:jc w:val="left"/>
        <w:rPr>
          <w:rFonts w:ascii="宋体" w:hAnsi="宋体" w:eastAsia="宋体"/>
          <w:b/>
          <w:szCs w:val="21"/>
          <w:lang w:val="zh-CN"/>
        </w:rPr>
      </w:pPr>
    </w:p>
    <w:p w14:paraId="4F38F7A9">
      <w:pPr>
        <w:autoSpaceDE w:val="0"/>
        <w:autoSpaceDN w:val="0"/>
        <w:adjustRightInd w:val="0"/>
        <w:spacing w:line="360" w:lineRule="auto"/>
        <w:jc w:val="left"/>
        <w:rPr>
          <w:rFonts w:ascii="宋体" w:hAnsi="宋体" w:eastAsia="宋体"/>
          <w:b/>
          <w:szCs w:val="21"/>
          <w:lang w:val="zh-CN"/>
        </w:rPr>
      </w:pPr>
    </w:p>
    <w:p w14:paraId="52427C1C">
      <w:pPr>
        <w:autoSpaceDE w:val="0"/>
        <w:autoSpaceDN w:val="0"/>
        <w:adjustRightInd w:val="0"/>
        <w:spacing w:line="360" w:lineRule="auto"/>
        <w:jc w:val="left"/>
        <w:rPr>
          <w:rFonts w:ascii="宋体" w:hAnsi="宋体" w:eastAsia="宋体"/>
          <w:b/>
          <w:szCs w:val="21"/>
          <w:lang w:val="zh-CN"/>
        </w:rPr>
      </w:pPr>
    </w:p>
    <w:p w14:paraId="6DE2C788">
      <w:pPr>
        <w:autoSpaceDE w:val="0"/>
        <w:autoSpaceDN w:val="0"/>
        <w:adjustRightInd w:val="0"/>
        <w:spacing w:line="360" w:lineRule="auto"/>
        <w:jc w:val="left"/>
        <w:rPr>
          <w:rFonts w:ascii="宋体" w:hAnsi="宋体" w:eastAsia="宋体"/>
          <w:b/>
          <w:szCs w:val="21"/>
          <w:lang w:val="zh-CN"/>
        </w:rPr>
      </w:pPr>
    </w:p>
    <w:p w14:paraId="1BA01A10">
      <w:pPr>
        <w:autoSpaceDE w:val="0"/>
        <w:autoSpaceDN w:val="0"/>
        <w:adjustRightInd w:val="0"/>
        <w:spacing w:line="360" w:lineRule="auto"/>
        <w:jc w:val="left"/>
        <w:rPr>
          <w:rFonts w:ascii="宋体" w:hAnsi="宋体" w:eastAsia="宋体"/>
          <w:b/>
          <w:szCs w:val="21"/>
          <w:lang w:val="zh-CN"/>
        </w:rPr>
      </w:pPr>
    </w:p>
    <w:p w14:paraId="5FE42EBF">
      <w:pPr>
        <w:pStyle w:val="12"/>
        <w:rPr>
          <w:lang w:val="zh-CN"/>
        </w:rPr>
      </w:pPr>
    </w:p>
    <w:p w14:paraId="36058445">
      <w:pPr>
        <w:pStyle w:val="12"/>
        <w:rPr>
          <w:lang w:val="zh-CN"/>
        </w:rPr>
      </w:pPr>
    </w:p>
    <w:p w14:paraId="6493AAAB">
      <w:pPr>
        <w:autoSpaceDE w:val="0"/>
        <w:autoSpaceDN w:val="0"/>
        <w:adjustRightInd w:val="0"/>
        <w:spacing w:line="360" w:lineRule="auto"/>
        <w:jc w:val="left"/>
        <w:rPr>
          <w:rFonts w:ascii="宋体" w:hAnsi="宋体" w:eastAsia="宋体"/>
          <w:b/>
          <w:szCs w:val="21"/>
          <w:lang w:val="zh-CN"/>
        </w:rPr>
      </w:pPr>
    </w:p>
    <w:p w14:paraId="26418615">
      <w:pPr>
        <w:rPr>
          <w:rFonts w:hint="eastAsia" w:ascii="宋体" w:hAnsi="宋体" w:eastAsia="宋体"/>
          <w:b/>
          <w:szCs w:val="21"/>
          <w:lang w:val="zh-CN"/>
        </w:rPr>
      </w:pPr>
    </w:p>
    <w:p w14:paraId="65B8649E">
      <w:pPr>
        <w:rPr>
          <w:rFonts w:hint="eastAsia" w:ascii="宋体" w:hAnsi="宋体" w:eastAsia="宋体"/>
          <w:b/>
          <w:szCs w:val="21"/>
          <w:lang w:val="zh-CN"/>
        </w:rPr>
      </w:pPr>
    </w:p>
    <w:p w14:paraId="41D1D336">
      <w:pPr>
        <w:rPr>
          <w:rFonts w:ascii="宋体" w:hAnsi="Times New Roman" w:eastAsia="宋体" w:cs="Times New Roman"/>
          <w:b/>
          <w:sz w:val="32"/>
        </w:rPr>
      </w:pPr>
      <w:bookmarkStart w:id="0" w:name="_GoBack"/>
      <w:bookmarkEnd w:id="0"/>
      <w:r>
        <w:rPr>
          <w:rFonts w:hint="eastAsia" w:ascii="宋体" w:hAnsi="宋体" w:eastAsia="宋体"/>
          <w:b/>
          <w:szCs w:val="21"/>
          <w:lang w:val="zh-CN"/>
        </w:rPr>
        <w:t>附件二</w:t>
      </w:r>
    </w:p>
    <w:p w14:paraId="7A8474C1">
      <w:pPr>
        <w:autoSpaceDE w:val="0"/>
        <w:autoSpaceDN w:val="0"/>
        <w:adjustRightInd w:val="0"/>
        <w:spacing w:line="360" w:lineRule="auto"/>
        <w:jc w:val="left"/>
        <w:rPr>
          <w:rFonts w:ascii="宋体" w:hAnsi="宋体" w:eastAsia="宋体"/>
          <w:b/>
          <w:szCs w:val="21"/>
          <w:lang w:val="zh-CN"/>
        </w:rPr>
      </w:pPr>
    </w:p>
    <w:p w14:paraId="787CDFF9">
      <w:pPr>
        <w:spacing w:line="360" w:lineRule="auto"/>
        <w:jc w:val="center"/>
        <w:rPr>
          <w:rFonts w:ascii="宋体" w:hAnsi="宋体" w:eastAsia="宋体" w:cs="宋体"/>
          <w:b/>
          <w:bCs/>
          <w:color w:val="333333"/>
          <w:spacing w:val="15"/>
          <w:kern w:val="0"/>
          <w:sz w:val="28"/>
          <w:szCs w:val="28"/>
          <w:lang w:val="zh-CN"/>
        </w:rPr>
      </w:pPr>
      <w:r>
        <w:rPr>
          <w:rFonts w:hint="eastAsia" w:ascii="宋体" w:hAnsi="宋体" w:eastAsia="宋体" w:cs="宋体"/>
          <w:b/>
          <w:bCs/>
          <w:color w:val="333333"/>
          <w:spacing w:val="15"/>
          <w:kern w:val="0"/>
          <w:sz w:val="28"/>
          <w:szCs w:val="28"/>
        </w:rPr>
        <w:t>具有履行合同所必需的设备和专业技术能力的承诺函</w:t>
      </w:r>
    </w:p>
    <w:p w14:paraId="7D457474">
      <w:pPr>
        <w:spacing w:line="360" w:lineRule="auto"/>
        <w:rPr>
          <w:rFonts w:ascii="宋体" w:hAnsi="宋体" w:eastAsia="宋体" w:cs="宋体"/>
          <w:kern w:val="0"/>
          <w:sz w:val="24"/>
          <w:szCs w:val="21"/>
          <w:lang w:val="zh-CN"/>
        </w:rPr>
      </w:pPr>
    </w:p>
    <w:p w14:paraId="1E5FDB97">
      <w:pPr>
        <w:spacing w:line="360" w:lineRule="auto"/>
        <w:rPr>
          <w:rFonts w:ascii="宋体" w:hAnsi="宋体" w:eastAsia="宋体" w:cs="宋体"/>
          <w:kern w:val="0"/>
          <w:sz w:val="24"/>
          <w:szCs w:val="21"/>
          <w:lang w:val="zh-CN"/>
        </w:rPr>
      </w:pPr>
    </w:p>
    <w:p w14:paraId="118BB7CA">
      <w:pPr>
        <w:spacing w:line="360" w:lineRule="auto"/>
        <w:rPr>
          <w:rFonts w:ascii="宋体" w:hAnsi="宋体" w:eastAsia="宋体" w:cs="宋体"/>
          <w:kern w:val="0"/>
          <w:sz w:val="24"/>
          <w:szCs w:val="21"/>
          <w:lang w:val="zh-CN"/>
        </w:rPr>
      </w:pPr>
      <w:r>
        <w:rPr>
          <w:rFonts w:hint="eastAsia" w:ascii="宋体" w:hAnsi="宋体" w:eastAsia="宋体" w:cs="宋体"/>
          <w:kern w:val="0"/>
          <w:sz w:val="24"/>
          <w:szCs w:val="21"/>
          <w:lang w:val="zh-CN"/>
        </w:rPr>
        <w:t>龙寰项目管理咨询有限公司：</w:t>
      </w:r>
    </w:p>
    <w:p w14:paraId="3794F55B">
      <w:pPr>
        <w:spacing w:line="360" w:lineRule="auto"/>
        <w:ind w:firstLine="480" w:firstLineChars="200"/>
        <w:rPr>
          <w:rFonts w:ascii="宋体" w:hAnsi="宋体" w:eastAsia="宋体" w:cs="宋体"/>
          <w:kern w:val="0"/>
          <w:sz w:val="24"/>
          <w:szCs w:val="21"/>
          <w:lang w:val="zh-CN"/>
        </w:rPr>
      </w:pPr>
      <w:r>
        <w:rPr>
          <w:rFonts w:hint="eastAsia" w:ascii="宋体" w:hAnsi="宋体" w:eastAsia="宋体" w:cs="宋体"/>
          <w:kern w:val="0"/>
          <w:sz w:val="24"/>
          <w:szCs w:val="21"/>
          <w:lang w:val="zh-CN"/>
        </w:rPr>
        <w:t>我方作为</w:t>
      </w:r>
      <w:r>
        <w:rPr>
          <w:rFonts w:hint="eastAsia" w:ascii="宋体"/>
          <w:sz w:val="24"/>
          <w:u w:val="single"/>
          <w:lang w:eastAsia="zh-CN"/>
        </w:rPr>
        <w:t>行业领域核心绩效指标体系调整完善（</w:t>
      </w:r>
      <w:r>
        <w:rPr>
          <w:rFonts w:hint="eastAsia" w:ascii="宋体"/>
          <w:sz w:val="24"/>
          <w:u w:val="single"/>
          <w:lang w:val="en-US" w:eastAsia="zh-CN"/>
        </w:rPr>
        <w:t xml:space="preserve">采购包号：      </w:t>
      </w:r>
      <w:r>
        <w:rPr>
          <w:rFonts w:hint="eastAsia" w:ascii="宋体"/>
          <w:sz w:val="24"/>
          <w:u w:val="single"/>
          <w:lang w:eastAsia="zh-CN"/>
        </w:rPr>
        <w:t>）</w:t>
      </w:r>
      <w:r>
        <w:rPr>
          <w:rFonts w:hint="eastAsia" w:ascii="宋体" w:hAnsi="宋体" w:eastAsia="宋体" w:cs="宋体"/>
          <w:kern w:val="0"/>
          <w:sz w:val="24"/>
          <w:szCs w:val="21"/>
          <w:lang w:val="zh-CN"/>
        </w:rPr>
        <w:t>项目（项目编号：）的供应商，在此郑重声明：</w:t>
      </w:r>
    </w:p>
    <w:p w14:paraId="0B48974B">
      <w:pPr>
        <w:spacing w:line="360" w:lineRule="auto"/>
        <w:ind w:firstLine="480" w:firstLineChars="200"/>
        <w:rPr>
          <w:rFonts w:ascii="宋体" w:hAnsi="宋体" w:eastAsia="宋体" w:cs="宋体"/>
          <w:kern w:val="0"/>
          <w:sz w:val="24"/>
          <w:szCs w:val="21"/>
          <w:lang w:val="zh-CN"/>
        </w:rPr>
      </w:pPr>
      <w:r>
        <w:rPr>
          <w:rFonts w:hint="eastAsia" w:ascii="宋体" w:hAnsi="宋体" w:eastAsia="宋体" w:cs="宋体"/>
          <w:kern w:val="0"/>
          <w:sz w:val="24"/>
          <w:szCs w:val="21"/>
          <w:lang w:val="zh-CN"/>
        </w:rPr>
        <w:t>在参加本次政府采购项目经营活动中____（填“没有”或“有”）履行合同所必需的设备和专业技术能力。</w:t>
      </w:r>
    </w:p>
    <w:p w14:paraId="6CA568C7">
      <w:pPr>
        <w:snapToGrid w:val="0"/>
        <w:spacing w:line="600" w:lineRule="auto"/>
        <w:ind w:firstLine="4320" w:firstLineChars="1800"/>
        <w:rPr>
          <w:rFonts w:ascii="宋体" w:hAnsi="宋体" w:eastAsia="宋体" w:cs="宋体"/>
          <w:kern w:val="0"/>
          <w:sz w:val="24"/>
          <w:szCs w:val="21"/>
          <w:lang w:val="zh-CN"/>
        </w:rPr>
      </w:pPr>
    </w:p>
    <w:p w14:paraId="348286E0">
      <w:pPr>
        <w:snapToGrid w:val="0"/>
        <w:spacing w:line="600" w:lineRule="auto"/>
        <w:rPr>
          <w:rFonts w:ascii="宋体" w:hAnsi="宋体" w:eastAsia="宋体" w:cs="宋体"/>
          <w:kern w:val="0"/>
          <w:sz w:val="24"/>
          <w:szCs w:val="21"/>
          <w:lang w:val="zh-CN"/>
        </w:rPr>
      </w:pPr>
    </w:p>
    <w:p w14:paraId="3AA73091">
      <w:pPr>
        <w:snapToGrid w:val="0"/>
        <w:spacing w:line="600" w:lineRule="auto"/>
        <w:rPr>
          <w:rFonts w:ascii="宋体" w:hAnsi="宋体" w:eastAsia="宋体" w:cs="宋体"/>
          <w:kern w:val="0"/>
          <w:sz w:val="24"/>
          <w:szCs w:val="21"/>
          <w:lang w:val="zh-CN"/>
        </w:rPr>
      </w:pPr>
    </w:p>
    <w:p w14:paraId="03EC3A5C">
      <w:pPr>
        <w:kinsoku w:val="0"/>
        <w:spacing w:line="500" w:lineRule="exact"/>
        <w:ind w:firstLine="3720" w:firstLineChars="1550"/>
        <w:jc w:val="right"/>
        <w:rPr>
          <w:rFonts w:ascii="宋体" w:hAnsi="宋体" w:eastAsia="宋体" w:cs="Times New Roman"/>
          <w:sz w:val="24"/>
          <w:szCs w:val="24"/>
        </w:rPr>
      </w:pPr>
      <w:r>
        <w:rPr>
          <w:rFonts w:hint="eastAsia" w:ascii="宋体" w:hAnsi="宋体" w:eastAsia="宋体" w:cs="Times New Roman"/>
          <w:sz w:val="24"/>
          <w:szCs w:val="24"/>
        </w:rPr>
        <w:t>供应商：（公章）</w:t>
      </w:r>
    </w:p>
    <w:p w14:paraId="36B9B394">
      <w:pPr>
        <w:kinsoku w:val="0"/>
        <w:spacing w:line="500" w:lineRule="exact"/>
        <w:ind w:firstLine="3720" w:firstLineChars="1550"/>
        <w:jc w:val="right"/>
        <w:rPr>
          <w:rFonts w:ascii="宋体" w:hAnsi="宋体"/>
          <w:b/>
          <w:sz w:val="24"/>
          <w:szCs w:val="24"/>
        </w:rPr>
      </w:pPr>
      <w:r>
        <w:rPr>
          <w:rFonts w:hint="eastAsia" w:ascii="宋体" w:hAnsi="宋体" w:eastAsia="宋体" w:cs="Times New Roman"/>
          <w:sz w:val="24"/>
          <w:szCs w:val="24"/>
        </w:rPr>
        <w:t>法定代表人或被授权人：（签字或盖章）</w:t>
      </w:r>
    </w:p>
    <w:p w14:paraId="04A3506D">
      <w:pPr>
        <w:pStyle w:val="10"/>
        <w:spacing w:line="480" w:lineRule="exact"/>
        <w:ind w:firstLine="480" w:firstLineChars="200"/>
        <w:jc w:val="right"/>
        <w:rPr>
          <w:rFonts w:ascii="宋体" w:hAnsi="宋体"/>
          <w:sz w:val="24"/>
          <w:szCs w:val="24"/>
        </w:rPr>
      </w:pPr>
      <w:r>
        <w:rPr>
          <w:rFonts w:hint="eastAsia" w:ascii="宋体" w:hAnsi="宋体"/>
          <w:sz w:val="24"/>
          <w:szCs w:val="24"/>
        </w:rPr>
        <w:t xml:space="preserve">                                 年    月    日</w:t>
      </w:r>
    </w:p>
    <w:p w14:paraId="7AA2B582">
      <w:pPr>
        <w:pStyle w:val="8"/>
        <w:rPr>
          <w:rFonts w:hint="eastAsia" w:ascii="宋体" w:hAnsi="宋体" w:cs="宋体"/>
          <w:b w:val="0"/>
          <w:bCs w:val="0"/>
          <w:color w:val="auto"/>
          <w:sz w:val="32"/>
          <w:lang w:val="en-US" w:eastAsia="zh-CN"/>
        </w:rPr>
      </w:pPr>
    </w:p>
    <w:p w14:paraId="14A13EBE">
      <w:pPr>
        <w:rPr>
          <w:rFonts w:hint="eastAsia" w:ascii="宋体" w:hAnsi="宋体" w:cs="宋体"/>
          <w:b w:val="0"/>
          <w:bCs w:val="0"/>
          <w:color w:val="auto"/>
          <w:sz w:val="32"/>
          <w:lang w:val="en-US" w:eastAsia="zh-CN"/>
        </w:rPr>
      </w:pPr>
    </w:p>
    <w:p w14:paraId="1DBA921A">
      <w:pPr>
        <w:pStyle w:val="12"/>
        <w:rPr>
          <w:rFonts w:hint="eastAsia" w:ascii="宋体" w:hAnsi="宋体" w:cs="宋体"/>
          <w:b w:val="0"/>
          <w:bCs w:val="0"/>
          <w:color w:val="auto"/>
          <w:sz w:val="32"/>
          <w:lang w:val="en-US" w:eastAsia="zh-CN"/>
        </w:rPr>
      </w:pPr>
    </w:p>
    <w:p w14:paraId="5CF49E4F">
      <w:pPr>
        <w:rPr>
          <w:rFonts w:hint="eastAsia" w:ascii="宋体" w:hAnsi="宋体" w:cs="宋体"/>
          <w:b w:val="0"/>
          <w:bCs w:val="0"/>
          <w:color w:val="auto"/>
          <w:sz w:val="32"/>
          <w:lang w:val="en-US" w:eastAsia="zh-CN"/>
        </w:rPr>
      </w:pPr>
    </w:p>
    <w:p w14:paraId="0A4F7388">
      <w:pPr>
        <w:pStyle w:val="12"/>
        <w:rPr>
          <w:rFonts w:hint="eastAsia" w:ascii="宋体" w:hAnsi="宋体" w:cs="宋体"/>
          <w:b w:val="0"/>
          <w:bCs w:val="0"/>
          <w:color w:val="auto"/>
          <w:sz w:val="32"/>
          <w:lang w:val="en-US" w:eastAsia="zh-CN"/>
        </w:rPr>
      </w:pPr>
    </w:p>
    <w:p w14:paraId="76324CDD">
      <w:pPr>
        <w:rPr>
          <w:rFonts w:hint="eastAsia" w:ascii="宋体" w:hAnsi="宋体" w:cs="宋体"/>
          <w:b w:val="0"/>
          <w:bCs w:val="0"/>
          <w:color w:val="auto"/>
          <w:sz w:val="32"/>
          <w:lang w:val="en-US" w:eastAsia="zh-CN"/>
        </w:rPr>
      </w:pPr>
    </w:p>
    <w:p w14:paraId="3A0317B4">
      <w:pPr>
        <w:pStyle w:val="12"/>
        <w:rPr>
          <w:rFonts w:hint="eastAsia" w:ascii="宋体" w:hAnsi="宋体" w:cs="宋体"/>
          <w:b w:val="0"/>
          <w:bCs w:val="0"/>
          <w:color w:val="auto"/>
          <w:sz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46275"/>
    <w:multiLevelType w:val="singleLevel"/>
    <w:tmpl w:val="A6F4627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kYzhjOTk4OTI2OGQwYzg4ZmJjYmEyOTk0YTRmNDMifQ=="/>
  </w:docVars>
  <w:rsids>
    <w:rsidRoot w:val="00000000"/>
    <w:rsid w:val="0B5F33BA"/>
    <w:rsid w:val="1A9A095D"/>
    <w:rsid w:val="1AB75D94"/>
    <w:rsid w:val="21414244"/>
    <w:rsid w:val="25640B04"/>
    <w:rsid w:val="27092344"/>
    <w:rsid w:val="384358B1"/>
    <w:rsid w:val="38E07964"/>
    <w:rsid w:val="399913D0"/>
    <w:rsid w:val="3B936B4F"/>
    <w:rsid w:val="3DA210E6"/>
    <w:rsid w:val="3E896ACA"/>
    <w:rsid w:val="4181352D"/>
    <w:rsid w:val="42EF72C2"/>
    <w:rsid w:val="52C20179"/>
    <w:rsid w:val="5BCD1DE4"/>
    <w:rsid w:val="69450BD9"/>
    <w:rsid w:val="6B0C2C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lang w:val="en-US" w:eastAsia="zh-CN" w:bidi="ar-SA"/>
    </w:rPr>
  </w:style>
  <w:style w:type="paragraph" w:styleId="2">
    <w:name w:val="heading 2"/>
    <w:basedOn w:val="1"/>
    <w:next w:val="1"/>
    <w:qFormat/>
    <w:uiPriority w:val="9"/>
    <w:pPr>
      <w:widowControl w:val="0"/>
      <w:autoSpaceDE/>
      <w:autoSpaceDN/>
      <w:spacing w:before="0" w:after="0" w:line="360" w:lineRule="auto"/>
      <w:ind w:left="0" w:firstLine="0"/>
      <w:jc w:val="center"/>
      <w:outlineLvl w:val="1"/>
    </w:pPr>
    <w:rPr>
      <w:rFonts w:ascii="宋体" w:eastAsia="宋体"/>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val="0"/>
      <w:autoSpaceDE/>
      <w:autoSpaceDN/>
      <w:spacing w:before="0" w:after="0" w:line="240" w:lineRule="auto"/>
      <w:ind w:left="0" w:firstLine="0"/>
      <w:jc w:val="center"/>
    </w:pPr>
    <w:rPr>
      <w:rFonts w:ascii="Times New Roman" w:eastAsia="宋体"/>
      <w:sz w:val="21"/>
    </w:rPr>
  </w:style>
  <w:style w:type="paragraph" w:styleId="4">
    <w:name w:val="List 2"/>
    <w:basedOn w:val="1"/>
    <w:next w:val="5"/>
    <w:qFormat/>
    <w:uiPriority w:val="0"/>
    <w:pPr>
      <w:widowControl w:val="0"/>
      <w:autoSpaceDE/>
      <w:autoSpaceDN/>
      <w:spacing w:before="0" w:after="0" w:line="240" w:lineRule="auto"/>
      <w:ind w:left="100" w:hanging="200"/>
      <w:jc w:val="both"/>
    </w:pPr>
    <w:rPr>
      <w:rFonts w:ascii="Times New Roman" w:eastAsia="宋体"/>
      <w:sz w:val="21"/>
    </w:rPr>
  </w:style>
  <w:style w:type="paragraph" w:styleId="5">
    <w:name w:val="HTML Preformatted"/>
    <w:basedOn w:val="1"/>
    <w:next w:val="1"/>
    <w:qFormat/>
    <w:uiPriority w:val="99"/>
    <w:pPr>
      <w:widowControl w:val="0"/>
      <w:autoSpaceDE/>
      <w:autoSpaceDN/>
      <w:spacing w:before="0" w:after="0" w:line="240" w:lineRule="auto"/>
      <w:ind w:left="0" w:firstLine="0"/>
      <w:jc w:val="both"/>
    </w:pPr>
    <w:rPr>
      <w:rFonts w:ascii="Courier New" w:eastAsia="宋体"/>
      <w:sz w:val="20"/>
    </w:rPr>
  </w:style>
  <w:style w:type="paragraph" w:styleId="6">
    <w:name w:val="Plain Text"/>
    <w:basedOn w:val="1"/>
    <w:next w:val="1"/>
    <w:qFormat/>
    <w:uiPriority w:val="99"/>
    <w:pPr>
      <w:widowControl w:val="0"/>
      <w:autoSpaceDE/>
      <w:autoSpaceDN/>
      <w:spacing w:before="0" w:after="0" w:line="240" w:lineRule="auto"/>
      <w:ind w:left="0" w:firstLine="0"/>
      <w:jc w:val="both"/>
    </w:pPr>
    <w:rPr>
      <w:rFonts w:ascii="宋体"/>
    </w:rPr>
  </w:style>
  <w:style w:type="paragraph" w:styleId="7">
    <w:name w:val="footer"/>
    <w:basedOn w:val="1"/>
    <w:next w:val="8"/>
    <w:qFormat/>
    <w:uiPriority w:val="99"/>
    <w:pPr>
      <w:widowControl w:val="0"/>
      <w:autoSpaceDE/>
      <w:autoSpaceDN/>
      <w:spacing w:before="0" w:after="0" w:line="240" w:lineRule="auto"/>
      <w:ind w:left="0" w:firstLine="0"/>
      <w:jc w:val="both"/>
    </w:pPr>
    <w:rPr>
      <w:rFonts w:ascii="Times New Roman" w:eastAsia="宋体"/>
      <w:sz w:val="18"/>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11">
    <w:name w:val="Normal (Web)"/>
    <w:basedOn w:val="1"/>
    <w:next w:val="4"/>
    <w:qFormat/>
    <w:uiPriority w:val="0"/>
    <w:pPr>
      <w:widowControl/>
      <w:autoSpaceDE/>
      <w:autoSpaceDN/>
      <w:spacing w:before="280" w:after="280" w:line="240" w:lineRule="auto"/>
      <w:ind w:left="0" w:firstLine="0"/>
      <w:jc w:val="both"/>
    </w:pPr>
    <w:rPr>
      <w:rFonts w:ascii="宋体" w:eastAsia="宋体"/>
      <w:sz w:val="24"/>
    </w:rPr>
  </w:style>
  <w:style w:type="paragraph" w:styleId="12">
    <w:name w:val="Body Text First Indent"/>
    <w:basedOn w:val="3"/>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642</Words>
  <Characters>649</Characters>
  <Lines>0</Lines>
  <Paragraphs>0</Paragraphs>
  <TotalTime>0</TotalTime>
  <ScaleCrop>false</ScaleCrop>
  <LinksUpToDate>false</LinksUpToDate>
  <CharactersWithSpaces>745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2023-05-16T06:28:00Z</dcterms:created>
  <dc:creator>Administrator</dc:creator>
  <cp:lastModifiedBy>LENOVO</cp:lastModifiedBy>
  <dcterms:modified xsi:type="dcterms:W3CDTF">2025-05-26T09:16:06Z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46DF86303E31416296E7AF4587D8E633_13</vt:lpwstr>
  </property>
</Properties>
</file>