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6F25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0F00178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64148A4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17A57D3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提供会计师事务所出具的2023或2024年度审计报告（须赋验证码），或递交响应文件截止之日前六个月内银行开具的资信证明，或信用担保机构出具的担保函（以上三种形式的资料提供任何一种即可））； </w:t>
      </w:r>
    </w:p>
    <w:p w14:paraId="1A2EAB2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B15A85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095C1B8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5、参加政府采购活动前三年内，在经营活动中没有重大违法记录的书面声明；</w:t>
      </w:r>
    </w:p>
    <w:p w14:paraId="3469787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</w:t>
      </w:r>
    </w:p>
    <w:p w14:paraId="27C923E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 w:bidi="ar"/>
        </w:rPr>
        <w:t>无，不</w:t>
      </w:r>
      <w:r>
        <w:rPr>
          <w:rFonts w:hint="eastAsia" w:ascii="宋体" w:hAnsi="宋体" w:eastAsia="宋体" w:cs="宋体"/>
          <w:sz w:val="24"/>
          <w:szCs w:val="24"/>
          <w:lang w:bidi="ar"/>
        </w:rPr>
        <w:t>属于专门面向中小企业采购的项目，落实陕西省财政厅关于印发《陕西省中小企业政府采购信用融资办法》（陕财办采〔2018〕23号）等内容。</w:t>
      </w:r>
    </w:p>
    <w:p w14:paraId="26A5F3C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30ED7F7C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供应商应授权合法的人员参加谈判全过程，其中法定代表人（或负责人）直接参加谈判的，须出具法定代表人（或负责人）身份证，并与营业执照上信息一致。法定代表人（或负责人）授权代表参加谈判的，须出具法定代表人（或负责人）授权书及授权代表身份证。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3B5834C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DC6DF58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379FDC27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0733763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6F3DF12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11133FB9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6448A9F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E8594E3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40A6D81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BE28552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3D1744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370AAE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176B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97B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5CB96B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489EDB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5E5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483DFA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37ADDB11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1A630E80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1E43A97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2C15AF3D">
      <w:pPr>
        <w:rPr>
          <w:rFonts w:hint="eastAsia" w:ascii="宋体" w:hAnsi="宋体" w:eastAsia="宋体" w:cs="宋体"/>
          <w:sz w:val="24"/>
          <w:szCs w:val="2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MmJjOWM5NDg5YzFlNjc2Y2EzMjg1ODBiOWJlMGUifQ=="/>
  </w:docVars>
  <w:rsids>
    <w:rsidRoot w:val="00526065"/>
    <w:rsid w:val="00526065"/>
    <w:rsid w:val="006E71A1"/>
    <w:rsid w:val="006F7158"/>
    <w:rsid w:val="012A52F4"/>
    <w:rsid w:val="07AF7176"/>
    <w:rsid w:val="093C0EF7"/>
    <w:rsid w:val="22612C98"/>
    <w:rsid w:val="22ED53AF"/>
    <w:rsid w:val="2AF63F15"/>
    <w:rsid w:val="2E501DBC"/>
    <w:rsid w:val="2F7D132B"/>
    <w:rsid w:val="2FED158C"/>
    <w:rsid w:val="33294C6A"/>
    <w:rsid w:val="358D099D"/>
    <w:rsid w:val="3D9D2F77"/>
    <w:rsid w:val="3EFE4369"/>
    <w:rsid w:val="40BF1533"/>
    <w:rsid w:val="461569F4"/>
    <w:rsid w:val="4C1B7DAE"/>
    <w:rsid w:val="56661D98"/>
    <w:rsid w:val="57355F24"/>
    <w:rsid w:val="61763C4C"/>
    <w:rsid w:val="62674A98"/>
    <w:rsid w:val="63E973E6"/>
    <w:rsid w:val="64A95615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789</Words>
  <Characters>809</Characters>
  <Lines>7</Lines>
  <Paragraphs>2</Paragraphs>
  <TotalTime>0</TotalTime>
  <ScaleCrop>false</ScaleCrop>
  <LinksUpToDate>false</LinksUpToDate>
  <CharactersWithSpaces>1031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丶丶</cp:lastModifiedBy>
  <dcterms:modified xsi:type="dcterms:W3CDTF">2025-05-25T05:02:21Z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eyJoZGlkIjoiODA0YTY4NjFlZTdjMjIxNGM0ZmFkYjI3M2UwYjJiM2EiLCJ1c2VySWQiOiI5NjEwOTUwMzMifQ==</vt:lpwstr>
  </property>
</Properties>
</file>