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1C06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采购编号：</w:t>
      </w:r>
    </w:p>
    <w:p w14:paraId="62316E0E">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项目名称： </w:t>
      </w:r>
    </w:p>
    <w:p w14:paraId="0B74D95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采购包号</w:t>
      </w:r>
      <w:r>
        <w:rPr>
          <w:rFonts w:hint="eastAsia" w:ascii="宋体" w:hAnsi="宋体" w:eastAsia="宋体" w:cs="宋体"/>
          <w:b w:val="0"/>
          <w:bCs w:val="0"/>
          <w:sz w:val="24"/>
          <w:szCs w:val="24"/>
        </w:rPr>
        <w:t>：</w:t>
      </w:r>
    </w:p>
    <w:p w14:paraId="3BF3A82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磋商</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5F287E98">
      <w:pPr>
        <w:pStyle w:val="15"/>
        <w:keepNext w:val="0"/>
        <w:keepLines w:val="0"/>
        <w:pageBreakBefore w:val="0"/>
        <w:numPr>
          <w:ilvl w:val="0"/>
          <w:numId w:val="0"/>
        </w:numPr>
        <w:wordWrap/>
        <w:overflowPunct/>
        <w:topLinePunct w:val="0"/>
        <w:bidi w:val="0"/>
        <w:spacing w:line="432" w:lineRule="auto"/>
        <w:ind w:left="420" w:leftChars="200" w:firstLine="0" w:firstLineChars="0"/>
        <w:rPr>
          <w:rFonts w:hint="eastAsia"/>
          <w:b/>
          <w:bCs/>
          <w:color w:val="auto"/>
          <w:sz w:val="21"/>
          <w:szCs w:val="21"/>
          <w:lang w:val="en-US" w:eastAsia="zh-CN"/>
        </w:rPr>
      </w:pPr>
      <w:r>
        <w:rPr>
          <w:rFonts w:hint="eastAsia"/>
          <w:b/>
          <w:bCs/>
          <w:color w:val="auto"/>
          <w:sz w:val="21"/>
          <w:szCs w:val="21"/>
          <w:lang w:val="en-US" w:eastAsia="zh-CN"/>
        </w:rPr>
        <w:t>一、一般资格审查</w:t>
      </w:r>
    </w:p>
    <w:p w14:paraId="11AD3267">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w:t>
      </w:r>
      <w:r>
        <w:rPr>
          <w:b w:val="0"/>
          <w:bCs w:val="0"/>
          <w:color w:val="auto"/>
          <w:sz w:val="21"/>
          <w:szCs w:val="21"/>
        </w:rPr>
        <w:t>主体资格</w:t>
      </w:r>
      <w:r>
        <w:rPr>
          <w:rFonts w:hint="eastAsia"/>
          <w:b w:val="0"/>
          <w:bCs w:val="0"/>
          <w:color w:val="auto"/>
          <w:sz w:val="21"/>
          <w:szCs w:val="21"/>
          <w:lang w:eastAsia="zh-CN"/>
        </w:rPr>
        <w:t>：具有独立承担民事责任能力的法人、其他组织或自然人。提供合法有效的统一社会信用代码营业执照（事业单位提供事业单位法人证书，自然人应提供身份证）。</w:t>
      </w:r>
    </w:p>
    <w:p w14:paraId="682C2BC1">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2、财务状况证明</w:t>
      </w:r>
      <w:r>
        <w:rPr>
          <w:rFonts w:hint="eastAsia"/>
          <w:b w:val="0"/>
          <w:bCs w:val="0"/>
          <w:color w:val="auto"/>
          <w:sz w:val="21"/>
          <w:szCs w:val="21"/>
          <w:lang w:eastAsia="zh-CN"/>
        </w:rPr>
        <w:t>：企业法人提供响应文件递交截止之日前两年内任意一个年度经审计的财务报告或提交响应文件截止时间前六个月内其基本账户开户所属银行出具的资信证明（须附开户许可证或基本存款账户信息）；成立时间至提交响应文件截止时间不足一年的可提供成立后任意时段的资产负债表。</w:t>
      </w:r>
    </w:p>
    <w:p w14:paraId="553972B1">
      <w:pPr>
        <w:pStyle w:val="15"/>
        <w:keepNext w:val="0"/>
        <w:keepLines w:val="0"/>
        <w:pageBreakBefore w:val="0"/>
        <w:numPr>
          <w:ilvl w:val="0"/>
          <w:numId w:val="0"/>
        </w:numPr>
        <w:wordWrap/>
        <w:overflowPunct/>
        <w:topLinePunct w:val="0"/>
        <w:bidi w:val="0"/>
        <w:spacing w:line="432" w:lineRule="auto"/>
        <w:ind w:firstLine="422" w:firstLineChars="200"/>
        <w:rPr>
          <w:rFonts w:hint="eastAsia" w:eastAsia="宋体"/>
          <w:b/>
          <w:bCs/>
          <w:color w:val="auto"/>
          <w:sz w:val="21"/>
          <w:szCs w:val="21"/>
          <w:u w:val="single"/>
          <w:lang w:eastAsia="zh-CN"/>
        </w:rPr>
      </w:pPr>
      <w:r>
        <w:rPr>
          <w:rFonts w:hint="eastAsia"/>
          <w:b/>
          <w:bCs/>
          <w:color w:val="auto"/>
          <w:sz w:val="21"/>
          <w:szCs w:val="21"/>
          <w:u w:val="single"/>
          <w:lang w:val="en-US" w:eastAsia="zh-CN"/>
        </w:rPr>
        <w:t xml:space="preserve">注：根据“财办〔2022〕32号、财会〔2023〕15号”的规定，审计报告须在注册会计师行业统一监管平台进行自动赋码验证，未赋码的视为审计报告无效。 </w:t>
      </w:r>
    </w:p>
    <w:p w14:paraId="01EAA594">
      <w:pPr>
        <w:pStyle w:val="15"/>
        <w:keepNext w:val="0"/>
        <w:keepLines w:val="0"/>
        <w:pageBreakBefore w:val="0"/>
        <w:numPr>
          <w:ilvl w:val="0"/>
          <w:numId w:val="0"/>
        </w:numPr>
        <w:wordWrap/>
        <w:overflowPunct/>
        <w:topLinePunct w:val="0"/>
        <w:bidi w:val="0"/>
        <w:spacing w:line="432" w:lineRule="auto"/>
        <w:ind w:firstLine="420" w:firstLineChars="200"/>
        <w:rPr>
          <w:rFonts w:hint="default"/>
          <w:b w:val="0"/>
          <w:bCs w:val="0"/>
          <w:color w:val="auto"/>
          <w:sz w:val="21"/>
          <w:szCs w:val="21"/>
          <w:lang w:val="en-US"/>
        </w:rPr>
      </w:pPr>
      <w:r>
        <w:rPr>
          <w:rFonts w:hint="eastAsia" w:eastAsia="宋体"/>
          <w:b w:val="0"/>
          <w:bCs w:val="0"/>
          <w:color w:val="auto"/>
          <w:sz w:val="21"/>
          <w:szCs w:val="21"/>
          <w:lang w:val="en-US" w:eastAsia="zh-CN"/>
        </w:rPr>
        <w:t>3、社会保障资金缴纳证明</w:t>
      </w:r>
      <w:r>
        <w:rPr>
          <w:rFonts w:hint="eastAsia"/>
          <w:b w:val="0"/>
          <w:bCs w:val="0"/>
          <w:color w:val="auto"/>
          <w:sz w:val="21"/>
          <w:szCs w:val="21"/>
          <w:lang w:eastAsia="zh-CN"/>
        </w:rPr>
        <w:t>：提供响应文件递交截止之日前一年内任意一个月的任意类别社会保障资金的凭据（税务机关出具的完税证明或社会保险参保缴费凭据）；依法不需要缴纳社会保障资金的供应商应提供相关文件证明。</w:t>
      </w:r>
      <w:r>
        <w:rPr>
          <w:rFonts w:hint="eastAsia"/>
          <w:b w:val="0"/>
          <w:bCs w:val="0"/>
          <w:color w:val="auto"/>
          <w:sz w:val="21"/>
          <w:szCs w:val="21"/>
          <w:lang w:val="en-US" w:eastAsia="zh-CN"/>
        </w:rPr>
        <w:t xml:space="preserve"> </w:t>
      </w:r>
    </w:p>
    <w:p w14:paraId="2CE52FFF">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4、税收缴纳证明</w:t>
      </w:r>
      <w:r>
        <w:rPr>
          <w:rFonts w:hint="eastAsia"/>
          <w:b w:val="0"/>
          <w:bCs w:val="0"/>
          <w:color w:val="auto"/>
          <w:sz w:val="21"/>
          <w:szCs w:val="21"/>
          <w:lang w:eastAsia="zh-CN"/>
        </w:rPr>
        <w:t>：企业法人提供响应文件递交截止之日前一年内任意一个月的任意类别依法缴纳税收的完税证明或者税务机关出具的无税务拖欠证明，证明凭据应有税务机关或代收机关的公章或业务专用章。依法免税或无须缴纳税收的供应商，应提供相应证明文件；</w:t>
      </w:r>
    </w:p>
    <w:p w14:paraId="78E4D3DA">
      <w:pPr>
        <w:pStyle w:val="15"/>
        <w:keepNext w:val="0"/>
        <w:keepLines w:val="0"/>
        <w:pageBreakBefore w:val="0"/>
        <w:numPr>
          <w:ilvl w:val="0"/>
          <w:numId w:val="0"/>
        </w:numPr>
        <w:wordWrap/>
        <w:overflowPunct/>
        <w:topLinePunct w:val="0"/>
        <w:bidi w:val="0"/>
        <w:spacing w:line="432" w:lineRule="auto"/>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w:t>
      </w:r>
      <w:r>
        <w:rPr>
          <w:rFonts w:hint="eastAsia"/>
          <w:b w:val="0"/>
          <w:bCs w:val="0"/>
          <w:color w:val="auto"/>
          <w:sz w:val="21"/>
          <w:szCs w:val="21"/>
          <w:lang w:eastAsia="zh-CN"/>
        </w:rPr>
        <w:t>具有履行合同所必需的设备和专业技术能力的承诺；</w:t>
      </w:r>
      <w:r>
        <w:rPr>
          <w:rFonts w:hint="eastAsia"/>
          <w:b/>
          <w:bCs/>
          <w:color w:val="auto"/>
          <w:sz w:val="21"/>
          <w:szCs w:val="21"/>
          <w:lang w:eastAsia="zh-CN"/>
        </w:rPr>
        <w:t>详见参考格式</w:t>
      </w:r>
      <w:r>
        <w:rPr>
          <w:rFonts w:hint="eastAsia"/>
          <w:b/>
          <w:bCs/>
          <w:color w:val="auto"/>
          <w:sz w:val="21"/>
          <w:szCs w:val="21"/>
          <w:lang w:val="en-US" w:eastAsia="zh-CN"/>
        </w:rPr>
        <w:t>1。</w:t>
      </w:r>
    </w:p>
    <w:p w14:paraId="255AE9D4">
      <w:pPr>
        <w:keepNext w:val="0"/>
        <w:keepLines w:val="0"/>
        <w:pageBreakBefore w:val="0"/>
        <w:wordWrap/>
        <w:overflowPunct/>
        <w:topLinePunct w:val="0"/>
        <w:bidi w:val="0"/>
        <w:spacing w:line="432" w:lineRule="auto"/>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b w:val="0"/>
          <w:bCs w:val="0"/>
          <w:color w:val="auto"/>
          <w:sz w:val="21"/>
          <w:szCs w:val="21"/>
          <w:lang w:val="en-US" w:eastAsia="zh-CN"/>
        </w:rPr>
        <w:t>6、</w:t>
      </w:r>
      <w:r>
        <w:rPr>
          <w:b w:val="0"/>
          <w:bCs w:val="0"/>
          <w:color w:val="auto"/>
          <w:sz w:val="21"/>
          <w:szCs w:val="21"/>
        </w:rPr>
        <w:t>信誉要求</w:t>
      </w:r>
      <w:r>
        <w:rPr>
          <w:rFonts w:hint="eastAsia"/>
          <w:b w:val="0"/>
          <w:bCs w:val="0"/>
          <w:color w:val="auto"/>
          <w:sz w:val="21"/>
          <w:szCs w:val="21"/>
          <w:lang w:eastAsia="zh-CN"/>
        </w:rPr>
        <w:t>：提供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r>
        <w:rPr>
          <w:rFonts w:hint="eastAsia"/>
          <w:b w:val="0"/>
          <w:bCs w:val="0"/>
          <w:color w:val="auto"/>
          <w:sz w:val="21"/>
          <w:szCs w:val="21"/>
          <w:lang w:eastAsia="zh-CN"/>
        </w:rPr>
        <w:br w:type="textWrapping"/>
      </w:r>
      <w:r>
        <w:rPr>
          <w:rFonts w:hint="eastAsia"/>
          <w:b/>
          <w:bCs/>
          <w:color w:val="auto"/>
          <w:sz w:val="21"/>
          <w:szCs w:val="21"/>
          <w:lang w:val="en-US" w:eastAsia="zh-CN"/>
        </w:rPr>
        <w:t>二、落实政府采购政策资格审查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无</w:t>
      </w:r>
      <w:bookmarkStart w:id="13" w:name="_GoBack"/>
      <w:bookmarkEnd w:id="13"/>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p>
    <w:p w14:paraId="5A2B0810">
      <w:pPr>
        <w:keepNext w:val="0"/>
        <w:keepLines w:val="0"/>
        <w:pageBreakBefore w:val="0"/>
        <w:wordWrap/>
        <w:overflowPunct/>
        <w:topLinePunct w:val="0"/>
        <w:bidi w:val="0"/>
        <w:spacing w:line="432" w:lineRule="auto"/>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2、法定代表人证明书及授权书：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r>
        <w:rPr>
          <w:rFonts w:hint="eastAsia" w:asciiTheme="minorHAnsi" w:hAnsiTheme="minorHAnsi" w:eastAsiaTheme="minorEastAsia" w:cstheme="minorBidi"/>
          <w:b/>
          <w:bCs/>
          <w:snapToGrid/>
          <w:color w:val="auto"/>
          <w:kern w:val="0"/>
          <w:sz w:val="21"/>
          <w:szCs w:val="21"/>
          <w:lang w:val="en-US" w:eastAsia="zh-CN"/>
        </w:rPr>
        <w:t>详见参考格式3。</w:t>
      </w:r>
    </w:p>
    <w:p w14:paraId="0567F034">
      <w:pPr>
        <w:keepNext w:val="0"/>
        <w:keepLines w:val="0"/>
        <w:pageBreakBefore w:val="0"/>
        <w:wordWrap/>
        <w:overflowPunct/>
        <w:topLinePunct w:val="0"/>
        <w:bidi w:val="0"/>
        <w:spacing w:line="432" w:lineRule="auto"/>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3、供应商应具备有效期内监督管理部门颁发的检验检测机构资质认定证书（CMA），且与本项目相适应的检测能力已包含在资质认定批准的能力范围内；</w:t>
      </w:r>
    </w:p>
    <w:p w14:paraId="7F56DBA8">
      <w:pPr>
        <w:keepNext w:val="0"/>
        <w:keepLines w:val="0"/>
        <w:pageBreakBefore w:val="0"/>
        <w:wordWrap/>
        <w:overflowPunct/>
        <w:topLinePunct w:val="0"/>
        <w:bidi w:val="0"/>
        <w:spacing w:line="432" w:lineRule="auto"/>
        <w:ind w:firstLine="420" w:firstLineChars="200"/>
        <w:jc w:val="both"/>
        <w:rPr>
          <w:rFonts w:hint="eastAsia" w:asciiTheme="minorHAnsi" w:hAnsiTheme="minorHAnsi" w:eastAsiaTheme="minorEastAsia" w:cstheme="minorBidi"/>
          <w:b w:val="0"/>
          <w:bCs w:val="0"/>
          <w:snapToGrid/>
          <w:color w:val="auto"/>
          <w:kern w:val="0"/>
          <w:sz w:val="21"/>
          <w:szCs w:val="21"/>
          <w:lang w:val="en-US" w:eastAsia="zh-CN"/>
        </w:rPr>
      </w:pPr>
      <w:r>
        <w:rPr>
          <w:rFonts w:hint="eastAsia" w:asciiTheme="minorHAnsi" w:hAnsiTheme="minorHAnsi" w:eastAsiaTheme="minorEastAsia" w:cstheme="minorBidi"/>
          <w:b w:val="0"/>
          <w:bCs w:val="0"/>
          <w:snapToGrid/>
          <w:color w:val="auto"/>
          <w:kern w:val="0"/>
          <w:sz w:val="21"/>
          <w:szCs w:val="21"/>
          <w:lang w:val="en-US" w:eastAsia="zh-CN"/>
        </w:rPr>
        <w:t>4、本项目不接受联合体投标。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详见参考格式4。</w:t>
      </w:r>
    </w:p>
    <w:p w14:paraId="42D840CD">
      <w:pPr>
        <w:jc w:val="both"/>
        <w:rPr>
          <w:rFonts w:hint="eastAsia" w:asciiTheme="minorHAnsi" w:hAnsiTheme="minorHAnsi" w:eastAsiaTheme="minorEastAsia" w:cstheme="minorBidi"/>
          <w:b w:val="0"/>
          <w:bCs w:val="0"/>
          <w:snapToGrid/>
          <w:color w:val="auto"/>
          <w:kern w:val="0"/>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Theme="minorHAnsi" w:hAnsiTheme="minorHAnsi" w:eastAsiaTheme="minorEastAsia" w:cstheme="minorBidi"/>
          <w:b w:val="0"/>
          <w:bCs w:val="0"/>
          <w:snapToGrid/>
          <w:color w:val="auto"/>
          <w:kern w:val="0"/>
          <w:sz w:val="21"/>
          <w:szCs w:val="21"/>
          <w:lang w:val="en-US" w:eastAsia="zh-CN"/>
        </w:rPr>
        <w:t xml:space="preserve"> </w:t>
      </w: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b w:val="0"/>
          <w:bCs w:val="0"/>
          <w:sz w:val="21"/>
          <w:szCs w:val="21"/>
          <w:lang w:val="en-US" w:eastAsia="en-US"/>
        </w:rPr>
      </w:pPr>
    </w:p>
    <w:p w14:paraId="09DB4A03">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 年____月____日</w:t>
      </w:r>
    </w:p>
    <w:p w14:paraId="31172954">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4B65A59C">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r>
        <w:rPr>
          <w:rFonts w:hint="eastAsia" w:eastAsia="宋体" w:cs="宋体"/>
          <w:color w:val="auto"/>
          <w:sz w:val="21"/>
          <w:szCs w:val="21"/>
          <w:highlight w:val="none"/>
          <w:u w:val="single"/>
          <w:lang w:val="en-US" w:eastAsia="zh-CN"/>
        </w:rPr>
        <w:t xml:space="preserve"> </w:t>
      </w:r>
    </w:p>
    <w:p w14:paraId="7608888D">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我公司承诺参加本次政府采购活动前3年内在经营活动中没有重大违法记录，截止至响应文件递交截止时间之前，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p>
    <w:p w14:paraId="3BBF6C5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我单位已按照</w:t>
      </w:r>
      <w:r>
        <w:rPr>
          <w:rFonts w:hint="eastAsia" w:ascii="宋体" w:hAnsi="宋体" w:eastAsia="宋体" w:cs="宋体"/>
          <w:kern w:val="0"/>
          <w:sz w:val="21"/>
          <w:szCs w:val="21"/>
          <w:highlight w:val="none"/>
          <w:lang w:val="en-US" w:eastAsia="zh-CN"/>
        </w:rPr>
        <w:t>磋商</w:t>
      </w:r>
      <w:r>
        <w:rPr>
          <w:rFonts w:hint="eastAsia" w:ascii="宋体" w:hAnsi="宋体" w:eastAsia="宋体" w:cs="宋体"/>
          <w:kern w:val="0"/>
          <w:sz w:val="21"/>
          <w:szCs w:val="21"/>
          <w:highlight w:val="none"/>
        </w:rPr>
        <w:t>文件规定进行了信用查询。我单位承诺：合同签订前，若我单位具有不良信用记录情形，贵方可取消我单位成交资格或者不授予合同，所有责任由我单位自行承担。同时，我单位愿意无条件接受监管部门的调查处理。</w:t>
      </w:r>
    </w:p>
    <w:p w14:paraId="373D6C60">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2651151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6E65E5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0B1EEEF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CBEA0E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09C6F7A7">
      <w:pPr>
        <w:rPr>
          <w:rFonts w:hint="eastAsia"/>
        </w:rPr>
      </w:pPr>
    </w:p>
    <w:p w14:paraId="30148C63">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082DF61">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CCDBBAC">
      <w:pPr>
        <w:ind w:firstLine="210" w:firstLineChars="100"/>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日期：____年____月____日</w:t>
      </w:r>
    </w:p>
    <w:p w14:paraId="5DD08D6C">
      <w:pPr>
        <w:jc w:val="both"/>
        <w:rPr>
          <w:rFonts w:hint="eastAsia" w:ascii="宋体" w:hAnsi="宋体" w:eastAsia="宋体" w:cs="宋体"/>
          <w:b/>
          <w:bCs/>
          <w:sz w:val="24"/>
          <w:szCs w:val="24"/>
          <w:highlight w:val="none"/>
          <w:lang w:val="en-US" w:eastAsia="zh-CN"/>
        </w:rPr>
      </w:pPr>
    </w:p>
    <w:p w14:paraId="147B786A">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参加响应)</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7418732"/>
      <w:bookmarkStart w:id="1" w:name="_Toc49019498"/>
      <w:bookmarkStart w:id="2" w:name="_Toc47261691"/>
      <w:bookmarkStart w:id="3" w:name="_Toc47418939"/>
      <w:bookmarkStart w:id="4" w:name="_Toc47418256"/>
      <w:bookmarkStart w:id="5" w:name="_Toc47262070"/>
      <w:bookmarkStart w:id="6" w:name="_Toc48791236"/>
      <w:bookmarkStart w:id="7" w:name="_Toc48995852"/>
      <w:bookmarkStart w:id="8" w:name="_Toc49019237"/>
      <w:bookmarkStart w:id="9" w:name="_Toc47261886"/>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采购人</w:t>
            </w:r>
            <w:r>
              <w:rPr>
                <w:rFonts w:hint="eastAsia" w:ascii="宋体" w:hAnsi="宋体" w:eastAsia="宋体" w:cs="宋体"/>
                <w:kern w:val="0"/>
                <w:sz w:val="21"/>
                <w:szCs w:val="21"/>
                <w:highlight w:val="none"/>
                <w:lang w:eastAsia="zh-CN"/>
              </w:rPr>
              <w:t>）</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6D5BF5A1">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4078"/>
      <w:bookmarkStart w:id="11" w:name="_Toc6097"/>
      <w:bookmarkStart w:id="12" w:name="_Toc32062"/>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授权代表参加响应）</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授权代表姓名</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u w:val="single"/>
          <w:lang w:eastAsia="zh-CN"/>
        </w:rPr>
        <w:t>、</w:t>
      </w:r>
      <w:r>
        <w:rPr>
          <w:rFonts w:hint="eastAsia" w:ascii="宋体" w:hAnsi="宋体" w:eastAsia="宋体" w:cs="宋体"/>
          <w:sz w:val="21"/>
          <w:szCs w:val="21"/>
          <w:highlight w:val="none"/>
          <w:u w:val="single"/>
          <w:lang w:val="en-US" w:eastAsia="zh-CN"/>
        </w:rPr>
        <w:t xml:space="preserve">采购包：） </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sz w:val="21"/>
                <w:szCs w:val="21"/>
                <w:highlight w:val="none"/>
                <w:u w:val="none"/>
              </w:rPr>
              <w:t>授权代表</w:t>
            </w:r>
            <w:r>
              <w:rPr>
                <w:rFonts w:hint="eastAsia" w:ascii="宋体" w:hAnsi="宋体" w:eastAsia="宋体" w:cs="宋体"/>
                <w:color w:val="auto"/>
                <w:kern w:val="2"/>
                <w:sz w:val="21"/>
                <w:szCs w:val="21"/>
                <w:highlight w:val="none"/>
                <w:lang w:val="en-US" w:eastAsia="zh-CN"/>
              </w:rPr>
              <w:t>身份证</w:t>
            </w:r>
          </w:p>
        </w:tc>
      </w:tr>
    </w:tbl>
    <w:p w14:paraId="12848CDF">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4C2A479A">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2DFD4327">
      <w:pPr>
        <w:jc w:val="left"/>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成交后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7B7028F8">
      <w:pPr>
        <w:pStyle w:val="6"/>
        <w:ind w:firstLine="420" w:firstLineChars="2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053C669">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35CFCBA6">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M2M4MzAxMjUzMzc4ZWM0ZTlkNjJhNTk2ZDllMzIifQ=="/>
  </w:docVars>
  <w:rsids>
    <w:rsidRoot w:val="00000000"/>
    <w:rsid w:val="00DA5C53"/>
    <w:rsid w:val="055215F5"/>
    <w:rsid w:val="07B0065D"/>
    <w:rsid w:val="0ADE18C3"/>
    <w:rsid w:val="0C5178DF"/>
    <w:rsid w:val="0D527C6C"/>
    <w:rsid w:val="10C761F4"/>
    <w:rsid w:val="11E132E5"/>
    <w:rsid w:val="127A3E77"/>
    <w:rsid w:val="160B6C01"/>
    <w:rsid w:val="171A4BA4"/>
    <w:rsid w:val="1AB86BAD"/>
    <w:rsid w:val="1E537319"/>
    <w:rsid w:val="1EF86EC5"/>
    <w:rsid w:val="23F84FD3"/>
    <w:rsid w:val="25214496"/>
    <w:rsid w:val="25A8326C"/>
    <w:rsid w:val="29EA5CC5"/>
    <w:rsid w:val="2E932CFE"/>
    <w:rsid w:val="3825367C"/>
    <w:rsid w:val="3A005CBD"/>
    <w:rsid w:val="41EC520B"/>
    <w:rsid w:val="4723347D"/>
    <w:rsid w:val="480D0FB5"/>
    <w:rsid w:val="4A261D36"/>
    <w:rsid w:val="4A4B2915"/>
    <w:rsid w:val="4F663071"/>
    <w:rsid w:val="4FA669F9"/>
    <w:rsid w:val="58B02697"/>
    <w:rsid w:val="59E44DC2"/>
    <w:rsid w:val="5AF95BB0"/>
    <w:rsid w:val="607753C3"/>
    <w:rsid w:val="61577F4D"/>
    <w:rsid w:val="61E138C1"/>
    <w:rsid w:val="64D14B8A"/>
    <w:rsid w:val="6598698C"/>
    <w:rsid w:val="67B6418A"/>
    <w:rsid w:val="67BE358C"/>
    <w:rsid w:val="67C33220"/>
    <w:rsid w:val="6854660B"/>
    <w:rsid w:val="6B872FD7"/>
    <w:rsid w:val="6CC904CC"/>
    <w:rsid w:val="6D172346"/>
    <w:rsid w:val="6FA2206B"/>
    <w:rsid w:val="71D3284C"/>
    <w:rsid w:val="72AA51D3"/>
    <w:rsid w:val="756920F3"/>
    <w:rsid w:val="781A0D06"/>
    <w:rsid w:val="784D3606"/>
    <w:rsid w:val="7DF84014"/>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2193</Words>
  <Characters>2311</Characters>
  <Lines>0</Lines>
  <Paragraphs>0</Paragraphs>
  <TotalTime>0</TotalTime>
  <ScaleCrop>false</ScaleCrop>
  <LinksUpToDate>false</LinksUpToDate>
  <CharactersWithSpaces>2535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2025-05-14T09:24:10Z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