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2D9497">
      <w:pPr>
        <w:spacing w:line="360" w:lineRule="auto"/>
        <w:jc w:val="center"/>
        <w:outlineLvl w:val="1"/>
        <w:rPr>
          <w:rFonts w:hint="eastAsia" w:ascii="宋体" w:hAnsi="宋体" w:eastAsia="宋体" w:cs="宋体"/>
          <w:b/>
          <w:bCs/>
          <w:kern w:val="0"/>
          <w:sz w:val="30"/>
          <w:szCs w:val="30"/>
          <w:highlight w:val="none"/>
        </w:rPr>
      </w:pPr>
      <w:bookmarkStart w:id="0" w:name="_Toc27470"/>
      <w:bookmarkStart w:id="1" w:name="_Toc1542"/>
      <w:bookmarkStart w:id="2" w:name="_Toc7544"/>
      <w:bookmarkStart w:id="3" w:name="_Toc3253"/>
      <w:bookmarkStart w:id="4" w:name="_Toc3386"/>
      <w:r>
        <w:rPr>
          <w:rFonts w:hint="eastAsia" w:ascii="宋体" w:hAnsi="宋体" w:eastAsia="宋体" w:cs="宋体"/>
          <w:b/>
          <w:bCs/>
          <w:kern w:val="0"/>
          <w:sz w:val="30"/>
          <w:szCs w:val="30"/>
          <w:highlight w:val="none"/>
        </w:rPr>
        <w:t>陕西省政府采购供应商拒绝政府采购领域商业贿赂承诺书</w:t>
      </w:r>
      <w:bookmarkEnd w:id="0"/>
      <w:bookmarkEnd w:id="1"/>
      <w:bookmarkEnd w:id="2"/>
      <w:bookmarkEnd w:id="3"/>
      <w:bookmarkEnd w:id="4"/>
    </w:p>
    <w:p w14:paraId="7181BCA8">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为响应党中央、国务院关于治理政府采购领域商业贿赂行为的号召，我公司在此庄严承诺：</w:t>
      </w:r>
    </w:p>
    <w:p w14:paraId="7972C0E2">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1、在参与政府采购活动中遵纪守法、诚信经营、公平竞标。</w:t>
      </w:r>
    </w:p>
    <w:p w14:paraId="42054DE2">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2、不向政府采购人、采购代理机构和政府采购评审专家进行任何形式的商业贿赂以谋取交易机会。</w:t>
      </w:r>
    </w:p>
    <w:p w14:paraId="4C48C554">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3、不向政府采购代理机构和采购人提供虚假资质文件或采用虚假应标方式参与政府采购市场竞争并谋取中标、成交。</w:t>
      </w:r>
    </w:p>
    <w:p w14:paraId="6757D662">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4、不采取“围标、陪标”等商业欺诈手段获得政府采购</w:t>
      </w:r>
      <w:r>
        <w:rPr>
          <w:rFonts w:hint="eastAsia" w:ascii="宋体" w:hAnsi="宋体" w:eastAsia="宋体" w:cs="宋体"/>
          <w:kern w:val="0"/>
          <w:sz w:val="24"/>
          <w:szCs w:val="24"/>
          <w:highlight w:val="none"/>
          <w:lang w:eastAsia="zh-CN"/>
        </w:rPr>
        <w:t>订单</w:t>
      </w:r>
      <w:r>
        <w:rPr>
          <w:rFonts w:hint="eastAsia" w:ascii="宋体" w:hAnsi="宋体" w:eastAsia="宋体" w:cs="宋体"/>
          <w:kern w:val="0"/>
          <w:sz w:val="24"/>
          <w:szCs w:val="24"/>
          <w:highlight w:val="none"/>
        </w:rPr>
        <w:t>。</w:t>
      </w:r>
    </w:p>
    <w:p w14:paraId="231ED9EF">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5、不采取不正当手段诋毁、排挤其他供应商。</w:t>
      </w:r>
    </w:p>
    <w:p w14:paraId="7D8F7059">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6、不在提供商品和服务时“偷梁换柱、以次充好”损害采购人的合法权益。</w:t>
      </w:r>
    </w:p>
    <w:p w14:paraId="1C10F10C">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7、不与采购人、采购代理机构政府采购评审专家</w:t>
      </w:r>
      <w:r>
        <w:rPr>
          <w:rFonts w:hint="eastAsia" w:ascii="宋体" w:hAnsi="宋体" w:eastAsia="宋体" w:cs="宋体"/>
          <w:kern w:val="0"/>
          <w:sz w:val="24"/>
          <w:szCs w:val="24"/>
          <w:highlight w:val="none"/>
          <w:lang w:eastAsia="zh-CN"/>
        </w:rPr>
        <w:t>或其他</w:t>
      </w:r>
      <w:r>
        <w:rPr>
          <w:rFonts w:hint="eastAsia" w:ascii="宋体" w:hAnsi="宋体" w:eastAsia="宋体" w:cs="宋体"/>
          <w:kern w:val="0"/>
          <w:sz w:val="24"/>
          <w:szCs w:val="24"/>
          <w:highlight w:val="none"/>
        </w:rPr>
        <w:t>供应商恶意串通，进行质疑和投诉，维护政府采购市场秩序。</w:t>
      </w:r>
    </w:p>
    <w:p w14:paraId="036A2873">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8、尊重和接受政府采购监督管理部门的监督和政府采购代理机构招标采购要求，承担因违约行为给采购人造成的损失。</w:t>
      </w:r>
    </w:p>
    <w:p w14:paraId="4E80DBB8">
      <w:pPr>
        <w:spacing w:line="600" w:lineRule="exact"/>
        <w:ind w:left="681" w:leftChars="267" w:hanging="120" w:hangingChars="5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9、不发生其他有悖于政府采购公开、公平、公正和诚信原则的行为。</w:t>
      </w:r>
    </w:p>
    <w:p w14:paraId="35B51373">
      <w:pPr>
        <w:spacing w:line="600" w:lineRule="exact"/>
        <w:ind w:firstLine="720" w:firstLineChars="300"/>
        <w:jc w:val="left"/>
        <w:rPr>
          <w:rFonts w:hint="eastAsia" w:ascii="宋体" w:hAnsi="宋体" w:eastAsia="宋体" w:cs="宋体"/>
          <w:kern w:val="0"/>
          <w:sz w:val="24"/>
          <w:szCs w:val="24"/>
          <w:highlight w:val="none"/>
        </w:rPr>
      </w:pPr>
    </w:p>
    <w:p w14:paraId="79A652C4">
      <w:pPr>
        <w:spacing w:line="600" w:lineRule="exact"/>
        <w:ind w:firstLine="720" w:firstLineChars="3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承诺单位（盖章）：</w:t>
      </w:r>
    </w:p>
    <w:p w14:paraId="256E9590">
      <w:pPr>
        <w:spacing w:line="600" w:lineRule="exact"/>
        <w:ind w:firstLine="720" w:firstLineChars="3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全权代表（签字）：</w:t>
      </w:r>
    </w:p>
    <w:p w14:paraId="2E56D5F8">
      <w:pPr>
        <w:spacing w:line="600" w:lineRule="exact"/>
        <w:ind w:firstLine="720" w:firstLineChars="3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地    址：                                                       </w:t>
      </w:r>
    </w:p>
    <w:p w14:paraId="23923C01">
      <w:pPr>
        <w:spacing w:line="600" w:lineRule="exact"/>
        <w:ind w:firstLine="720" w:firstLineChars="3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邮    编：                                                       </w:t>
      </w:r>
    </w:p>
    <w:p w14:paraId="6D1933E6">
      <w:pPr>
        <w:spacing w:line="600" w:lineRule="exact"/>
        <w:ind w:left="210" w:leftChars="100"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电    话：                                                       </w:t>
      </w:r>
    </w:p>
    <w:p w14:paraId="0227FB9C">
      <w:pPr>
        <w:spacing w:line="600" w:lineRule="exact"/>
        <w:ind w:left="659" w:leftChars="314" w:firstLine="5280" w:firstLineChars="2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年    月    日</w:t>
      </w:r>
      <w:bookmarkStart w:id="5" w:name="_GoBack"/>
      <w:bookmarkEnd w:id="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M4NmVkYzJjNGJlMTRmMWQxMjNiZTA2OTY1ZTBlNGUifQ=="/>
  </w:docVars>
  <w:rsids>
    <w:rsidRoot w:val="72E946C3"/>
    <w:rsid w:val="4DA84CAD"/>
    <w:rsid w:val="54A20957"/>
    <w:rsid w:val="67F0210F"/>
    <w:rsid w:val="72E9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437</Words>
  <Characters>437</Characters>
  <Lines>0</Lines>
  <Paragraphs>0</Paragraphs>
  <TotalTime>0</TotalTime>
  <ScaleCrop>false</ScaleCrop>
  <LinksUpToDate>false</LinksUpToDate>
  <CharactersWithSpaces>622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2024-01-28T11:19:00Z</dcterms:created>
  <dc:creator>剑如初兮君如故 ^</dc:creator>
  <cp:lastModifiedBy>WPS_1645153976</cp:lastModifiedBy>
  <dcterms:modified xsi:type="dcterms:W3CDTF">2024-09-04T03:36:06Z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E84ABC1100244F9A8A7FA09A0A043A6E_13</vt:lpwstr>
  </property>
</Properties>
</file>