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1304C">
      <w:pPr>
        <w:spacing w:line="360" w:lineRule="auto"/>
        <w:ind w:firstLine="280" w:firstLineChars="100"/>
        <w:rPr>
          <w:rFonts w:ascii="仿宋_GB2312" w:hAnsi="宋体" w:eastAsia="仿宋_GB2312"/>
          <w:sz w:val="28"/>
          <w:szCs w:val="28"/>
        </w:rPr>
      </w:pPr>
      <w:r>
        <w:rPr>
          <w:rFonts w:hint="eastAsia" w:ascii="仿宋_GB2312" w:hAnsi="宋体" w:eastAsia="仿宋_GB2312"/>
          <w:sz w:val="28"/>
          <w:szCs w:val="28"/>
        </w:rPr>
        <w:t>合同编号：陕环评估合</w:t>
      </w:r>
      <w:r>
        <w:rPr>
          <w:rFonts w:hint="eastAsia" w:ascii="仿宋_GB2312" w:hAnsi="宋体" w:eastAsia="仿宋_GB2312"/>
          <w:color w:val="000000" w:themeColor="text1"/>
          <w:sz w:val="32"/>
          <w:szCs w:val="32"/>
          <w14:textFill>
            <w14:solidFill>
              <w14:schemeClr w14:val="tx1"/>
            </w14:solidFill>
          </w14:textFill>
        </w:rPr>
        <w:t xml:space="preserve">  号</w:t>
      </w:r>
    </w:p>
    <w:p w14:paraId="20A8139F">
      <w:pPr>
        <w:spacing w:line="400" w:lineRule="exact"/>
        <w:jc w:val="both"/>
        <w:rPr>
          <w:rFonts w:ascii="仿宋_GB2312" w:eastAsia="仿宋_GB2312"/>
          <w:b/>
          <w:sz w:val="44"/>
        </w:rPr>
      </w:pPr>
    </w:p>
    <w:p w14:paraId="4D105FED">
      <w:pPr>
        <w:spacing w:line="400" w:lineRule="exact"/>
        <w:jc w:val="center"/>
        <w:rPr>
          <w:rFonts w:ascii="仿宋_GB2312" w:eastAsia="仿宋_GB2312"/>
          <w:b/>
          <w:sz w:val="44"/>
        </w:rPr>
      </w:pPr>
    </w:p>
    <w:p w14:paraId="120A947A">
      <w:pPr>
        <w:spacing w:line="400" w:lineRule="exact"/>
        <w:jc w:val="center"/>
        <w:rPr>
          <w:rFonts w:ascii="仿宋_GB2312" w:eastAsia="仿宋_GB2312"/>
          <w:b/>
          <w:sz w:val="44"/>
        </w:rPr>
      </w:pPr>
    </w:p>
    <w:p w14:paraId="6008139B">
      <w:pPr>
        <w:spacing w:line="360" w:lineRule="auto"/>
        <w:jc w:val="center"/>
        <w:rPr>
          <w:rFonts w:ascii="仿宋_GB2312" w:hAnsi="黑体" w:eastAsia="仿宋_GB2312"/>
          <w:b/>
          <w:sz w:val="44"/>
        </w:rPr>
      </w:pPr>
      <w:r>
        <w:rPr>
          <w:rFonts w:hint="eastAsia" w:ascii="仿宋_GB2312" w:hAnsi="黑体" w:eastAsia="仿宋_GB2312"/>
          <w:b/>
          <w:sz w:val="44"/>
        </w:rPr>
        <w:t>技术咨询服务合同</w:t>
      </w:r>
    </w:p>
    <w:p w14:paraId="52E5B99A">
      <w:pPr>
        <w:spacing w:line="360" w:lineRule="exact"/>
        <w:rPr>
          <w:rFonts w:ascii="仿宋_GB2312" w:eastAsia="仿宋_GB2312"/>
          <w:sz w:val="24"/>
        </w:rPr>
      </w:pPr>
    </w:p>
    <w:p w14:paraId="6C5CE5AF">
      <w:pPr>
        <w:spacing w:line="360" w:lineRule="exact"/>
        <w:rPr>
          <w:rFonts w:ascii="仿宋_GB2312" w:eastAsia="仿宋_GB2312"/>
          <w:sz w:val="24"/>
        </w:rPr>
      </w:pPr>
    </w:p>
    <w:p w14:paraId="7E299F17">
      <w:pPr>
        <w:spacing w:line="360" w:lineRule="exact"/>
        <w:rPr>
          <w:rFonts w:ascii="仿宋_GB2312" w:eastAsia="仿宋_GB2312"/>
          <w:sz w:val="24"/>
        </w:rPr>
      </w:pPr>
    </w:p>
    <w:p w14:paraId="49F4340F">
      <w:pPr>
        <w:spacing w:line="360" w:lineRule="exact"/>
        <w:rPr>
          <w:rFonts w:ascii="仿宋_GB2312" w:eastAsia="仿宋_GB2312"/>
          <w:sz w:val="24"/>
        </w:rPr>
      </w:pPr>
    </w:p>
    <w:p w14:paraId="27D76DAE">
      <w:pPr>
        <w:spacing w:line="360" w:lineRule="exact"/>
        <w:rPr>
          <w:rFonts w:ascii="仿宋_GB2312" w:eastAsia="仿宋_GB2312"/>
          <w:sz w:val="24"/>
        </w:rPr>
      </w:pPr>
    </w:p>
    <w:p w14:paraId="246A9594">
      <w:pPr>
        <w:ind w:left="1606" w:hanging="1606" w:hangingChars="500"/>
        <w:rPr>
          <w:rFonts w:ascii="仿宋" w:hAnsi="仿宋" w:eastAsia="仿宋"/>
          <w:sz w:val="36"/>
          <w:szCs w:val="36"/>
          <w:u w:val="single"/>
        </w:rPr>
      </w:pPr>
      <w:r>
        <w:rPr>
          <w:rFonts w:hint="eastAsia" w:ascii="仿宋" w:hAnsi="仿宋" w:eastAsia="仿宋"/>
          <w:b/>
          <w:sz w:val="32"/>
          <w:szCs w:val="32"/>
        </w:rPr>
        <w:t>项目名称：</w:t>
      </w:r>
      <w:r>
        <w:rPr>
          <w:rFonts w:hint="eastAsia" w:ascii="仿宋" w:hAnsi="仿宋" w:eastAsia="仿宋" w:cs="仿宋"/>
          <w:sz w:val="36"/>
          <w:szCs w:val="36"/>
          <w:u w:val="single"/>
        </w:rPr>
        <w:t>2025年陕西省生态环境质量改善技术支撑综合项目——陕西省声环境功能区划分“一张图”工作</w:t>
      </w:r>
    </w:p>
    <w:p w14:paraId="59FC10A1">
      <w:pPr>
        <w:pStyle w:val="16"/>
        <w:rPr>
          <w:rFonts w:hint="eastAsia"/>
        </w:rPr>
      </w:pPr>
    </w:p>
    <w:p w14:paraId="310EB0DD">
      <w:pPr>
        <w:pStyle w:val="16"/>
        <w:rPr>
          <w:rFonts w:ascii="仿宋" w:hAnsi="仿宋" w:eastAsia="仿宋"/>
        </w:rPr>
      </w:pPr>
    </w:p>
    <w:p w14:paraId="0271E0C2">
      <w:pPr>
        <w:spacing w:line="360" w:lineRule="exact"/>
        <w:rPr>
          <w:rFonts w:ascii="仿宋" w:hAnsi="仿宋" w:eastAsia="仿宋"/>
          <w:b/>
          <w:sz w:val="32"/>
          <w:szCs w:val="32"/>
        </w:rPr>
      </w:pPr>
      <w:r>
        <w:rPr>
          <w:rFonts w:hint="eastAsia" w:ascii="仿宋" w:hAnsi="仿宋" w:eastAsia="仿宋"/>
          <w:b/>
          <w:sz w:val="32"/>
          <w:szCs w:val="32"/>
        </w:rPr>
        <w:t>委 托 人：</w:t>
      </w:r>
      <w:r>
        <w:rPr>
          <w:rFonts w:hint="eastAsia" w:ascii="仿宋" w:hAnsi="仿宋" w:eastAsia="仿宋"/>
          <w:sz w:val="36"/>
          <w:u w:val="single"/>
        </w:rPr>
        <w:t xml:space="preserve">陕西省环境调查评估中心  </w:t>
      </w:r>
    </w:p>
    <w:p w14:paraId="42E40888">
      <w:pPr>
        <w:spacing w:line="360" w:lineRule="exact"/>
        <w:rPr>
          <w:rFonts w:ascii="仿宋" w:hAnsi="仿宋" w:eastAsia="仿宋"/>
          <w:b/>
          <w:sz w:val="32"/>
          <w:szCs w:val="32"/>
        </w:rPr>
      </w:pPr>
      <w:r>
        <w:rPr>
          <w:rFonts w:hint="eastAsia" w:ascii="仿宋" w:hAnsi="仿宋" w:eastAsia="仿宋"/>
          <w:b/>
          <w:sz w:val="32"/>
          <w:szCs w:val="32"/>
        </w:rPr>
        <w:t>（甲方）</w:t>
      </w:r>
      <w:r>
        <w:rPr>
          <w:rFonts w:ascii="仿宋" w:hAnsi="仿宋" w:eastAsia="仿宋"/>
          <w:b/>
          <w:sz w:val="32"/>
          <w:szCs w:val="32"/>
        </w:rPr>
        <w:t xml:space="preserve"> </w:t>
      </w:r>
    </w:p>
    <w:p w14:paraId="6F83110A">
      <w:pPr>
        <w:spacing w:line="360" w:lineRule="exact"/>
        <w:rPr>
          <w:rFonts w:ascii="仿宋" w:hAnsi="仿宋" w:eastAsia="仿宋"/>
          <w:b/>
          <w:sz w:val="32"/>
          <w:szCs w:val="32"/>
        </w:rPr>
      </w:pPr>
    </w:p>
    <w:p w14:paraId="2DE991AC">
      <w:pPr>
        <w:pStyle w:val="16"/>
        <w:rPr>
          <w:rFonts w:hint="eastAsia"/>
        </w:rPr>
      </w:pPr>
    </w:p>
    <w:p w14:paraId="0904F955">
      <w:pPr>
        <w:spacing w:line="360" w:lineRule="exact"/>
        <w:rPr>
          <w:rFonts w:hint="default" w:ascii="仿宋" w:hAnsi="仿宋" w:eastAsia="仿宋"/>
          <w:b/>
          <w:sz w:val="32"/>
          <w:szCs w:val="32"/>
          <w:lang w:val="en-US" w:eastAsia="zh-CN"/>
        </w:rPr>
      </w:pPr>
      <w:r>
        <w:rPr>
          <w:rFonts w:hint="eastAsia" w:ascii="仿宋" w:hAnsi="仿宋" w:eastAsia="仿宋"/>
          <w:b/>
          <w:sz w:val="32"/>
          <w:szCs w:val="32"/>
        </w:rPr>
        <w:t>受 托 人：</w:t>
      </w:r>
      <w:r>
        <w:rPr>
          <w:rFonts w:hint="eastAsia" w:ascii="仿宋" w:hAnsi="仿宋" w:eastAsia="仿宋"/>
          <w:b/>
          <w:sz w:val="32"/>
          <w:szCs w:val="32"/>
          <w:lang w:val="en-US" w:eastAsia="zh-CN"/>
        </w:rPr>
        <w:t xml:space="preserve">                           </w:t>
      </w:r>
    </w:p>
    <w:p w14:paraId="14DC0710">
      <w:pPr>
        <w:spacing w:line="360" w:lineRule="exact"/>
        <w:rPr>
          <w:rFonts w:ascii="仿宋_GB2312" w:eastAsia="仿宋_GB2312"/>
          <w:b/>
          <w:sz w:val="32"/>
          <w:szCs w:val="32"/>
        </w:rPr>
      </w:pPr>
      <w:r>
        <w:rPr>
          <w:rFonts w:hint="eastAsia" w:ascii="仿宋_GB2312" w:eastAsia="仿宋_GB2312"/>
          <w:b/>
          <w:sz w:val="32"/>
          <w:szCs w:val="32"/>
        </w:rPr>
        <w:t>（乙方）</w:t>
      </w:r>
      <w:r>
        <w:rPr>
          <w:rFonts w:ascii="仿宋_GB2312" w:eastAsia="仿宋_GB2312"/>
          <w:b/>
          <w:sz w:val="32"/>
          <w:szCs w:val="32"/>
        </w:rPr>
        <w:t xml:space="preserve"> </w:t>
      </w:r>
    </w:p>
    <w:p w14:paraId="1C8538E5">
      <w:pPr>
        <w:spacing w:line="360" w:lineRule="exact"/>
        <w:jc w:val="center"/>
        <w:rPr>
          <w:rFonts w:ascii="仿宋_GB2312" w:eastAsia="仿宋_GB2312"/>
          <w:sz w:val="24"/>
        </w:rPr>
      </w:pPr>
    </w:p>
    <w:p w14:paraId="24966A39">
      <w:pPr>
        <w:spacing w:line="360" w:lineRule="exact"/>
        <w:jc w:val="center"/>
        <w:rPr>
          <w:rFonts w:ascii="仿宋_GB2312" w:eastAsia="仿宋_GB2312"/>
          <w:sz w:val="24"/>
        </w:rPr>
      </w:pPr>
    </w:p>
    <w:p w14:paraId="7B653559">
      <w:pPr>
        <w:spacing w:line="360" w:lineRule="exact"/>
        <w:jc w:val="center"/>
        <w:rPr>
          <w:rFonts w:ascii="仿宋_GB2312" w:eastAsia="仿宋_GB2312"/>
          <w:sz w:val="24"/>
        </w:rPr>
      </w:pPr>
    </w:p>
    <w:p w14:paraId="5B01A9EE">
      <w:pPr>
        <w:spacing w:line="360" w:lineRule="exact"/>
        <w:jc w:val="center"/>
        <w:rPr>
          <w:rFonts w:ascii="仿宋_GB2312" w:eastAsia="仿宋_GB2312"/>
          <w:sz w:val="24"/>
        </w:rPr>
      </w:pPr>
    </w:p>
    <w:p w14:paraId="50720EF3">
      <w:pPr>
        <w:spacing w:line="360" w:lineRule="exact"/>
        <w:jc w:val="center"/>
        <w:rPr>
          <w:rFonts w:ascii="仿宋_GB2312" w:eastAsia="仿宋_GB2312"/>
          <w:sz w:val="24"/>
        </w:rPr>
      </w:pPr>
    </w:p>
    <w:p w14:paraId="34F9A5F4">
      <w:pPr>
        <w:spacing w:line="360" w:lineRule="auto"/>
        <w:rPr>
          <w:rFonts w:ascii="仿宋_GB2312" w:eastAsia="仿宋_GB2312"/>
          <w:b/>
          <w:sz w:val="32"/>
          <w:szCs w:val="32"/>
        </w:rPr>
      </w:pPr>
      <w:r>
        <w:rPr>
          <w:rFonts w:hint="eastAsia" w:ascii="仿宋_GB2312" w:hAnsi="宋体" w:eastAsia="仿宋_GB2312"/>
          <w:b/>
          <w:sz w:val="32"/>
          <w:szCs w:val="32"/>
        </w:rPr>
        <w:t>签订地点：</w:t>
      </w:r>
      <w:r>
        <w:rPr>
          <w:rFonts w:hint="eastAsia" w:ascii="仿宋_GB2312" w:eastAsia="仿宋_GB2312"/>
          <w:b/>
          <w:sz w:val="32"/>
          <w:szCs w:val="32"/>
        </w:rPr>
        <w:t xml:space="preserve"> </w:t>
      </w:r>
      <w:r>
        <w:rPr>
          <w:rFonts w:hint="eastAsia" w:ascii="仿宋_GB2312" w:hAnsi="宋体" w:eastAsia="仿宋_GB2312"/>
          <w:b/>
          <w:sz w:val="32"/>
          <w:szCs w:val="32"/>
        </w:rPr>
        <w:t xml:space="preserve">陕西省西安市 </w:t>
      </w:r>
    </w:p>
    <w:p w14:paraId="7B3727D2">
      <w:pPr>
        <w:spacing w:line="360" w:lineRule="auto"/>
        <w:rPr>
          <w:rFonts w:ascii="仿宋_GB2312" w:eastAsia="仿宋_GB2312"/>
          <w:b/>
          <w:color w:val="000000"/>
          <w:sz w:val="32"/>
          <w:szCs w:val="32"/>
        </w:rPr>
      </w:pPr>
      <w:r>
        <w:rPr>
          <w:rFonts w:hint="eastAsia" w:ascii="仿宋_GB2312" w:hAnsi="宋体" w:eastAsia="仿宋_GB2312"/>
          <w:b/>
          <w:sz w:val="32"/>
          <w:szCs w:val="32"/>
        </w:rPr>
        <w:t>签订日期：</w:t>
      </w:r>
      <w:r>
        <w:rPr>
          <w:rFonts w:hint="eastAsia" w:ascii="仿宋_GB2312" w:eastAsia="仿宋_GB2312"/>
          <w:b/>
          <w:sz w:val="32"/>
          <w:szCs w:val="32"/>
        </w:rPr>
        <w:t xml:space="preserve">    </w:t>
      </w:r>
      <w:r>
        <w:rPr>
          <w:rFonts w:hint="eastAsia" w:ascii="仿宋_GB2312" w:hAnsi="宋体" w:eastAsia="仿宋_GB2312"/>
          <w:b/>
          <w:color w:val="000000"/>
          <w:sz w:val="32"/>
          <w:szCs w:val="32"/>
        </w:rPr>
        <w:t>年   月   日</w:t>
      </w:r>
    </w:p>
    <w:p w14:paraId="61FB5009">
      <w:pPr>
        <w:spacing w:line="480" w:lineRule="exact"/>
        <w:rPr>
          <w:rFonts w:ascii="仿宋_GB2312" w:eastAsia="仿宋_GB2312"/>
          <w:sz w:val="24"/>
        </w:rPr>
        <w:sectPr>
          <w:footerReference r:id="rId5" w:type="default"/>
          <w:pgSz w:w="11906" w:h="16838"/>
          <w:pgMar w:top="1440" w:right="1800" w:bottom="1276" w:left="1800" w:header="851" w:footer="992" w:gutter="0"/>
          <w:pgNumType w:fmt="decimal" w:start="1"/>
          <w:cols w:space="425" w:num="1"/>
          <w:docGrid w:type="lines" w:linePitch="312" w:charSpace="0"/>
        </w:sectPr>
      </w:pPr>
    </w:p>
    <w:p w14:paraId="555C24C7">
      <w:pPr>
        <w:spacing w:line="58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依据《</w:t>
      </w:r>
      <w:r>
        <w:rPr>
          <w:rFonts w:hint="eastAsia" w:ascii="仿宋" w:hAnsi="仿宋" w:eastAsia="仿宋" w:cs="仿宋_GB2312"/>
          <w:sz w:val="28"/>
          <w:szCs w:val="28"/>
        </w:rPr>
        <w:t>中华人民共和国民法典</w:t>
      </w:r>
      <w:r>
        <w:rPr>
          <w:rFonts w:hint="eastAsia" w:ascii="仿宋" w:hAnsi="仿宋" w:eastAsia="仿宋"/>
          <w:color w:val="000000" w:themeColor="text1"/>
          <w:sz w:val="28"/>
          <w:szCs w:val="28"/>
          <w14:textFill>
            <w14:solidFill>
              <w14:schemeClr w14:val="tx1"/>
            </w14:solidFill>
          </w14:textFill>
        </w:rPr>
        <w:t>》的规定，合同双方就</w:t>
      </w:r>
      <w:r>
        <w:rPr>
          <w:rFonts w:hint="eastAsia" w:ascii="仿宋" w:hAnsi="仿宋" w:eastAsia="仿宋" w:cs="仿宋"/>
          <w:sz w:val="28"/>
          <w:szCs w:val="28"/>
          <w:u w:val="single"/>
        </w:rPr>
        <w:t>2025年陕西省生态环境质量改善技术支撑综合项目——陕西省声环境功能区划分“一张图”工作</w:t>
      </w:r>
      <w:r>
        <w:rPr>
          <w:rFonts w:hint="eastAsia" w:ascii="仿宋" w:hAnsi="仿宋" w:eastAsia="仿宋"/>
          <w:color w:val="000000" w:themeColor="text1"/>
          <w:sz w:val="28"/>
          <w:szCs w:val="28"/>
          <w14:textFill>
            <w14:solidFill>
              <w14:schemeClr w14:val="tx1"/>
            </w14:solidFill>
          </w14:textFill>
        </w:rPr>
        <w:t>的技术服务工作达成协议，并经甲乙双方友好协商，为了明确双方之间的权利义务，特签订本合同，以资共同遵守。</w:t>
      </w:r>
    </w:p>
    <w:p w14:paraId="62DB74DD">
      <w:pPr>
        <w:spacing w:line="580" w:lineRule="exact"/>
        <w:ind w:firstLine="560" w:firstLineChars="200"/>
        <w:rPr>
          <w:rFonts w:ascii="仿宋_GB2312" w:eastAsia="仿宋_GB2312"/>
          <w:color w:val="000000" w:themeColor="text1"/>
          <w:sz w:val="28"/>
          <w:szCs w:val="28"/>
          <w:u w:val="single"/>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甲方：</w:t>
      </w:r>
      <w:r>
        <w:rPr>
          <w:rFonts w:hint="eastAsia" w:ascii="仿宋_GB2312" w:eastAsia="仿宋_GB2312"/>
          <w:color w:val="000000" w:themeColor="text1"/>
          <w:sz w:val="28"/>
          <w:szCs w:val="28"/>
          <w:u w:val="single"/>
          <w14:textFill>
            <w14:solidFill>
              <w14:schemeClr w14:val="tx1"/>
            </w14:solidFill>
          </w14:textFill>
        </w:rPr>
        <w:t xml:space="preserve"> 陕西省环境调查评估中心       </w:t>
      </w:r>
    </w:p>
    <w:p w14:paraId="57C76D22">
      <w:pPr>
        <w:spacing w:line="580" w:lineRule="exact"/>
        <w:ind w:firstLine="560" w:firstLineChars="200"/>
        <w:rPr>
          <w:rFonts w:ascii="仿宋_GB2312" w:eastAsia="仿宋_GB2312"/>
          <w:color w:val="000000" w:themeColor="text1"/>
          <w:sz w:val="28"/>
          <w:szCs w:val="28"/>
          <w:u w:val="single"/>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乙方：</w:t>
      </w:r>
      <w:r>
        <w:rPr>
          <w:rFonts w:hint="eastAsia" w:ascii="仿宋_GB2312" w:eastAsia="仿宋_GB2312"/>
          <w:color w:val="000000" w:themeColor="text1"/>
          <w:sz w:val="28"/>
          <w:szCs w:val="28"/>
          <w:u w:val="single"/>
          <w14:textFill>
            <w14:solidFill>
              <w14:schemeClr w14:val="tx1"/>
            </w14:solidFill>
          </w14:textFill>
        </w:rPr>
        <w:t xml:space="preserve"> </w:t>
      </w:r>
      <w:r>
        <w:rPr>
          <w:rFonts w:hint="eastAsia" w:ascii="仿宋_GB2312" w:eastAsia="仿宋_GB2312"/>
          <w:color w:val="000000" w:themeColor="text1"/>
          <w:sz w:val="28"/>
          <w:szCs w:val="28"/>
          <w:u w:val="single"/>
          <w:lang w:val="en-US" w:eastAsia="zh-CN"/>
          <w14:textFill>
            <w14:solidFill>
              <w14:schemeClr w14:val="tx1"/>
            </w14:solidFill>
          </w14:textFill>
        </w:rPr>
        <w:t xml:space="preserve">                         </w:t>
      </w:r>
      <w:r>
        <w:rPr>
          <w:rFonts w:hint="eastAsia" w:ascii="仿宋_GB2312" w:eastAsia="仿宋_GB2312"/>
          <w:color w:val="000000" w:themeColor="text1"/>
          <w:sz w:val="28"/>
          <w:szCs w:val="28"/>
          <w:u w:val="single"/>
          <w14:textFill>
            <w14:solidFill>
              <w14:schemeClr w14:val="tx1"/>
            </w14:solidFill>
          </w14:textFill>
        </w:rPr>
        <w:t xml:space="preserve">    </w:t>
      </w:r>
    </w:p>
    <w:p w14:paraId="24FF0FF7">
      <w:pPr>
        <w:numPr>
          <w:ilvl w:val="0"/>
          <w:numId w:val="0"/>
        </w:numPr>
        <w:spacing w:line="580" w:lineRule="exact"/>
        <w:ind w:firstLine="562" w:firstLineChars="200"/>
        <w:rPr>
          <w:rFonts w:ascii="仿宋_GB2312" w:eastAsia="仿宋_GB2312"/>
          <w:b/>
          <w:color w:val="000000" w:themeColor="text1"/>
          <w:sz w:val="28"/>
          <w:szCs w:val="28"/>
          <w14:textFill>
            <w14:solidFill>
              <w14:schemeClr w14:val="tx1"/>
            </w14:solidFill>
          </w14:textFill>
        </w:rPr>
      </w:pPr>
      <w:r>
        <w:rPr>
          <w:rFonts w:hint="eastAsia" w:ascii="仿宋_GB2312" w:hAnsi="Times New Roman" w:eastAsia="仿宋_GB2312" w:cs="Times New Roman"/>
          <w:b/>
          <w:color w:val="000000" w:themeColor="text1"/>
          <w:kern w:val="2"/>
          <w:sz w:val="28"/>
          <w:szCs w:val="28"/>
          <w:lang w:val="en-US" w:eastAsia="zh-CN" w:bidi="ar-SA"/>
          <w14:textFill>
            <w14:solidFill>
              <w14:schemeClr w14:val="tx1"/>
            </w14:solidFill>
          </w14:textFill>
        </w:rPr>
        <w:t>一、</w:t>
      </w:r>
      <w:r>
        <w:rPr>
          <w:rFonts w:hint="eastAsia" w:ascii="仿宋_GB2312" w:eastAsia="仿宋_GB2312"/>
          <w:b/>
          <w:color w:val="000000" w:themeColor="text1"/>
          <w:sz w:val="28"/>
          <w:szCs w:val="28"/>
          <w14:textFill>
            <w14:solidFill>
              <w14:schemeClr w14:val="tx1"/>
            </w14:solidFill>
          </w14:textFill>
        </w:rPr>
        <w:t>技术咨询的内容、要求</w:t>
      </w:r>
    </w:p>
    <w:p w14:paraId="552F7F6D">
      <w:pPr>
        <w:spacing w:line="580" w:lineRule="exact"/>
        <w:ind w:firstLine="562" w:firstLineChars="200"/>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lang w:val="en-US" w:eastAsia="zh-CN"/>
          <w14:textFill>
            <w14:solidFill>
              <w14:schemeClr w14:val="tx1"/>
            </w14:solidFill>
          </w14:textFill>
        </w:rPr>
        <w:t>1、</w:t>
      </w:r>
      <w:r>
        <w:rPr>
          <w:rFonts w:hint="eastAsia" w:ascii="仿宋" w:hAnsi="仿宋" w:eastAsia="仿宋" w:cs="仿宋"/>
          <w:b/>
          <w:color w:val="000000" w:themeColor="text1"/>
          <w:sz w:val="28"/>
          <w:szCs w:val="28"/>
          <w14:textFill>
            <w14:solidFill>
              <w14:schemeClr w14:val="tx1"/>
            </w14:solidFill>
          </w14:textFill>
        </w:rPr>
        <w:t>咨询内容：</w:t>
      </w:r>
    </w:p>
    <w:p w14:paraId="1815D614">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1</w:t>
      </w:r>
      <w:r>
        <w:rPr>
          <w:rFonts w:hint="eastAsia" w:ascii="仿宋" w:hAnsi="仿宋" w:eastAsia="仿宋" w:cs="仿宋"/>
          <w:sz w:val="28"/>
          <w:szCs w:val="24"/>
          <w:lang w:eastAsia="zh-CN"/>
        </w:rPr>
        <w:t>）</w:t>
      </w:r>
      <w:r>
        <w:rPr>
          <w:rFonts w:hint="eastAsia" w:ascii="仿宋" w:hAnsi="仿宋" w:eastAsia="仿宋" w:cs="仿宋"/>
          <w:sz w:val="28"/>
          <w:szCs w:val="24"/>
        </w:rPr>
        <w:t>开展陕西省声环境功能区划分“一张图”工作</w:t>
      </w:r>
    </w:p>
    <w:p w14:paraId="1FC24A92">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rPr>
        <w:t>开展噪声敏感建筑物集中区域</w:t>
      </w:r>
      <w:r>
        <w:rPr>
          <w:rFonts w:hint="eastAsia" w:ascii="仿宋" w:hAnsi="仿宋" w:eastAsia="仿宋" w:cs="仿宋"/>
          <w:sz w:val="28"/>
          <w:szCs w:val="24"/>
          <w:lang w:val="en-US" w:eastAsia="zh-CN"/>
        </w:rPr>
        <w:t>和</w:t>
      </w:r>
      <w:r>
        <w:rPr>
          <w:rFonts w:hint="eastAsia" w:ascii="仿宋" w:hAnsi="仿宋" w:eastAsia="仿宋" w:cs="仿宋"/>
          <w:sz w:val="28"/>
          <w:szCs w:val="24"/>
        </w:rPr>
        <w:t>宁静小区等</w:t>
      </w:r>
      <w:r>
        <w:rPr>
          <w:rFonts w:hint="eastAsia" w:ascii="仿宋" w:hAnsi="仿宋" w:eastAsia="仿宋" w:cs="仿宋"/>
          <w:sz w:val="28"/>
          <w:szCs w:val="24"/>
          <w:lang w:val="en-US" w:eastAsia="zh-CN"/>
        </w:rPr>
        <w:t>基础</w:t>
      </w:r>
      <w:r>
        <w:rPr>
          <w:rFonts w:hint="eastAsia" w:ascii="仿宋" w:hAnsi="仿宋" w:eastAsia="仿宋" w:cs="仿宋"/>
          <w:sz w:val="28"/>
          <w:szCs w:val="24"/>
        </w:rPr>
        <w:t>调查，在矢量化图件的基础上，明确声环境功能区划、声环境功能区划执行标准限值、噪声敏感建筑物集中区域、宁静小区分布及声环境质量监测</w:t>
      </w:r>
      <w:r>
        <w:rPr>
          <w:rFonts w:hint="eastAsia" w:ascii="仿宋" w:hAnsi="仿宋" w:eastAsia="仿宋" w:cs="仿宋"/>
          <w:sz w:val="28"/>
          <w:szCs w:val="24"/>
          <w:lang w:val="en-US" w:eastAsia="zh-CN"/>
        </w:rPr>
        <w:t>体系有关情况，</w:t>
      </w:r>
      <w:r>
        <w:rPr>
          <w:rFonts w:hint="eastAsia" w:ascii="仿宋" w:hAnsi="仿宋" w:eastAsia="仿宋" w:cs="仿宋"/>
          <w:sz w:val="28"/>
          <w:szCs w:val="24"/>
        </w:rPr>
        <w:t>并在“一张图”中明确噪声污染防治管理工作相关信息内容。</w:t>
      </w:r>
    </w:p>
    <w:p w14:paraId="213B00F9">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2</w:t>
      </w:r>
      <w:r>
        <w:rPr>
          <w:rFonts w:hint="eastAsia" w:ascii="仿宋" w:hAnsi="仿宋" w:eastAsia="仿宋" w:cs="仿宋"/>
          <w:sz w:val="28"/>
          <w:szCs w:val="24"/>
          <w:lang w:eastAsia="zh-CN"/>
        </w:rPr>
        <w:t>）</w:t>
      </w:r>
      <w:r>
        <w:rPr>
          <w:rFonts w:hint="eastAsia" w:ascii="仿宋" w:hAnsi="仿宋" w:eastAsia="仿宋" w:cs="仿宋"/>
          <w:sz w:val="28"/>
          <w:szCs w:val="24"/>
        </w:rPr>
        <w:t>制定“陕西省噪声敏感建筑物集中区域划定技术指南”</w:t>
      </w:r>
    </w:p>
    <w:p w14:paraId="068F76D3">
      <w:pPr>
        <w:pStyle w:val="18"/>
        <w:spacing w:line="580" w:lineRule="exact"/>
        <w:rPr>
          <w:rFonts w:hint="eastAsia" w:ascii="仿宋" w:hAnsi="仿宋" w:eastAsia="仿宋" w:cs="仿宋"/>
        </w:rPr>
      </w:pPr>
      <w:r>
        <w:rPr>
          <w:rFonts w:hint="eastAsia" w:ascii="仿宋" w:hAnsi="仿宋" w:eastAsia="仿宋" w:cs="仿宋"/>
          <w:sz w:val="28"/>
          <w:szCs w:val="24"/>
        </w:rPr>
        <w:t>结合国家及其他省份噪声敏感建筑物集中区域划分技术文件，制定“陕西省噪声敏感建筑物集中区域划定技术指南”</w:t>
      </w:r>
      <w:r>
        <w:rPr>
          <w:rFonts w:hint="eastAsia" w:ascii="仿宋" w:hAnsi="仿宋" w:eastAsia="仿宋" w:cs="仿宋"/>
        </w:rPr>
        <w:t>。</w:t>
      </w:r>
    </w:p>
    <w:p w14:paraId="4435E688">
      <w:pPr>
        <w:spacing w:line="580" w:lineRule="exact"/>
        <w:ind w:firstLine="562" w:firstLineChars="200"/>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2、咨询要求：</w:t>
      </w:r>
    </w:p>
    <w:p w14:paraId="2675DAD6">
      <w:pPr>
        <w:spacing w:line="580" w:lineRule="exact"/>
        <w:ind w:firstLine="560" w:firstLineChars="200"/>
        <w:rPr>
          <w:rFonts w:hint="eastAsia" w:ascii="仿宋" w:hAnsi="仿宋" w:eastAsia="仿宋" w:cs="仿宋"/>
          <w:sz w:val="28"/>
          <w:szCs w:val="32"/>
        </w:rPr>
      </w:pPr>
      <w:r>
        <w:rPr>
          <w:rFonts w:hint="eastAsia" w:ascii="仿宋" w:hAnsi="仿宋" w:eastAsia="仿宋" w:cs="仿宋"/>
          <w:sz w:val="28"/>
          <w:szCs w:val="32"/>
        </w:rPr>
        <w:t>（1）技术要求</w:t>
      </w:r>
    </w:p>
    <w:p w14:paraId="7DB41A46">
      <w:pPr>
        <w:pStyle w:val="18"/>
        <w:spacing w:line="580" w:lineRule="exact"/>
        <w:rPr>
          <w:rFonts w:hint="eastAsia" w:ascii="仿宋" w:hAnsi="仿宋" w:eastAsia="仿宋" w:cs="仿宋"/>
          <w:lang w:val="en-US" w:eastAsia="zh-CN"/>
        </w:rPr>
      </w:pPr>
      <w:r>
        <w:rPr>
          <w:rFonts w:hint="eastAsia" w:ascii="仿宋" w:hAnsi="仿宋" w:eastAsia="仿宋" w:cs="仿宋"/>
          <w:lang w:val="en-US" w:eastAsia="zh-CN"/>
        </w:rPr>
        <w:t>依据各市（区）印发的声环境功能区划分方案，对照《声环境功能区划分技术规范》（GB/T 15190-2014）等技术规范进行矢量化建库和制图，成果与所属区域声环境功能区划分方案或调整划分方案一致。数据库成果符合相关规范，无拓扑错误和逻辑错误；图件成果应严格执行《测绘法》第三十八条和《地图管理条例》（国务院令第664号）的法律规定。</w:t>
      </w:r>
    </w:p>
    <w:p w14:paraId="5C8CB981">
      <w:pPr>
        <w:spacing w:line="360" w:lineRule="auto"/>
        <w:ind w:firstLine="560" w:firstLineChars="200"/>
        <w:rPr>
          <w:rFonts w:hint="eastAsia" w:ascii="仿宋" w:hAnsi="仿宋" w:eastAsia="仿宋" w:cs="仿宋"/>
          <w:sz w:val="28"/>
          <w:szCs w:val="24"/>
          <w:lang w:val="en-US" w:eastAsia="zh-CN"/>
        </w:rPr>
      </w:pP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2</w:t>
      </w: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服务标准</w:t>
      </w:r>
    </w:p>
    <w:p w14:paraId="35679E89">
      <w:pPr>
        <w:ind w:firstLine="560" w:firstLineChars="200"/>
        <w:rPr>
          <w:rFonts w:hint="eastAsia" w:ascii="仿宋" w:hAnsi="仿宋" w:eastAsia="仿宋" w:cs="仿宋"/>
          <w:sz w:val="28"/>
          <w:szCs w:val="24"/>
        </w:rPr>
      </w:pPr>
      <w:r>
        <w:rPr>
          <w:rFonts w:hint="eastAsia" w:ascii="仿宋" w:hAnsi="仿宋" w:eastAsia="仿宋" w:cs="仿宋"/>
          <w:sz w:val="28"/>
          <w:szCs w:val="24"/>
        </w:rPr>
        <w:t>《中华人民共和国噪声污染防治法》（2022年6月施行）</w:t>
      </w:r>
    </w:p>
    <w:p w14:paraId="7AC886B4">
      <w:pPr>
        <w:ind w:firstLine="560" w:firstLineChars="200"/>
        <w:rPr>
          <w:rFonts w:hint="eastAsia" w:ascii="仿宋" w:hAnsi="仿宋" w:eastAsia="仿宋" w:cs="仿宋"/>
          <w:sz w:val="28"/>
          <w:szCs w:val="24"/>
        </w:rPr>
      </w:pPr>
      <w:r>
        <w:rPr>
          <w:rFonts w:hint="eastAsia" w:ascii="仿宋" w:hAnsi="仿宋" w:eastAsia="仿宋" w:cs="仿宋"/>
          <w:sz w:val="28"/>
          <w:szCs w:val="24"/>
        </w:rPr>
        <w:t>《陕西省噪声污染防治行动计划（2023-2025年）》（陕环发〔2023〕35号）</w:t>
      </w:r>
    </w:p>
    <w:p w14:paraId="2C2C937E">
      <w:pPr>
        <w:ind w:firstLine="560" w:firstLineChars="200"/>
        <w:rPr>
          <w:rFonts w:hint="eastAsia" w:ascii="仿宋" w:hAnsi="仿宋" w:eastAsia="仿宋" w:cs="仿宋"/>
          <w:sz w:val="28"/>
          <w:szCs w:val="24"/>
        </w:rPr>
      </w:pPr>
      <w:r>
        <w:rPr>
          <w:rFonts w:hint="eastAsia" w:ascii="仿宋" w:hAnsi="仿宋" w:eastAsia="仿宋" w:cs="仿宋"/>
          <w:sz w:val="28"/>
          <w:szCs w:val="24"/>
        </w:rPr>
        <w:t>《声环境质量标准》（GB 3096-2008）</w:t>
      </w:r>
    </w:p>
    <w:p w14:paraId="1F654D14">
      <w:pPr>
        <w:ind w:firstLine="560" w:firstLineChars="200"/>
        <w:rPr>
          <w:rFonts w:hint="eastAsia" w:ascii="仿宋" w:hAnsi="仿宋" w:eastAsia="仿宋" w:cs="仿宋"/>
          <w:sz w:val="28"/>
          <w:szCs w:val="24"/>
        </w:rPr>
      </w:pPr>
      <w:r>
        <w:rPr>
          <w:rFonts w:hint="eastAsia" w:ascii="仿宋" w:hAnsi="仿宋" w:eastAsia="仿宋" w:cs="仿宋"/>
          <w:sz w:val="28"/>
          <w:szCs w:val="24"/>
        </w:rPr>
        <w:t>《声环境功能区划分技术规范》（GB/T 15190-2014）</w:t>
      </w:r>
    </w:p>
    <w:p w14:paraId="68077133">
      <w:pPr>
        <w:ind w:firstLine="560" w:firstLineChars="200"/>
        <w:rPr>
          <w:rFonts w:hint="eastAsia" w:ascii="仿宋" w:hAnsi="仿宋" w:eastAsia="仿宋" w:cs="仿宋"/>
          <w:sz w:val="28"/>
          <w:szCs w:val="24"/>
        </w:rPr>
      </w:pPr>
      <w:r>
        <w:rPr>
          <w:rFonts w:hint="eastAsia" w:ascii="仿宋" w:hAnsi="仿宋" w:eastAsia="仿宋" w:cs="仿宋"/>
          <w:sz w:val="28"/>
          <w:szCs w:val="24"/>
        </w:rPr>
        <w:t>生态环境部《关于推进宁静小区建设的指导意见（征求意见稿）》（2024年9月）</w:t>
      </w:r>
    </w:p>
    <w:p w14:paraId="24163EB5">
      <w:pPr>
        <w:spacing w:line="360" w:lineRule="auto"/>
        <w:ind w:firstLine="560" w:firstLineChars="200"/>
        <w:rPr>
          <w:rFonts w:hint="eastAsia" w:ascii="仿宋" w:hAnsi="仿宋" w:eastAsia="仿宋" w:cs="仿宋"/>
          <w:sz w:val="28"/>
          <w:szCs w:val="24"/>
          <w:lang w:eastAsia="zh-CN"/>
        </w:rPr>
      </w:pPr>
      <w:r>
        <w:rPr>
          <w:rFonts w:hint="eastAsia" w:ascii="仿宋" w:hAnsi="仿宋" w:eastAsia="仿宋" w:cs="仿宋"/>
          <w:sz w:val="28"/>
          <w:szCs w:val="24"/>
        </w:rPr>
        <w:t>（</w:t>
      </w:r>
      <w:r>
        <w:rPr>
          <w:rFonts w:hint="eastAsia" w:ascii="仿宋" w:hAnsi="仿宋" w:eastAsia="仿宋" w:cs="仿宋"/>
          <w:sz w:val="28"/>
          <w:szCs w:val="24"/>
          <w:lang w:val="en-US" w:eastAsia="zh-CN"/>
        </w:rPr>
        <w:t>3</w:t>
      </w:r>
      <w:r>
        <w:rPr>
          <w:rFonts w:hint="eastAsia" w:ascii="仿宋" w:hAnsi="仿宋" w:eastAsia="仿宋" w:cs="仿宋"/>
          <w:sz w:val="28"/>
          <w:szCs w:val="24"/>
        </w:rPr>
        <w:t>）质量</w:t>
      </w:r>
      <w:r>
        <w:rPr>
          <w:rFonts w:hint="eastAsia" w:ascii="仿宋" w:hAnsi="仿宋" w:eastAsia="仿宋" w:cs="仿宋"/>
          <w:sz w:val="28"/>
          <w:szCs w:val="24"/>
          <w:lang w:val="en-US" w:eastAsia="zh-CN"/>
        </w:rPr>
        <w:t>验收</w:t>
      </w:r>
    </w:p>
    <w:p w14:paraId="48CFDC22">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rPr>
        <w:t>调查成果符合《声环境质量标准》（GB 3096-2008）、《声环境功能区划分技术规范》（GB/T 15190-2014）等规范；</w:t>
      </w:r>
    </w:p>
    <w:p w14:paraId="6D53115E">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rPr>
        <w:t>“一张图”系统中噪声污染防治管理工作相关信息内容与基础数据相一致，并实现空间展示与查询功能（展示、数据可视化、定位查询）；</w:t>
      </w:r>
    </w:p>
    <w:p w14:paraId="2DA09683">
      <w:pPr>
        <w:spacing w:line="360" w:lineRule="auto"/>
        <w:ind w:firstLine="560" w:firstLineChars="200"/>
        <w:rPr>
          <w:rFonts w:hint="eastAsia" w:ascii="仿宋" w:hAnsi="仿宋" w:eastAsia="仿宋" w:cs="仿宋"/>
          <w:sz w:val="28"/>
          <w:szCs w:val="24"/>
          <w:lang w:eastAsia="zh-CN"/>
        </w:rPr>
      </w:pPr>
      <w:r>
        <w:rPr>
          <w:rFonts w:hint="eastAsia" w:ascii="仿宋" w:hAnsi="仿宋" w:eastAsia="仿宋" w:cs="仿宋"/>
          <w:sz w:val="28"/>
          <w:szCs w:val="24"/>
        </w:rPr>
        <w:t>技术指南通过专家评审</w:t>
      </w:r>
      <w:r>
        <w:rPr>
          <w:rFonts w:hint="eastAsia" w:ascii="仿宋" w:hAnsi="仿宋" w:eastAsia="仿宋" w:cs="仿宋"/>
          <w:sz w:val="28"/>
          <w:szCs w:val="24"/>
          <w:lang w:eastAsia="zh-CN"/>
        </w:rPr>
        <w:t>。</w:t>
      </w:r>
    </w:p>
    <w:p w14:paraId="043BA640">
      <w:pPr>
        <w:spacing w:line="580" w:lineRule="exact"/>
        <w:ind w:firstLine="422" w:firstLineChars="150"/>
        <w:rPr>
          <w:rFonts w:hint="eastAsia" w:ascii="仿宋" w:hAnsi="仿宋" w:eastAsia="仿宋" w:cs="仿宋"/>
          <w:b/>
          <w:sz w:val="28"/>
          <w:szCs w:val="28"/>
        </w:rPr>
      </w:pPr>
      <w:r>
        <w:rPr>
          <w:rFonts w:hint="eastAsia" w:ascii="仿宋" w:hAnsi="仿宋" w:eastAsia="仿宋" w:cs="仿宋"/>
          <w:b/>
          <w:sz w:val="28"/>
          <w:szCs w:val="28"/>
        </w:rPr>
        <w:t>二、进度要求：</w:t>
      </w:r>
    </w:p>
    <w:p w14:paraId="38D7545D">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rPr>
        <w:t>合同签订后</w:t>
      </w:r>
      <w:r>
        <w:rPr>
          <w:rFonts w:hint="eastAsia" w:ascii="仿宋" w:hAnsi="仿宋" w:eastAsia="仿宋" w:cs="仿宋"/>
          <w:sz w:val="28"/>
          <w:szCs w:val="24"/>
          <w:lang w:val="en-US" w:eastAsia="zh-CN"/>
        </w:rPr>
        <w:t>5</w:t>
      </w:r>
      <w:r>
        <w:rPr>
          <w:rFonts w:hint="eastAsia" w:ascii="仿宋" w:hAnsi="仿宋" w:eastAsia="仿宋" w:cs="仿宋"/>
          <w:sz w:val="28"/>
          <w:szCs w:val="24"/>
        </w:rPr>
        <w:t>个月内完成“一张图”系统框架设计及数据库建设，明确噪声污染防治管理工作相关信息内容；合同签订后</w:t>
      </w:r>
      <w:r>
        <w:rPr>
          <w:rFonts w:hint="eastAsia" w:ascii="仿宋" w:hAnsi="仿宋" w:eastAsia="仿宋" w:cs="仿宋"/>
          <w:sz w:val="28"/>
          <w:szCs w:val="24"/>
          <w:lang w:val="en-US" w:eastAsia="zh-CN"/>
        </w:rPr>
        <w:t>5</w:t>
      </w:r>
      <w:r>
        <w:rPr>
          <w:rFonts w:hint="eastAsia" w:ascii="仿宋" w:hAnsi="仿宋" w:eastAsia="仿宋" w:cs="仿宋"/>
          <w:sz w:val="28"/>
          <w:szCs w:val="24"/>
        </w:rPr>
        <w:t>个月内完成“陕西省噪声敏感建筑物集中区域划定技术指南”初稿；合同签订后</w:t>
      </w:r>
      <w:r>
        <w:rPr>
          <w:rFonts w:hint="eastAsia" w:ascii="仿宋" w:hAnsi="仿宋" w:eastAsia="仿宋" w:cs="仿宋"/>
          <w:sz w:val="28"/>
          <w:szCs w:val="24"/>
          <w:lang w:val="en-US" w:eastAsia="zh-CN"/>
        </w:rPr>
        <w:t>本年度</w:t>
      </w:r>
      <w:r>
        <w:rPr>
          <w:rFonts w:hint="eastAsia" w:ascii="仿宋" w:hAnsi="仿宋" w:eastAsia="仿宋" w:cs="仿宋"/>
          <w:sz w:val="28"/>
          <w:szCs w:val="24"/>
        </w:rPr>
        <w:t>内完成项目验收与成果交付。</w:t>
      </w:r>
    </w:p>
    <w:p w14:paraId="553F8F1C">
      <w:pPr>
        <w:spacing w:line="580" w:lineRule="exact"/>
        <w:ind w:firstLine="422" w:firstLineChars="150"/>
        <w:rPr>
          <w:rFonts w:hint="eastAsia" w:ascii="仿宋" w:hAnsi="仿宋" w:eastAsia="仿宋" w:cs="仿宋"/>
          <w:b/>
          <w:sz w:val="28"/>
          <w:szCs w:val="28"/>
        </w:rPr>
      </w:pPr>
      <w:r>
        <w:rPr>
          <w:rFonts w:hint="eastAsia" w:ascii="仿宋" w:hAnsi="仿宋" w:eastAsia="仿宋" w:cs="仿宋"/>
          <w:b/>
          <w:sz w:val="28"/>
          <w:szCs w:val="28"/>
        </w:rPr>
        <w:t>三、合同履行期限、地点和方式</w:t>
      </w:r>
    </w:p>
    <w:p w14:paraId="1BB52357">
      <w:pPr>
        <w:spacing w:line="580" w:lineRule="exact"/>
        <w:ind w:firstLine="560" w:firstLineChars="200"/>
        <w:rPr>
          <w:rFonts w:hint="eastAsia" w:ascii="仿宋" w:hAnsi="仿宋" w:eastAsia="仿宋" w:cs="仿宋"/>
          <w:color w:val="000000"/>
          <w:sz w:val="28"/>
          <w:szCs w:val="28"/>
        </w:rPr>
      </w:pPr>
      <w:r>
        <w:rPr>
          <w:rFonts w:hint="eastAsia" w:ascii="仿宋" w:hAnsi="仿宋" w:eastAsia="仿宋" w:cs="仿宋"/>
          <w:sz w:val="28"/>
          <w:szCs w:val="28"/>
        </w:rPr>
        <w:t>1、本合同自签订合同起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履行</w:t>
      </w:r>
      <w:r>
        <w:rPr>
          <w:rFonts w:hint="eastAsia" w:ascii="仿宋" w:hAnsi="仿宋" w:eastAsia="仿宋" w:cs="仿宋"/>
          <w:color w:val="000000"/>
          <w:sz w:val="28"/>
          <w:szCs w:val="28"/>
        </w:rPr>
        <w:t>。</w:t>
      </w:r>
    </w:p>
    <w:p w14:paraId="18816BE0">
      <w:pPr>
        <w:spacing w:line="58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2、项目实施地点为陕西省环境调查评估中心指定地点。</w:t>
      </w:r>
    </w:p>
    <w:p w14:paraId="2D89F9CC">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3、履行方式为甲乙双方按合同签订的内容履行相应条款。</w:t>
      </w:r>
    </w:p>
    <w:p w14:paraId="571F97D6">
      <w:pPr>
        <w:numPr>
          <w:ilvl w:val="0"/>
          <w:numId w:val="1"/>
        </w:numPr>
        <w:spacing w:line="580" w:lineRule="exact"/>
        <w:ind w:firstLine="562" w:firstLineChars="200"/>
        <w:rPr>
          <w:rFonts w:hint="default" w:ascii="仿宋" w:hAnsi="仿宋" w:eastAsia="仿宋" w:cs="仿宋"/>
          <w:b/>
          <w:sz w:val="28"/>
          <w:szCs w:val="28"/>
          <w:lang w:val="en-US"/>
        </w:rPr>
      </w:pPr>
      <w:r>
        <w:rPr>
          <w:rFonts w:hint="eastAsia" w:ascii="仿宋" w:hAnsi="仿宋" w:eastAsia="仿宋" w:cs="仿宋"/>
          <w:b/>
          <w:sz w:val="28"/>
          <w:szCs w:val="28"/>
        </w:rPr>
        <w:t>合同的价格及</w:t>
      </w:r>
      <w:r>
        <w:rPr>
          <w:rFonts w:hint="eastAsia" w:ascii="仿宋" w:hAnsi="仿宋" w:eastAsia="仿宋" w:cs="仿宋"/>
          <w:b/>
          <w:sz w:val="28"/>
          <w:szCs w:val="28"/>
          <w:lang w:val="en-US" w:eastAsia="zh-CN"/>
        </w:rPr>
        <w:t>支付方式</w:t>
      </w:r>
    </w:p>
    <w:p w14:paraId="1AA527DD">
      <w:pPr>
        <w:spacing w:line="58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1、合同总额：</w:t>
      </w:r>
      <w:r>
        <w:rPr>
          <w:rFonts w:hint="eastAsia" w:ascii="仿宋" w:hAnsi="仿宋" w:eastAsia="仿宋" w:cs="仿宋"/>
          <w:sz w:val="28"/>
          <w:szCs w:val="28"/>
        </w:rPr>
        <w:t>人民币</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sz w:val="28"/>
          <w:szCs w:val="28"/>
        </w:rPr>
        <w:t>整（¥</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w:t>
      </w:r>
    </w:p>
    <w:p w14:paraId="33960F7F">
      <w:pPr>
        <w:spacing w:line="58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2、具体支付方式和时间如下：</w:t>
      </w:r>
    </w:p>
    <w:p w14:paraId="1B794027">
      <w:pPr>
        <w:spacing w:line="580" w:lineRule="exact"/>
        <w:ind w:firstLine="560" w:firstLineChars="200"/>
        <w:rPr>
          <w:rFonts w:hint="eastAsia" w:ascii="仿宋" w:hAnsi="仿宋" w:eastAsia="仿宋" w:cs="仿宋"/>
          <w:sz w:val="28"/>
          <w:highlight w:val="none"/>
          <w:u w:val="single"/>
        </w:rPr>
      </w:pPr>
      <w:r>
        <w:rPr>
          <w:rFonts w:hint="eastAsia" w:ascii="仿宋" w:hAnsi="仿宋" w:eastAsia="仿宋" w:cs="仿宋"/>
          <w:sz w:val="28"/>
          <w:highlight w:val="none"/>
        </w:rPr>
        <w:t>（1）</w:t>
      </w:r>
      <w:r>
        <w:rPr>
          <w:rFonts w:hint="eastAsia" w:ascii="仿宋" w:hAnsi="仿宋" w:eastAsia="仿宋" w:cs="仿宋"/>
          <w:sz w:val="28"/>
          <w:highlight w:val="none"/>
          <w:u w:val="single"/>
        </w:rPr>
        <w:t>合同签订后</w:t>
      </w:r>
      <w:r>
        <w:rPr>
          <w:rFonts w:hint="eastAsia" w:ascii="仿宋" w:hAnsi="仿宋" w:eastAsia="仿宋" w:cs="仿宋"/>
          <w:sz w:val="28"/>
          <w:highlight w:val="none"/>
          <w:u w:val="single"/>
          <w:lang w:val="en-US" w:eastAsia="zh-CN"/>
        </w:rPr>
        <w:t>15日</w:t>
      </w:r>
      <w:r>
        <w:rPr>
          <w:rFonts w:hint="eastAsia" w:ascii="仿宋" w:hAnsi="仿宋" w:eastAsia="仿宋" w:cs="仿宋"/>
          <w:sz w:val="28"/>
          <w:highlight w:val="none"/>
          <w:u w:val="single"/>
        </w:rPr>
        <w:t>内，</w:t>
      </w:r>
      <w:r>
        <w:rPr>
          <w:rFonts w:hint="eastAsia" w:ascii="仿宋" w:hAnsi="仿宋" w:eastAsia="仿宋" w:cs="仿宋"/>
          <w:sz w:val="28"/>
          <w:highlight w:val="none"/>
          <w:u w:val="single"/>
          <w:lang w:val="en-US" w:eastAsia="zh-CN"/>
        </w:rPr>
        <w:t>甲方</w:t>
      </w:r>
      <w:r>
        <w:rPr>
          <w:rFonts w:hint="eastAsia" w:ascii="仿宋" w:hAnsi="仿宋" w:eastAsia="仿宋" w:cs="仿宋"/>
          <w:sz w:val="28"/>
          <w:highlight w:val="none"/>
          <w:u w:val="single"/>
        </w:rPr>
        <w:t>支付</w:t>
      </w:r>
      <w:r>
        <w:rPr>
          <w:rFonts w:hint="eastAsia" w:ascii="仿宋" w:hAnsi="仿宋" w:eastAsia="仿宋" w:cs="仿宋"/>
          <w:sz w:val="28"/>
          <w:highlight w:val="none"/>
          <w:u w:val="single"/>
          <w:lang w:val="en-US" w:eastAsia="zh-CN"/>
        </w:rPr>
        <w:t>乙方</w:t>
      </w:r>
      <w:r>
        <w:rPr>
          <w:rFonts w:hint="eastAsia" w:ascii="仿宋" w:hAnsi="仿宋" w:eastAsia="仿宋" w:cs="仿宋"/>
          <w:sz w:val="28"/>
          <w:highlight w:val="none"/>
          <w:u w:val="single"/>
        </w:rPr>
        <w:t>合同总金额的70%，即</w:t>
      </w:r>
      <w:r>
        <w:rPr>
          <w:rFonts w:hint="eastAsia" w:ascii="仿宋" w:hAnsi="仿宋" w:eastAsia="仿宋" w:cs="仿宋"/>
          <w:sz w:val="28"/>
          <w:highlight w:val="none"/>
          <w:u w:val="single"/>
          <w:lang w:val="en-US" w:eastAsia="zh-CN"/>
        </w:rPr>
        <w:t xml:space="preserve">人民币                  </w:t>
      </w:r>
      <w:r>
        <w:rPr>
          <w:rFonts w:hint="eastAsia" w:ascii="仿宋" w:hAnsi="仿宋" w:eastAsia="仿宋" w:cs="仿宋"/>
          <w:sz w:val="28"/>
          <w:highlight w:val="none"/>
          <w:u w:val="single"/>
        </w:rPr>
        <w:t>元整（</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highlight w:val="none"/>
          <w:u w:val="single"/>
        </w:rPr>
        <w:t>）</w:t>
      </w:r>
      <w:r>
        <w:rPr>
          <w:rFonts w:hint="eastAsia" w:ascii="仿宋" w:hAnsi="仿宋" w:eastAsia="仿宋" w:cs="仿宋"/>
          <w:sz w:val="28"/>
          <w:highlight w:val="none"/>
        </w:rPr>
        <w:t>。</w:t>
      </w:r>
    </w:p>
    <w:p w14:paraId="62F84F13">
      <w:pPr>
        <w:spacing w:line="580" w:lineRule="exact"/>
        <w:ind w:firstLine="560" w:firstLineChars="200"/>
        <w:outlineLvl w:val="0"/>
        <w:rPr>
          <w:rFonts w:hint="eastAsia" w:ascii="仿宋" w:hAnsi="仿宋" w:eastAsia="仿宋" w:cs="仿宋"/>
          <w:sz w:val="28"/>
          <w:highlight w:val="none"/>
          <w:u w:val="single"/>
        </w:rPr>
      </w:pPr>
      <w:r>
        <w:rPr>
          <w:rFonts w:hint="eastAsia" w:ascii="仿宋" w:hAnsi="仿宋" w:eastAsia="仿宋" w:cs="仿宋"/>
          <w:sz w:val="28"/>
          <w:highlight w:val="none"/>
        </w:rPr>
        <w:t>（2）</w:t>
      </w:r>
      <w:r>
        <w:rPr>
          <w:rFonts w:hint="eastAsia" w:ascii="仿宋" w:hAnsi="仿宋" w:eastAsia="仿宋" w:cs="仿宋"/>
          <w:sz w:val="28"/>
          <w:highlight w:val="none"/>
          <w:u w:val="single"/>
        </w:rPr>
        <w:t>验收合格完成后，</w:t>
      </w:r>
      <w:r>
        <w:rPr>
          <w:rFonts w:hint="eastAsia" w:ascii="仿宋" w:hAnsi="仿宋" w:eastAsia="仿宋" w:cs="仿宋"/>
          <w:sz w:val="28"/>
          <w:highlight w:val="none"/>
          <w:u w:val="single"/>
          <w:lang w:val="en-US" w:eastAsia="zh-CN"/>
        </w:rPr>
        <w:t>15个日内</w:t>
      </w:r>
      <w:r>
        <w:rPr>
          <w:rFonts w:hint="eastAsia" w:ascii="仿宋" w:hAnsi="仿宋" w:eastAsia="仿宋" w:cs="仿宋"/>
          <w:sz w:val="28"/>
          <w:highlight w:val="none"/>
          <w:u w:val="single"/>
        </w:rPr>
        <w:t>，</w:t>
      </w:r>
      <w:r>
        <w:rPr>
          <w:rFonts w:hint="eastAsia" w:ascii="仿宋" w:hAnsi="仿宋" w:eastAsia="仿宋" w:cs="仿宋"/>
          <w:sz w:val="28"/>
          <w:highlight w:val="none"/>
          <w:u w:val="single"/>
          <w:lang w:val="en-US" w:eastAsia="zh-CN"/>
        </w:rPr>
        <w:t>甲方</w:t>
      </w:r>
      <w:r>
        <w:rPr>
          <w:rFonts w:hint="eastAsia" w:ascii="仿宋" w:hAnsi="仿宋" w:eastAsia="仿宋" w:cs="仿宋"/>
          <w:sz w:val="28"/>
          <w:highlight w:val="none"/>
          <w:u w:val="single"/>
        </w:rPr>
        <w:t>支付</w:t>
      </w:r>
      <w:r>
        <w:rPr>
          <w:rFonts w:hint="eastAsia" w:ascii="仿宋" w:hAnsi="仿宋" w:eastAsia="仿宋" w:cs="仿宋"/>
          <w:sz w:val="28"/>
          <w:highlight w:val="none"/>
          <w:u w:val="single"/>
          <w:lang w:val="en-US" w:eastAsia="zh-CN"/>
        </w:rPr>
        <w:t>乙方</w:t>
      </w:r>
      <w:r>
        <w:rPr>
          <w:rFonts w:hint="eastAsia" w:ascii="仿宋" w:hAnsi="仿宋" w:eastAsia="仿宋" w:cs="仿宋"/>
          <w:sz w:val="28"/>
          <w:highlight w:val="none"/>
          <w:u w:val="single"/>
        </w:rPr>
        <w:t>合同总金额的30%，即人民币</w:t>
      </w:r>
      <w:r>
        <w:rPr>
          <w:rFonts w:hint="eastAsia" w:ascii="仿宋" w:hAnsi="仿宋" w:eastAsia="仿宋" w:cs="仿宋"/>
          <w:sz w:val="28"/>
          <w:highlight w:val="none"/>
          <w:u w:val="single"/>
          <w:lang w:val="en-US" w:eastAsia="zh-CN"/>
        </w:rPr>
        <w:t xml:space="preserve">               </w:t>
      </w:r>
      <w:r>
        <w:rPr>
          <w:rFonts w:hint="eastAsia" w:ascii="仿宋" w:hAnsi="仿宋" w:eastAsia="仿宋" w:cs="仿宋"/>
          <w:sz w:val="28"/>
          <w:highlight w:val="none"/>
          <w:u w:val="single"/>
        </w:rPr>
        <w:t>元整（</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highlight w:val="none"/>
          <w:u w:val="single"/>
        </w:rPr>
        <w:t>）</w:t>
      </w:r>
      <w:r>
        <w:rPr>
          <w:rFonts w:hint="eastAsia" w:ascii="仿宋" w:hAnsi="仿宋" w:eastAsia="仿宋" w:cs="仿宋"/>
          <w:sz w:val="28"/>
          <w:highlight w:val="none"/>
        </w:rPr>
        <w:t>。</w:t>
      </w:r>
    </w:p>
    <w:p w14:paraId="7328E23E">
      <w:pPr>
        <w:spacing w:line="58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五、甲乙双方的责任</w:t>
      </w:r>
    </w:p>
    <w:p w14:paraId="49C91912">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（一）甲方责任</w:t>
      </w:r>
    </w:p>
    <w:p w14:paraId="583E307A">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1、有权对服务质量、进度进行检查、监督；</w:t>
      </w:r>
    </w:p>
    <w:p w14:paraId="68352AE7">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2、甲方保证按本合同规定时限支付相关费用。</w:t>
      </w:r>
    </w:p>
    <w:p w14:paraId="4AEE6A48">
      <w:pPr>
        <w:spacing w:line="580" w:lineRule="exact"/>
        <w:ind w:firstLine="560" w:firstLineChars="200"/>
        <w:rPr>
          <w:rFonts w:ascii="仿宋" w:hAnsi="仿宋" w:eastAsia="仿宋"/>
          <w:sz w:val="28"/>
          <w:szCs w:val="28"/>
        </w:rPr>
      </w:pPr>
      <w:r>
        <w:rPr>
          <w:rFonts w:hint="eastAsia" w:ascii="仿宋" w:hAnsi="仿宋" w:eastAsia="仿宋"/>
          <w:sz w:val="28"/>
          <w:szCs w:val="28"/>
        </w:rPr>
        <w:t>（二）乙方责任</w:t>
      </w:r>
    </w:p>
    <w:p w14:paraId="62190E85">
      <w:pPr>
        <w:spacing w:line="580" w:lineRule="exact"/>
        <w:ind w:firstLine="560" w:firstLineChars="200"/>
        <w:rPr>
          <w:rFonts w:ascii="仿宋" w:hAnsi="仿宋" w:eastAsia="仿宋"/>
          <w:sz w:val="28"/>
        </w:rPr>
      </w:pPr>
      <w:r>
        <w:rPr>
          <w:rFonts w:hint="eastAsia" w:ascii="仿宋" w:hAnsi="仿宋" w:eastAsia="仿宋"/>
          <w:sz w:val="28"/>
        </w:rPr>
        <w:t>1、合同当事人都应遵循《中华人民共和国保密法》的规定，对属于国家秘密的事项、资料、文件负有不可推卸的保密责任。</w:t>
      </w:r>
    </w:p>
    <w:p w14:paraId="52B05AF1">
      <w:pPr>
        <w:spacing w:line="580" w:lineRule="exact"/>
        <w:ind w:firstLine="560" w:firstLineChars="200"/>
        <w:rPr>
          <w:rFonts w:ascii="仿宋" w:hAnsi="仿宋" w:eastAsia="仿宋"/>
          <w:sz w:val="28"/>
          <w:szCs w:val="28"/>
        </w:rPr>
      </w:pPr>
      <w:r>
        <w:rPr>
          <w:rFonts w:ascii="仿宋" w:hAnsi="仿宋" w:eastAsia="仿宋"/>
          <w:sz w:val="28"/>
          <w:szCs w:val="28"/>
        </w:rPr>
        <w:t>2.除法律规定或合同另有约定外，未经甲方同意，乙方不得将项目成果及声明需要保密的资料信息等商业秘密泄露给第三方。</w:t>
      </w:r>
    </w:p>
    <w:p w14:paraId="66CB2021">
      <w:pPr>
        <w:spacing w:line="580" w:lineRule="exact"/>
        <w:ind w:left="560" w:leftChars="200"/>
        <w:rPr>
          <w:rFonts w:ascii="仿宋" w:hAnsi="仿宋" w:eastAsia="仿宋"/>
          <w:b/>
          <w:sz w:val="28"/>
          <w:szCs w:val="28"/>
        </w:rPr>
      </w:pPr>
      <w:r>
        <w:rPr>
          <w:rFonts w:hint="eastAsia" w:ascii="仿宋" w:hAnsi="仿宋" w:eastAsia="仿宋"/>
          <w:b/>
          <w:sz w:val="28"/>
          <w:szCs w:val="28"/>
        </w:rPr>
        <w:t>六、成果交付方式</w:t>
      </w:r>
    </w:p>
    <w:p w14:paraId="20C96CA1">
      <w:pPr>
        <w:pStyle w:val="7"/>
        <w:numPr>
          <w:ilvl w:val="0"/>
          <w:numId w:val="2"/>
        </w:numPr>
        <w:spacing w:line="580" w:lineRule="exact"/>
        <w:ind w:firstLine="560" w:firstLineChars="200"/>
        <w:rPr>
          <w:rFonts w:ascii="仿宋" w:hAnsi="仿宋" w:eastAsia="仿宋"/>
          <w:color w:val="auto"/>
          <w:sz w:val="28"/>
          <w:szCs w:val="28"/>
        </w:rPr>
      </w:pPr>
      <w:r>
        <w:rPr>
          <w:rFonts w:hint="eastAsia" w:ascii="仿宋" w:hAnsi="仿宋" w:eastAsia="仿宋"/>
          <w:color w:val="auto"/>
          <w:sz w:val="28"/>
          <w:szCs w:val="28"/>
        </w:rPr>
        <w:t>乙方提交的成果</w:t>
      </w:r>
    </w:p>
    <w:p w14:paraId="49E9F2FD">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1</w:t>
      </w:r>
      <w:r>
        <w:rPr>
          <w:rFonts w:hint="eastAsia" w:ascii="仿宋" w:hAnsi="仿宋" w:eastAsia="仿宋" w:cs="仿宋"/>
          <w:sz w:val="28"/>
          <w:szCs w:val="24"/>
          <w:lang w:eastAsia="zh-CN"/>
        </w:rPr>
        <w:t>）</w:t>
      </w:r>
      <w:r>
        <w:rPr>
          <w:rFonts w:hint="eastAsia" w:ascii="仿宋" w:hAnsi="仿宋" w:eastAsia="仿宋" w:cs="仿宋"/>
          <w:sz w:val="28"/>
          <w:szCs w:val="24"/>
        </w:rPr>
        <w:t>陕西省声环境功能区划分“一张图”系统成果1套（含数据库、操作手册）；</w:t>
      </w:r>
    </w:p>
    <w:p w14:paraId="5F6BB407">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2</w:t>
      </w:r>
      <w:r>
        <w:rPr>
          <w:rFonts w:hint="eastAsia" w:ascii="仿宋" w:hAnsi="仿宋" w:eastAsia="仿宋" w:cs="仿宋"/>
          <w:sz w:val="28"/>
          <w:szCs w:val="24"/>
          <w:lang w:eastAsia="zh-CN"/>
        </w:rPr>
        <w:t>）</w:t>
      </w:r>
      <w:r>
        <w:rPr>
          <w:rFonts w:hint="eastAsia" w:ascii="仿宋" w:hAnsi="仿宋" w:eastAsia="仿宋" w:cs="仿宋"/>
          <w:sz w:val="28"/>
          <w:szCs w:val="24"/>
        </w:rPr>
        <w:t>陕西省声环境功能区划、噪声敏感建筑物集中区域、宁静小区等专题图件</w:t>
      </w:r>
      <w:r>
        <w:rPr>
          <w:rFonts w:hint="eastAsia" w:ascii="仿宋" w:hAnsi="仿宋" w:eastAsia="仿宋" w:cs="仿宋"/>
          <w:sz w:val="28"/>
          <w:szCs w:val="24"/>
          <w:lang w:val="en-US" w:eastAsia="zh-CN"/>
        </w:rPr>
        <w:t>各</w:t>
      </w:r>
      <w:r>
        <w:rPr>
          <w:rFonts w:hint="eastAsia" w:ascii="仿宋" w:hAnsi="仿宋" w:eastAsia="仿宋" w:cs="仿宋"/>
          <w:sz w:val="28"/>
          <w:szCs w:val="24"/>
        </w:rPr>
        <w:t>1套；</w:t>
      </w:r>
    </w:p>
    <w:p w14:paraId="1A59B2DE">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3</w:t>
      </w:r>
      <w:r>
        <w:rPr>
          <w:rFonts w:hint="eastAsia" w:ascii="仿宋" w:hAnsi="仿宋" w:eastAsia="仿宋" w:cs="仿宋"/>
          <w:sz w:val="28"/>
          <w:szCs w:val="24"/>
          <w:lang w:eastAsia="zh-CN"/>
        </w:rPr>
        <w:t>）</w:t>
      </w:r>
      <w:r>
        <w:rPr>
          <w:rFonts w:hint="eastAsia" w:ascii="仿宋" w:hAnsi="仿宋" w:eastAsia="仿宋" w:cs="仿宋"/>
          <w:sz w:val="28"/>
          <w:szCs w:val="24"/>
        </w:rPr>
        <w:t>《陕西省噪声敏感建筑物集中区域划定技术指南》</w:t>
      </w: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初稿</w:t>
      </w:r>
      <w:r>
        <w:rPr>
          <w:rFonts w:hint="eastAsia" w:ascii="仿宋" w:hAnsi="仿宋" w:eastAsia="仿宋" w:cs="仿宋"/>
          <w:sz w:val="28"/>
          <w:szCs w:val="24"/>
          <w:lang w:eastAsia="zh-CN"/>
        </w:rPr>
        <w:t>）</w:t>
      </w:r>
      <w:r>
        <w:rPr>
          <w:rFonts w:hint="eastAsia" w:ascii="仿宋" w:hAnsi="仿宋" w:eastAsia="仿宋" w:cs="仿宋"/>
          <w:sz w:val="28"/>
          <w:szCs w:val="24"/>
        </w:rPr>
        <w:t>及编制说明1</w:t>
      </w:r>
      <w:r>
        <w:rPr>
          <w:rFonts w:hint="eastAsia" w:ascii="仿宋" w:hAnsi="仿宋" w:eastAsia="仿宋" w:cs="仿宋"/>
          <w:sz w:val="28"/>
          <w:szCs w:val="24"/>
          <w:lang w:val="en-US" w:eastAsia="zh-CN"/>
        </w:rPr>
        <w:t>份</w:t>
      </w:r>
      <w:r>
        <w:rPr>
          <w:rFonts w:hint="eastAsia" w:ascii="仿宋" w:hAnsi="仿宋" w:eastAsia="仿宋" w:cs="仿宋"/>
          <w:sz w:val="28"/>
          <w:szCs w:val="24"/>
        </w:rPr>
        <w:t>；</w:t>
      </w:r>
    </w:p>
    <w:p w14:paraId="259CB215">
      <w:p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4</w:t>
      </w:r>
      <w:r>
        <w:rPr>
          <w:rFonts w:hint="eastAsia" w:ascii="仿宋" w:hAnsi="仿宋" w:eastAsia="仿宋" w:cs="仿宋"/>
          <w:sz w:val="28"/>
          <w:szCs w:val="24"/>
          <w:lang w:eastAsia="zh-CN"/>
        </w:rPr>
        <w:t>）</w:t>
      </w:r>
      <w:r>
        <w:rPr>
          <w:rFonts w:hint="eastAsia" w:ascii="仿宋" w:hAnsi="仿宋" w:eastAsia="仿宋" w:cs="仿宋"/>
          <w:sz w:val="28"/>
          <w:szCs w:val="24"/>
        </w:rPr>
        <w:t>陕西省声环境功能区划分“一张图”工作成果报告1份。</w:t>
      </w:r>
      <w:bookmarkStart w:id="0" w:name="_GoBack"/>
      <w:bookmarkEnd w:id="0"/>
    </w:p>
    <w:p w14:paraId="2D9D6BF8">
      <w:pPr>
        <w:numPr>
          <w:ilvl w:val="-1"/>
          <w:numId w:val="0"/>
        </w:numPr>
        <w:spacing w:line="360" w:lineRule="auto"/>
        <w:ind w:firstLine="560" w:firstLineChars="200"/>
        <w:rPr>
          <w:rFonts w:hint="eastAsia" w:ascii="仿宋" w:hAnsi="仿宋" w:eastAsia="仿宋" w:cs="仿宋"/>
          <w:sz w:val="28"/>
          <w:szCs w:val="24"/>
        </w:rPr>
      </w:pPr>
      <w:r>
        <w:rPr>
          <w:rFonts w:hint="eastAsia" w:ascii="仿宋" w:hAnsi="仿宋" w:eastAsia="仿宋" w:cs="仿宋"/>
          <w:sz w:val="28"/>
          <w:szCs w:val="24"/>
        </w:rPr>
        <w:t>验收成果的方式</w:t>
      </w:r>
    </w:p>
    <w:p w14:paraId="4D13102A">
      <w:pPr>
        <w:spacing w:line="580" w:lineRule="exact"/>
        <w:ind w:firstLine="560" w:firstLineChars="200"/>
        <w:rPr>
          <w:rFonts w:hint="eastAsia" w:ascii="仿宋" w:hAnsi="仿宋" w:eastAsia="仿宋"/>
          <w:sz w:val="28"/>
          <w:lang w:eastAsia="zh-CN"/>
        </w:rPr>
      </w:pPr>
      <w:r>
        <w:rPr>
          <w:rFonts w:hint="eastAsia" w:ascii="仿宋" w:hAnsi="仿宋" w:eastAsia="仿宋"/>
          <w:sz w:val="28"/>
        </w:rPr>
        <w:t>采用会议验收方式，由验收组织单位确定验收组技术专家，举行项目验收会议</w:t>
      </w:r>
      <w:r>
        <w:rPr>
          <w:rFonts w:hint="eastAsia" w:ascii="仿宋" w:hAnsi="仿宋" w:eastAsia="仿宋"/>
          <w:sz w:val="28"/>
          <w:lang w:eastAsia="zh-CN"/>
        </w:rPr>
        <w:t>。</w:t>
      </w:r>
    </w:p>
    <w:p w14:paraId="43306DE5">
      <w:pPr>
        <w:spacing w:line="580" w:lineRule="exact"/>
        <w:ind w:firstLine="562" w:firstLineChars="200"/>
        <w:rPr>
          <w:rFonts w:ascii="仿宋" w:hAnsi="仿宋" w:eastAsia="仿宋"/>
          <w:b/>
          <w:sz w:val="28"/>
          <w:szCs w:val="28"/>
        </w:rPr>
      </w:pPr>
      <w:r>
        <w:rPr>
          <w:rFonts w:hint="eastAsia" w:ascii="仿宋" w:hAnsi="仿宋" w:eastAsia="仿宋"/>
          <w:b/>
          <w:sz w:val="28"/>
          <w:szCs w:val="28"/>
          <w:lang w:val="en-US" w:eastAsia="zh-CN"/>
        </w:rPr>
        <w:t>七</w:t>
      </w:r>
      <w:r>
        <w:rPr>
          <w:rFonts w:hint="eastAsia" w:ascii="仿宋" w:hAnsi="仿宋" w:eastAsia="仿宋"/>
          <w:b/>
          <w:sz w:val="28"/>
          <w:szCs w:val="28"/>
        </w:rPr>
        <w:t>、违约金或者损失赔偿额的计算</w:t>
      </w:r>
    </w:p>
    <w:p w14:paraId="72B6D6B7">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1、 甲方应按合同规定按时向乙方支付技术服务费。每逾期（1）日，乙方有权要求甲方支付技术服务费总额的</w:t>
      </w:r>
      <w:r>
        <w:rPr>
          <w:rFonts w:hint="eastAsia" w:ascii="仿宋" w:hAnsi="仿宋" w:eastAsia="仿宋"/>
          <w:sz w:val="28"/>
          <w:szCs w:val="28"/>
          <w:u w:val="single"/>
          <w:lang w:val="en-US" w:eastAsia="zh-CN"/>
        </w:rPr>
        <w:t xml:space="preserve"> 1</w:t>
      </w:r>
      <w:r>
        <w:rPr>
          <w:rFonts w:hint="default" w:ascii="Arial" w:hAnsi="Arial" w:eastAsia="仿宋" w:cs="Arial"/>
          <w:sz w:val="28"/>
          <w:szCs w:val="28"/>
          <w:u w:val="single"/>
          <w:lang w:val="en-US" w:eastAsia="zh-CN"/>
        </w:rPr>
        <w:t>‰</w:t>
      </w:r>
      <w:r>
        <w:rPr>
          <w:rFonts w:hint="eastAsia" w:ascii="仿宋" w:hAnsi="仿宋" w:eastAsia="仿宋"/>
          <w:sz w:val="28"/>
          <w:szCs w:val="28"/>
          <w:u w:val="single"/>
        </w:rPr>
        <w:t xml:space="preserve"> </w:t>
      </w:r>
      <w:r>
        <w:rPr>
          <w:rFonts w:hint="eastAsia" w:ascii="仿宋" w:hAnsi="仿宋" w:eastAsia="仿宋"/>
          <w:sz w:val="28"/>
          <w:szCs w:val="28"/>
        </w:rPr>
        <w:t>作为违约金；逾期超过</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30</w:t>
      </w:r>
      <w:r>
        <w:rPr>
          <w:rFonts w:hint="eastAsia" w:ascii="仿宋" w:hAnsi="仿宋" w:eastAsia="仿宋"/>
          <w:sz w:val="28"/>
          <w:szCs w:val="28"/>
          <w:u w:val="single"/>
        </w:rPr>
        <w:t xml:space="preserve"> </w:t>
      </w:r>
      <w:r>
        <w:rPr>
          <w:rFonts w:hint="eastAsia" w:ascii="仿宋" w:hAnsi="仿宋" w:eastAsia="仿宋"/>
          <w:sz w:val="28"/>
          <w:szCs w:val="28"/>
        </w:rPr>
        <w:t xml:space="preserve">日的，乙方有权单方面解除合同。     </w:t>
      </w:r>
    </w:p>
    <w:p w14:paraId="12054168">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2．乙方应按照本合同规定的进度要求，提供符合本合同质量和服务要求的技术服务。若因乙方原因导致未在双方约定的时间进度内提供符合本合同规定的技术服务的，则每逾期1日，甲方有权要求乙方支付技术服务费用总额的</w:t>
      </w:r>
      <w:r>
        <w:rPr>
          <w:rFonts w:hint="eastAsia" w:ascii="仿宋" w:hAnsi="仿宋" w:eastAsia="仿宋"/>
          <w:sz w:val="28"/>
          <w:szCs w:val="28"/>
          <w:u w:val="single"/>
          <w:lang w:val="en-US" w:eastAsia="zh-CN"/>
        </w:rPr>
        <w:t xml:space="preserve"> 1</w:t>
      </w:r>
      <w:r>
        <w:rPr>
          <w:rFonts w:hint="default" w:ascii="Arial" w:hAnsi="Arial" w:eastAsia="仿宋" w:cs="Arial"/>
          <w:sz w:val="28"/>
          <w:szCs w:val="28"/>
          <w:u w:val="single"/>
          <w:lang w:val="en-US" w:eastAsia="zh-CN"/>
        </w:rPr>
        <w:t>‰</w:t>
      </w:r>
      <w:r>
        <w:rPr>
          <w:rFonts w:hint="eastAsia" w:ascii="Arial" w:hAnsi="Arial" w:eastAsia="仿宋" w:cs="Arial"/>
          <w:sz w:val="28"/>
          <w:szCs w:val="28"/>
          <w:u w:val="single"/>
          <w:lang w:val="en-US" w:eastAsia="zh-CN"/>
        </w:rPr>
        <w:t xml:space="preserve"> </w:t>
      </w:r>
      <w:r>
        <w:rPr>
          <w:rFonts w:hint="eastAsia" w:ascii="仿宋" w:hAnsi="仿宋" w:eastAsia="仿宋"/>
          <w:sz w:val="28"/>
          <w:szCs w:val="28"/>
        </w:rPr>
        <w:t>作为违约金；逾期超过</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30</w:t>
      </w:r>
      <w:r>
        <w:rPr>
          <w:rFonts w:hint="eastAsia" w:ascii="仿宋" w:hAnsi="仿宋" w:eastAsia="仿宋"/>
          <w:sz w:val="28"/>
          <w:szCs w:val="28"/>
          <w:u w:val="single"/>
        </w:rPr>
        <w:t xml:space="preserve"> </w:t>
      </w:r>
      <w:r>
        <w:rPr>
          <w:rFonts w:hint="eastAsia" w:ascii="仿宋" w:hAnsi="仿宋" w:eastAsia="仿宋"/>
          <w:sz w:val="28"/>
          <w:szCs w:val="28"/>
        </w:rPr>
        <w:t>日的，甲方有权单方面解除合同，并要求乙方返还甲方已支付的全部技术服务费。</w:t>
      </w:r>
    </w:p>
    <w:p w14:paraId="31CD03E8">
      <w:pPr>
        <w:spacing w:line="580" w:lineRule="exact"/>
        <w:ind w:firstLine="562" w:firstLineChars="200"/>
        <w:rPr>
          <w:rFonts w:ascii="仿宋" w:hAnsi="仿宋" w:eastAsia="仿宋"/>
          <w:b/>
          <w:sz w:val="28"/>
          <w:szCs w:val="28"/>
        </w:rPr>
      </w:pPr>
      <w:r>
        <w:rPr>
          <w:rFonts w:hint="eastAsia" w:ascii="仿宋" w:hAnsi="仿宋" w:eastAsia="仿宋"/>
          <w:b/>
          <w:sz w:val="28"/>
          <w:szCs w:val="28"/>
          <w:lang w:val="en-US" w:eastAsia="zh-CN"/>
        </w:rPr>
        <w:t>八</w:t>
      </w:r>
      <w:r>
        <w:rPr>
          <w:rFonts w:hint="eastAsia" w:ascii="仿宋" w:hAnsi="仿宋" w:eastAsia="仿宋"/>
          <w:b/>
          <w:sz w:val="28"/>
          <w:szCs w:val="28"/>
        </w:rPr>
        <w:t>、解决合同纠纷的方式</w:t>
      </w:r>
    </w:p>
    <w:p w14:paraId="257C0B2E">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合同执行中发生争议的，当事人双方应协商解决，</w:t>
      </w:r>
      <w:r>
        <w:rPr>
          <w:rFonts w:hint="default" w:ascii="仿宋" w:hAnsi="仿宋" w:eastAsia="仿宋"/>
          <w:sz w:val="28"/>
          <w:szCs w:val="28"/>
          <w:lang w:val="en-US" w:eastAsia="zh-CN"/>
        </w:rPr>
        <w:t>协商达不成一致时，可向合同签订地人民法院提起诉讼</w:t>
      </w:r>
      <w:r>
        <w:rPr>
          <w:rFonts w:hint="eastAsia" w:ascii="仿宋" w:hAnsi="仿宋" w:eastAsia="仿宋"/>
          <w:sz w:val="28"/>
          <w:szCs w:val="28"/>
        </w:rPr>
        <w:t>。</w:t>
      </w:r>
    </w:p>
    <w:p w14:paraId="3723A8ED">
      <w:pPr>
        <w:spacing w:line="580" w:lineRule="exact"/>
        <w:ind w:firstLine="562" w:firstLineChars="200"/>
        <w:rPr>
          <w:rFonts w:ascii="仿宋" w:hAnsi="仿宋" w:eastAsia="仿宋"/>
          <w:b/>
          <w:sz w:val="28"/>
          <w:szCs w:val="28"/>
        </w:rPr>
      </w:pPr>
      <w:r>
        <w:rPr>
          <w:rFonts w:hint="eastAsia" w:ascii="仿宋" w:hAnsi="仿宋" w:eastAsia="仿宋"/>
          <w:b/>
          <w:sz w:val="28"/>
          <w:szCs w:val="28"/>
          <w:lang w:val="en-US" w:eastAsia="zh-CN"/>
        </w:rPr>
        <w:t>九</w:t>
      </w:r>
      <w:r>
        <w:rPr>
          <w:rFonts w:hint="eastAsia" w:ascii="仿宋" w:hAnsi="仿宋" w:eastAsia="仿宋"/>
          <w:b/>
          <w:sz w:val="28"/>
          <w:szCs w:val="28"/>
        </w:rPr>
        <w:t>、其它</w:t>
      </w:r>
    </w:p>
    <w:p w14:paraId="2497F47A">
      <w:pPr>
        <w:spacing w:line="580" w:lineRule="exact"/>
        <w:ind w:firstLine="560" w:firstLineChars="200"/>
        <w:rPr>
          <w:rFonts w:ascii="仿宋" w:hAnsi="仿宋" w:eastAsia="仿宋"/>
          <w:sz w:val="28"/>
          <w:szCs w:val="28"/>
        </w:rPr>
      </w:pPr>
      <w:r>
        <w:rPr>
          <w:rFonts w:hint="eastAsia" w:ascii="仿宋" w:hAnsi="仿宋" w:eastAsia="仿宋"/>
          <w:sz w:val="28"/>
          <w:szCs w:val="28"/>
        </w:rPr>
        <w:t>（一）合同一经签订，不得擅自变更、中止或者终止合同。对确需变更、调整或者中止、终止合同的，应按规定履行相应的手续。</w:t>
      </w:r>
    </w:p>
    <w:p w14:paraId="1A711ACF">
      <w:pPr>
        <w:spacing w:line="580" w:lineRule="exact"/>
        <w:ind w:firstLine="560" w:firstLineChars="200"/>
        <w:rPr>
          <w:rFonts w:ascii="仿宋" w:hAnsi="仿宋" w:eastAsia="仿宋"/>
          <w:sz w:val="28"/>
          <w:szCs w:val="28"/>
        </w:rPr>
      </w:pPr>
      <w:r>
        <w:rPr>
          <w:rFonts w:hint="eastAsia" w:ascii="仿宋" w:hAnsi="仿宋" w:eastAsia="仿宋"/>
          <w:sz w:val="28"/>
          <w:szCs w:val="28"/>
        </w:rPr>
        <w:t>（二）如因不可抗力等因素造成乙方工作延误，则工期顺延，双方互不追究责任。</w:t>
      </w:r>
    </w:p>
    <w:p w14:paraId="26D1FFD4">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（三）如有未尽事宜，经双方友好协商后签订的补充条文为本合同的附件，具有同等法律效力。</w:t>
      </w:r>
    </w:p>
    <w:p w14:paraId="18694E64">
      <w:pPr>
        <w:spacing w:line="580" w:lineRule="exact"/>
        <w:ind w:firstLine="560" w:firstLineChars="200"/>
        <w:rPr>
          <w:rFonts w:ascii="仿宋" w:hAnsi="仿宋" w:eastAsia="仿宋"/>
          <w:sz w:val="28"/>
          <w:szCs w:val="28"/>
        </w:rPr>
      </w:pPr>
      <w:r>
        <w:rPr>
          <w:rFonts w:hint="eastAsia" w:ascii="仿宋" w:hAnsi="仿宋" w:eastAsia="仿宋"/>
          <w:sz w:val="28"/>
          <w:szCs w:val="28"/>
        </w:rPr>
        <w:t>（四）本合同一式捌份，甲方</w:t>
      </w:r>
      <w:r>
        <w:rPr>
          <w:rFonts w:hint="eastAsia" w:ascii="仿宋" w:hAnsi="仿宋" w:eastAsia="仿宋"/>
          <w:sz w:val="28"/>
          <w:szCs w:val="28"/>
          <w:lang w:val="en-US" w:eastAsia="zh-CN"/>
        </w:rPr>
        <w:t>肆</w:t>
      </w:r>
      <w:r>
        <w:rPr>
          <w:rFonts w:hint="eastAsia" w:ascii="仿宋" w:hAnsi="仿宋" w:eastAsia="仿宋"/>
          <w:sz w:val="28"/>
          <w:szCs w:val="28"/>
        </w:rPr>
        <w:t>份，乙方</w:t>
      </w:r>
      <w:r>
        <w:rPr>
          <w:rFonts w:hint="eastAsia" w:ascii="仿宋" w:hAnsi="仿宋" w:eastAsia="仿宋"/>
          <w:sz w:val="28"/>
          <w:szCs w:val="28"/>
          <w:lang w:val="en-US" w:eastAsia="zh-CN"/>
        </w:rPr>
        <w:t>肆</w:t>
      </w:r>
      <w:r>
        <w:rPr>
          <w:rFonts w:hint="eastAsia" w:ascii="仿宋" w:hAnsi="仿宋" w:eastAsia="仿宋"/>
          <w:sz w:val="28"/>
          <w:szCs w:val="28"/>
        </w:rPr>
        <w:t>份。</w:t>
      </w:r>
      <w:r>
        <w:rPr>
          <w:rFonts w:hint="eastAsia" w:ascii="仿宋" w:hAnsi="仿宋" w:eastAsia="仿宋"/>
          <w:sz w:val="28"/>
          <w:szCs w:val="28"/>
          <w:lang w:val="en-US" w:eastAsia="zh-CN"/>
        </w:rPr>
        <w:t>本合同经双方法定代表人或合法委托代理人签字并加盖公章或合同专用章后生效</w:t>
      </w:r>
      <w:r>
        <w:rPr>
          <w:rFonts w:hint="eastAsia" w:ascii="仿宋" w:hAnsi="仿宋" w:eastAsia="仿宋"/>
          <w:sz w:val="28"/>
          <w:szCs w:val="28"/>
        </w:rPr>
        <w:t>，合同执行完毕自动失效。</w:t>
      </w:r>
    </w:p>
    <w:p w14:paraId="69EB0C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以下无正文</w:t>
      </w:r>
      <w:r>
        <w:rPr>
          <w:rFonts w:hint="eastAsia" w:ascii="仿宋" w:hAnsi="仿宋" w:eastAsia="仿宋" w:cs="仿宋"/>
          <w:sz w:val="24"/>
          <w:szCs w:val="24"/>
          <w:lang w:eastAsia="zh-CN"/>
        </w:rPr>
        <w:t>）</w:t>
      </w:r>
    </w:p>
    <w:p w14:paraId="71F8D55C">
      <w:pPr>
        <w:pStyle w:val="5"/>
        <w:ind w:left="1260" w:hanging="420"/>
      </w:pPr>
    </w:p>
    <w:tbl>
      <w:tblPr>
        <w:tblStyle w:val="14"/>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1"/>
        <w:gridCol w:w="4518"/>
      </w:tblGrid>
      <w:tr w14:paraId="69CAF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4F0814AC">
            <w:pPr>
              <w:spacing w:line="480" w:lineRule="auto"/>
              <w:jc w:val="left"/>
              <w:rPr>
                <w:rFonts w:hint="eastAsia" w:ascii="仿宋" w:hAnsi="仿宋" w:eastAsia="仿宋" w:cs="仿宋"/>
                <w:sz w:val="24"/>
                <w:szCs w:val="24"/>
              </w:rPr>
            </w:pPr>
            <w:r>
              <w:rPr>
                <w:rFonts w:hint="eastAsia" w:ascii="仿宋" w:hAnsi="仿宋" w:eastAsia="仿宋" w:cs="仿宋"/>
                <w:sz w:val="24"/>
                <w:szCs w:val="24"/>
              </w:rPr>
              <w:t>甲  方</w:t>
            </w:r>
          </w:p>
        </w:tc>
        <w:tc>
          <w:tcPr>
            <w:tcW w:w="4518" w:type="dxa"/>
            <w:tcBorders>
              <w:top w:val="single" w:color="auto" w:sz="4" w:space="0"/>
              <w:left w:val="single" w:color="auto" w:sz="4" w:space="0"/>
              <w:bottom w:val="single" w:color="auto" w:sz="4" w:space="0"/>
              <w:right w:val="single" w:color="auto" w:sz="4" w:space="0"/>
            </w:tcBorders>
            <w:vAlign w:val="center"/>
          </w:tcPr>
          <w:p w14:paraId="7BB86565">
            <w:pPr>
              <w:spacing w:line="480" w:lineRule="auto"/>
              <w:jc w:val="left"/>
              <w:rPr>
                <w:rFonts w:hint="eastAsia" w:ascii="仿宋" w:hAnsi="仿宋" w:eastAsia="仿宋" w:cs="仿宋"/>
                <w:sz w:val="24"/>
                <w:szCs w:val="24"/>
              </w:rPr>
            </w:pPr>
            <w:r>
              <w:rPr>
                <w:rFonts w:hint="eastAsia" w:ascii="仿宋" w:hAnsi="仿宋" w:eastAsia="仿宋" w:cs="仿宋"/>
                <w:sz w:val="24"/>
                <w:szCs w:val="24"/>
              </w:rPr>
              <w:t>乙  方</w:t>
            </w:r>
          </w:p>
        </w:tc>
      </w:tr>
      <w:tr w14:paraId="2DAC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2E1D74D6">
            <w:pPr>
              <w:spacing w:line="480" w:lineRule="auto"/>
              <w:jc w:val="left"/>
              <w:rPr>
                <w:rFonts w:hint="eastAsia" w:ascii="仿宋" w:hAnsi="仿宋" w:eastAsia="仿宋" w:cs="仿宋"/>
                <w:sz w:val="24"/>
                <w:szCs w:val="24"/>
              </w:rPr>
            </w:pPr>
            <w:r>
              <w:rPr>
                <w:rFonts w:hint="eastAsia" w:ascii="仿宋" w:hAnsi="仿宋" w:eastAsia="仿宋" w:cs="仿宋"/>
                <w:sz w:val="24"/>
                <w:szCs w:val="24"/>
              </w:rPr>
              <w:t>单位全称</w:t>
            </w:r>
          </w:p>
          <w:p w14:paraId="2F7A311B">
            <w:pPr>
              <w:spacing w:line="480" w:lineRule="auto"/>
              <w:ind w:firstLine="840" w:firstLineChars="350"/>
              <w:jc w:val="left"/>
              <w:rPr>
                <w:rFonts w:hint="eastAsia" w:ascii="仿宋" w:hAnsi="仿宋" w:eastAsia="仿宋" w:cs="仿宋"/>
                <w:sz w:val="24"/>
                <w:szCs w:val="24"/>
              </w:rPr>
            </w:pPr>
            <w:r>
              <w:rPr>
                <w:rFonts w:hint="eastAsia" w:ascii="仿宋" w:hAnsi="仿宋" w:eastAsia="仿宋" w:cs="仿宋"/>
                <w:sz w:val="24"/>
                <w:szCs w:val="24"/>
              </w:rPr>
              <w:t>陕西省环境调查评估中心</w:t>
            </w:r>
          </w:p>
          <w:p w14:paraId="237844F8">
            <w:pPr>
              <w:spacing w:line="480" w:lineRule="auto"/>
              <w:ind w:firstLine="2760" w:firstLineChars="1150"/>
              <w:jc w:val="left"/>
              <w:rPr>
                <w:rFonts w:hint="eastAsia" w:ascii="仿宋" w:hAnsi="仿宋" w:eastAsia="仿宋" w:cs="仿宋"/>
                <w:sz w:val="24"/>
                <w:szCs w:val="24"/>
              </w:rPr>
            </w:pPr>
          </w:p>
          <w:p w14:paraId="301E20FE">
            <w:pPr>
              <w:spacing w:line="480" w:lineRule="auto"/>
              <w:ind w:firstLine="2760" w:firstLineChars="1150"/>
              <w:jc w:val="left"/>
              <w:rPr>
                <w:rFonts w:hint="eastAsia" w:ascii="仿宋" w:hAnsi="仿宋" w:eastAsia="仿宋" w:cs="仿宋"/>
                <w:sz w:val="24"/>
                <w:szCs w:val="24"/>
              </w:rPr>
            </w:pPr>
            <w:r>
              <w:rPr>
                <w:rFonts w:hint="eastAsia" w:ascii="仿宋" w:hAnsi="仿宋" w:eastAsia="仿宋" w:cs="仿宋"/>
                <w:sz w:val="24"/>
                <w:szCs w:val="24"/>
              </w:rPr>
              <w:t>（盖章）</w:t>
            </w:r>
          </w:p>
        </w:tc>
        <w:tc>
          <w:tcPr>
            <w:tcW w:w="4518" w:type="dxa"/>
            <w:tcBorders>
              <w:top w:val="single" w:color="auto" w:sz="4" w:space="0"/>
              <w:left w:val="single" w:color="auto" w:sz="4" w:space="0"/>
              <w:bottom w:val="single" w:color="auto" w:sz="4" w:space="0"/>
              <w:right w:val="single" w:color="auto" w:sz="4" w:space="0"/>
            </w:tcBorders>
            <w:vAlign w:val="center"/>
          </w:tcPr>
          <w:p w14:paraId="7C368D5C">
            <w:pPr>
              <w:spacing w:line="480" w:lineRule="auto"/>
              <w:jc w:val="left"/>
              <w:rPr>
                <w:rFonts w:hint="eastAsia" w:ascii="仿宋" w:hAnsi="仿宋" w:eastAsia="仿宋" w:cs="仿宋"/>
                <w:sz w:val="24"/>
                <w:szCs w:val="24"/>
              </w:rPr>
            </w:pPr>
            <w:r>
              <w:rPr>
                <w:rFonts w:hint="eastAsia" w:ascii="仿宋" w:hAnsi="仿宋" w:eastAsia="仿宋" w:cs="仿宋"/>
                <w:sz w:val="24"/>
                <w:szCs w:val="24"/>
              </w:rPr>
              <w:t>单位全称</w:t>
            </w:r>
          </w:p>
          <w:p w14:paraId="212B27CD">
            <w:pPr>
              <w:spacing w:line="480" w:lineRule="auto"/>
              <w:ind w:firstLine="2880" w:firstLineChars="1200"/>
              <w:jc w:val="left"/>
              <w:rPr>
                <w:rFonts w:hint="eastAsia" w:ascii="仿宋" w:hAnsi="仿宋" w:eastAsia="仿宋" w:cs="仿宋"/>
                <w:sz w:val="24"/>
                <w:szCs w:val="24"/>
              </w:rPr>
            </w:pPr>
          </w:p>
          <w:p w14:paraId="171E8CEF">
            <w:pPr>
              <w:spacing w:line="480" w:lineRule="auto"/>
              <w:ind w:firstLine="2880" w:firstLineChars="1200"/>
              <w:jc w:val="left"/>
              <w:rPr>
                <w:rFonts w:hint="eastAsia" w:ascii="仿宋" w:hAnsi="仿宋" w:eastAsia="仿宋" w:cs="仿宋"/>
                <w:sz w:val="24"/>
                <w:szCs w:val="24"/>
              </w:rPr>
            </w:pPr>
            <w:r>
              <w:rPr>
                <w:rFonts w:hint="eastAsia" w:ascii="仿宋" w:hAnsi="仿宋" w:eastAsia="仿宋" w:cs="仿宋"/>
                <w:sz w:val="24"/>
                <w:szCs w:val="24"/>
              </w:rPr>
              <w:t>（盖章）</w:t>
            </w:r>
          </w:p>
        </w:tc>
      </w:tr>
      <w:tr w14:paraId="3C95D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73F87A3B">
            <w:pPr>
              <w:spacing w:line="480" w:lineRule="auto"/>
              <w:jc w:val="left"/>
              <w:rPr>
                <w:rFonts w:hint="eastAsia" w:ascii="仿宋" w:hAnsi="仿宋" w:eastAsia="仿宋" w:cs="仿宋"/>
                <w:sz w:val="24"/>
                <w:szCs w:val="24"/>
              </w:rPr>
            </w:pPr>
            <w:r>
              <w:rPr>
                <w:rFonts w:hint="eastAsia" w:ascii="仿宋" w:hAnsi="仿宋" w:eastAsia="仿宋" w:cs="仿宋"/>
                <w:sz w:val="24"/>
                <w:szCs w:val="24"/>
              </w:rPr>
              <w:t>地址：陕西省西安市雁塔区西影路106号环保大楼十三层</w:t>
            </w:r>
          </w:p>
        </w:tc>
        <w:tc>
          <w:tcPr>
            <w:tcW w:w="4518" w:type="dxa"/>
            <w:tcBorders>
              <w:top w:val="single" w:color="auto" w:sz="4" w:space="0"/>
              <w:left w:val="single" w:color="auto" w:sz="4" w:space="0"/>
              <w:bottom w:val="single" w:color="auto" w:sz="4" w:space="0"/>
              <w:right w:val="single" w:color="auto" w:sz="4" w:space="0"/>
            </w:tcBorders>
            <w:vAlign w:val="center"/>
          </w:tcPr>
          <w:p w14:paraId="45695E9F">
            <w:pPr>
              <w:spacing w:line="480" w:lineRule="auto"/>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地址：</w:t>
            </w:r>
          </w:p>
        </w:tc>
      </w:tr>
      <w:tr w14:paraId="5D0A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175DE013">
            <w:pPr>
              <w:spacing w:line="480" w:lineRule="auto"/>
              <w:jc w:val="left"/>
              <w:rPr>
                <w:rFonts w:hint="eastAsia" w:ascii="仿宋" w:hAnsi="仿宋" w:eastAsia="仿宋" w:cs="仿宋"/>
                <w:sz w:val="24"/>
                <w:szCs w:val="24"/>
              </w:rPr>
            </w:pPr>
            <w:r>
              <w:rPr>
                <w:rFonts w:hint="eastAsia" w:ascii="仿宋" w:hAnsi="仿宋" w:eastAsia="仿宋" w:cs="仿宋"/>
                <w:sz w:val="24"/>
                <w:szCs w:val="24"/>
              </w:rPr>
              <w:t>邮编：</w:t>
            </w:r>
          </w:p>
        </w:tc>
        <w:tc>
          <w:tcPr>
            <w:tcW w:w="4518" w:type="dxa"/>
            <w:tcBorders>
              <w:top w:val="single" w:color="auto" w:sz="4" w:space="0"/>
              <w:left w:val="single" w:color="auto" w:sz="4" w:space="0"/>
              <w:bottom w:val="single" w:color="auto" w:sz="4" w:space="0"/>
              <w:right w:val="single" w:color="auto" w:sz="4" w:space="0"/>
            </w:tcBorders>
            <w:vAlign w:val="center"/>
          </w:tcPr>
          <w:p w14:paraId="6509927A">
            <w:pPr>
              <w:spacing w:line="480" w:lineRule="auto"/>
              <w:jc w:val="left"/>
              <w:rPr>
                <w:rFonts w:hint="eastAsia" w:ascii="仿宋" w:hAnsi="仿宋" w:eastAsia="仿宋" w:cs="仿宋"/>
                <w:sz w:val="24"/>
                <w:szCs w:val="24"/>
              </w:rPr>
            </w:pPr>
            <w:r>
              <w:rPr>
                <w:rFonts w:hint="eastAsia" w:ascii="仿宋" w:hAnsi="仿宋" w:eastAsia="仿宋" w:cs="仿宋"/>
                <w:sz w:val="24"/>
                <w:szCs w:val="24"/>
              </w:rPr>
              <w:t>邮编：</w:t>
            </w:r>
          </w:p>
        </w:tc>
      </w:tr>
      <w:tr w14:paraId="76D67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4521" w:type="dxa"/>
            <w:tcBorders>
              <w:top w:val="single" w:color="auto" w:sz="4" w:space="0"/>
              <w:left w:val="single" w:color="auto" w:sz="4" w:space="0"/>
              <w:right w:val="single" w:color="auto" w:sz="4" w:space="0"/>
            </w:tcBorders>
            <w:vAlign w:val="center"/>
          </w:tcPr>
          <w:p w14:paraId="16DA418D">
            <w:pPr>
              <w:spacing w:line="48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单位负责人：           （签字或签章）</w:t>
            </w:r>
          </w:p>
          <w:p w14:paraId="1255ED2A">
            <w:pPr>
              <w:spacing w:line="480" w:lineRule="auto"/>
              <w:rPr>
                <w:rFonts w:hint="eastAsia" w:ascii="仿宋" w:hAnsi="仿宋" w:eastAsia="仿宋" w:cs="仿宋"/>
                <w:sz w:val="24"/>
                <w:szCs w:val="24"/>
              </w:rPr>
            </w:pPr>
          </w:p>
          <w:p w14:paraId="7755D07F">
            <w:pPr>
              <w:pStyle w:val="16"/>
              <w:rPr>
                <w:rFonts w:hint="eastAsia" w:ascii="仿宋" w:hAnsi="仿宋" w:eastAsia="仿宋" w:cs="仿宋"/>
              </w:rPr>
            </w:pPr>
          </w:p>
        </w:tc>
        <w:tc>
          <w:tcPr>
            <w:tcW w:w="4518" w:type="dxa"/>
            <w:tcBorders>
              <w:top w:val="single" w:color="auto" w:sz="4" w:space="0"/>
              <w:left w:val="single" w:color="auto" w:sz="4" w:space="0"/>
              <w:right w:val="single" w:color="auto" w:sz="4" w:space="0"/>
            </w:tcBorders>
            <w:vAlign w:val="center"/>
          </w:tcPr>
          <w:p w14:paraId="0B373068">
            <w:pPr>
              <w:spacing w:line="48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法定代表人</w:t>
            </w:r>
            <w:r>
              <w:rPr>
                <w:rFonts w:hint="eastAsia" w:ascii="仿宋" w:hAnsi="仿宋" w:eastAsia="仿宋" w:cs="仿宋"/>
                <w:sz w:val="24"/>
                <w:szCs w:val="24"/>
              </w:rPr>
              <w:t>或被授权代表：</w:t>
            </w:r>
          </w:p>
          <w:p w14:paraId="5D2FF15F">
            <w:pPr>
              <w:spacing w:line="480" w:lineRule="auto"/>
              <w:jc w:val="left"/>
              <w:rPr>
                <w:rFonts w:hint="eastAsia" w:ascii="仿宋" w:hAnsi="仿宋" w:eastAsia="仿宋" w:cs="仿宋"/>
                <w:sz w:val="24"/>
                <w:szCs w:val="24"/>
              </w:rPr>
            </w:pPr>
            <w:r>
              <w:rPr>
                <w:rFonts w:hint="eastAsia" w:ascii="仿宋" w:hAnsi="仿宋" w:eastAsia="仿宋" w:cs="仿宋"/>
                <w:sz w:val="24"/>
                <w:szCs w:val="24"/>
              </w:rPr>
              <w:t>（签字或签章）</w:t>
            </w:r>
          </w:p>
          <w:p w14:paraId="1B4BCBF9">
            <w:pPr>
              <w:spacing w:line="480" w:lineRule="auto"/>
              <w:rPr>
                <w:rFonts w:hint="eastAsia" w:ascii="仿宋" w:hAnsi="仿宋" w:eastAsia="仿宋" w:cs="仿宋"/>
                <w:sz w:val="24"/>
                <w:szCs w:val="24"/>
                <w:highlight w:val="yellow"/>
              </w:rPr>
            </w:pPr>
          </w:p>
          <w:p w14:paraId="2BEC4558">
            <w:pPr>
              <w:pStyle w:val="16"/>
              <w:rPr>
                <w:rFonts w:hint="eastAsia" w:ascii="仿宋" w:hAnsi="仿宋" w:eastAsia="仿宋" w:cs="仿宋"/>
                <w:highlight w:val="yellow"/>
              </w:rPr>
            </w:pPr>
          </w:p>
        </w:tc>
      </w:tr>
      <w:tr w14:paraId="06888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4521" w:type="dxa"/>
            <w:tcBorders>
              <w:top w:val="single" w:color="auto" w:sz="4" w:space="0"/>
              <w:left w:val="single" w:color="auto" w:sz="4" w:space="0"/>
              <w:right w:val="single" w:color="auto" w:sz="4" w:space="0"/>
            </w:tcBorders>
            <w:vAlign w:val="center"/>
          </w:tcPr>
          <w:p w14:paraId="5FCEC90F">
            <w:pPr>
              <w:spacing w:line="480" w:lineRule="auto"/>
              <w:jc w:val="left"/>
              <w:rPr>
                <w:rFonts w:hint="eastAsia" w:ascii="仿宋" w:hAnsi="仿宋" w:eastAsia="仿宋" w:cs="仿宋"/>
                <w:sz w:val="24"/>
                <w:szCs w:val="24"/>
              </w:rPr>
            </w:pPr>
            <w:r>
              <w:rPr>
                <w:rFonts w:hint="eastAsia" w:ascii="仿宋" w:hAnsi="仿宋" w:eastAsia="仿宋" w:cs="仿宋"/>
                <w:sz w:val="24"/>
                <w:szCs w:val="24"/>
              </w:rPr>
              <w:t>经办人：               （签字）</w:t>
            </w:r>
          </w:p>
        </w:tc>
        <w:tc>
          <w:tcPr>
            <w:tcW w:w="4518" w:type="dxa"/>
            <w:tcBorders>
              <w:top w:val="single" w:color="auto" w:sz="4" w:space="0"/>
              <w:left w:val="single" w:color="auto" w:sz="4" w:space="0"/>
              <w:right w:val="single" w:color="auto" w:sz="4" w:space="0"/>
            </w:tcBorders>
            <w:vAlign w:val="center"/>
          </w:tcPr>
          <w:p w14:paraId="38A7499C">
            <w:pPr>
              <w:spacing w:line="480" w:lineRule="auto"/>
              <w:jc w:val="left"/>
              <w:rPr>
                <w:rFonts w:hint="eastAsia" w:ascii="仿宋" w:hAnsi="仿宋" w:eastAsia="仿宋" w:cs="仿宋"/>
                <w:sz w:val="24"/>
                <w:szCs w:val="24"/>
              </w:rPr>
            </w:pPr>
            <w:r>
              <w:rPr>
                <w:rFonts w:hint="eastAsia" w:ascii="仿宋" w:hAnsi="仿宋" w:eastAsia="仿宋" w:cs="仿宋"/>
                <w:sz w:val="24"/>
                <w:szCs w:val="24"/>
              </w:rPr>
              <w:t>经办人：              （签字）</w:t>
            </w:r>
          </w:p>
        </w:tc>
      </w:tr>
      <w:tr w14:paraId="4567A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4C1BFDF8">
            <w:pPr>
              <w:spacing w:line="480" w:lineRule="auto"/>
              <w:jc w:val="left"/>
              <w:rPr>
                <w:rFonts w:hint="default" w:ascii="仿宋" w:hAnsi="仿宋" w:eastAsia="仿宋" w:cs="仿宋"/>
                <w:sz w:val="24"/>
                <w:szCs w:val="24"/>
                <w:lang w:val="en-US" w:eastAsia="zh-CN"/>
              </w:rPr>
            </w:pPr>
            <w:r>
              <w:rPr>
                <w:rFonts w:hint="eastAsia" w:ascii="仿宋" w:hAnsi="仿宋" w:eastAsia="仿宋" w:cs="仿宋"/>
                <w:sz w:val="24"/>
                <w:szCs w:val="24"/>
              </w:rPr>
              <w:t>电话：</w:t>
            </w:r>
            <w:r>
              <w:rPr>
                <w:rFonts w:hint="eastAsia" w:ascii="仿宋" w:hAnsi="仿宋" w:eastAsia="仿宋" w:cs="仿宋"/>
                <w:sz w:val="24"/>
                <w:szCs w:val="24"/>
                <w:lang w:val="en-US" w:eastAsia="zh-CN"/>
              </w:rPr>
              <w:t>29-85429511</w:t>
            </w:r>
          </w:p>
        </w:tc>
        <w:tc>
          <w:tcPr>
            <w:tcW w:w="4518" w:type="dxa"/>
            <w:tcBorders>
              <w:top w:val="single" w:color="auto" w:sz="4" w:space="0"/>
              <w:left w:val="single" w:color="auto" w:sz="4" w:space="0"/>
              <w:bottom w:val="single" w:color="auto" w:sz="4" w:space="0"/>
              <w:right w:val="single" w:color="auto" w:sz="4" w:space="0"/>
            </w:tcBorders>
            <w:vAlign w:val="center"/>
          </w:tcPr>
          <w:p w14:paraId="2658EB9A">
            <w:pPr>
              <w:spacing w:line="480" w:lineRule="auto"/>
              <w:jc w:val="left"/>
              <w:rPr>
                <w:rFonts w:hint="default" w:ascii="仿宋" w:hAnsi="仿宋" w:eastAsia="仿宋" w:cs="仿宋"/>
                <w:sz w:val="24"/>
                <w:szCs w:val="24"/>
                <w:lang w:val="en-US" w:eastAsia="zh-CN"/>
              </w:rPr>
            </w:pPr>
            <w:r>
              <w:rPr>
                <w:rFonts w:hint="eastAsia" w:ascii="仿宋" w:hAnsi="仿宋" w:eastAsia="仿宋" w:cs="仿宋"/>
                <w:sz w:val="24"/>
                <w:szCs w:val="24"/>
              </w:rPr>
              <w:t>电话：</w:t>
            </w:r>
          </w:p>
        </w:tc>
      </w:tr>
      <w:tr w14:paraId="47880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2D0BA60A">
            <w:pPr>
              <w:spacing w:line="480" w:lineRule="auto"/>
              <w:jc w:val="left"/>
              <w:rPr>
                <w:rFonts w:hint="eastAsia" w:ascii="仿宋" w:hAnsi="仿宋" w:eastAsia="仿宋" w:cs="仿宋"/>
                <w:sz w:val="24"/>
                <w:szCs w:val="24"/>
              </w:rPr>
            </w:pPr>
            <w:r>
              <w:rPr>
                <w:rFonts w:hint="eastAsia" w:ascii="仿宋" w:hAnsi="仿宋" w:eastAsia="仿宋" w:cs="仿宋"/>
                <w:sz w:val="24"/>
                <w:szCs w:val="24"/>
              </w:rPr>
              <w:t>传真：029-85429508</w:t>
            </w:r>
          </w:p>
        </w:tc>
        <w:tc>
          <w:tcPr>
            <w:tcW w:w="4518" w:type="dxa"/>
            <w:tcBorders>
              <w:top w:val="single" w:color="auto" w:sz="4" w:space="0"/>
              <w:left w:val="single" w:color="auto" w:sz="4" w:space="0"/>
              <w:bottom w:val="single" w:color="auto" w:sz="4" w:space="0"/>
              <w:right w:val="single" w:color="auto" w:sz="4" w:space="0"/>
            </w:tcBorders>
            <w:vAlign w:val="center"/>
          </w:tcPr>
          <w:p w14:paraId="5982AADC">
            <w:pPr>
              <w:spacing w:line="480" w:lineRule="auto"/>
              <w:jc w:val="left"/>
              <w:rPr>
                <w:rFonts w:hint="eastAsia" w:ascii="仿宋" w:hAnsi="仿宋" w:eastAsia="仿宋" w:cs="仿宋"/>
                <w:sz w:val="24"/>
                <w:szCs w:val="24"/>
              </w:rPr>
            </w:pPr>
            <w:r>
              <w:rPr>
                <w:rFonts w:hint="eastAsia" w:ascii="仿宋" w:hAnsi="仿宋" w:eastAsia="仿宋" w:cs="仿宋"/>
                <w:sz w:val="24"/>
                <w:szCs w:val="24"/>
              </w:rPr>
              <w:t>传真：</w:t>
            </w:r>
          </w:p>
        </w:tc>
      </w:tr>
      <w:tr w14:paraId="5A6A2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6C7D7D12">
            <w:pPr>
              <w:spacing w:line="480" w:lineRule="auto"/>
              <w:jc w:val="left"/>
              <w:rPr>
                <w:rFonts w:hint="eastAsia" w:ascii="仿宋" w:hAnsi="仿宋" w:eastAsia="仿宋" w:cs="仿宋"/>
                <w:sz w:val="24"/>
                <w:szCs w:val="24"/>
              </w:rPr>
            </w:pPr>
            <w:r>
              <w:rPr>
                <w:rFonts w:hint="eastAsia" w:ascii="仿宋" w:hAnsi="仿宋" w:eastAsia="仿宋" w:cs="仿宋"/>
                <w:sz w:val="24"/>
                <w:szCs w:val="24"/>
              </w:rPr>
              <w:t>开户银行：西安银行西影路支行</w:t>
            </w:r>
          </w:p>
        </w:tc>
        <w:tc>
          <w:tcPr>
            <w:tcW w:w="4518" w:type="dxa"/>
            <w:tcBorders>
              <w:top w:val="single" w:color="auto" w:sz="4" w:space="0"/>
              <w:left w:val="single" w:color="auto" w:sz="4" w:space="0"/>
              <w:bottom w:val="single" w:color="auto" w:sz="4" w:space="0"/>
              <w:right w:val="single" w:color="auto" w:sz="4" w:space="0"/>
            </w:tcBorders>
            <w:vAlign w:val="center"/>
          </w:tcPr>
          <w:p w14:paraId="6576B32B">
            <w:pPr>
              <w:spacing w:line="480" w:lineRule="auto"/>
              <w:jc w:val="left"/>
              <w:rPr>
                <w:rFonts w:hint="eastAsia" w:ascii="仿宋" w:hAnsi="仿宋" w:eastAsia="仿宋" w:cs="仿宋"/>
                <w:sz w:val="24"/>
                <w:szCs w:val="24"/>
              </w:rPr>
            </w:pPr>
            <w:r>
              <w:rPr>
                <w:rFonts w:hint="eastAsia" w:ascii="仿宋" w:hAnsi="仿宋" w:eastAsia="仿宋" w:cs="仿宋"/>
                <w:sz w:val="24"/>
                <w:szCs w:val="24"/>
              </w:rPr>
              <w:t>开户银行：</w:t>
            </w:r>
          </w:p>
        </w:tc>
      </w:tr>
      <w:tr w14:paraId="1D783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39D4F425">
            <w:pPr>
              <w:spacing w:line="480" w:lineRule="auto"/>
              <w:jc w:val="left"/>
              <w:rPr>
                <w:rFonts w:hint="eastAsia" w:ascii="仿宋" w:hAnsi="仿宋" w:eastAsia="仿宋" w:cs="仿宋"/>
                <w:sz w:val="24"/>
                <w:szCs w:val="24"/>
              </w:rPr>
            </w:pPr>
            <w:r>
              <w:rPr>
                <w:rFonts w:hint="eastAsia" w:ascii="仿宋" w:hAnsi="仿宋" w:eastAsia="仿宋" w:cs="仿宋"/>
                <w:sz w:val="24"/>
                <w:szCs w:val="24"/>
              </w:rPr>
              <w:t>账号: 315011580000070091</w:t>
            </w:r>
          </w:p>
        </w:tc>
        <w:tc>
          <w:tcPr>
            <w:tcW w:w="4518" w:type="dxa"/>
            <w:tcBorders>
              <w:top w:val="single" w:color="auto" w:sz="4" w:space="0"/>
              <w:left w:val="single" w:color="auto" w:sz="4" w:space="0"/>
              <w:bottom w:val="single" w:color="auto" w:sz="4" w:space="0"/>
              <w:right w:val="single" w:color="auto" w:sz="4" w:space="0"/>
            </w:tcBorders>
            <w:vAlign w:val="center"/>
          </w:tcPr>
          <w:p w14:paraId="34D31F6D">
            <w:pPr>
              <w:spacing w:line="480" w:lineRule="auto"/>
              <w:jc w:val="left"/>
              <w:rPr>
                <w:rFonts w:hint="eastAsia" w:ascii="仿宋" w:hAnsi="仿宋" w:eastAsia="仿宋" w:cs="仿宋"/>
                <w:sz w:val="24"/>
                <w:szCs w:val="24"/>
              </w:rPr>
            </w:pPr>
            <w:r>
              <w:rPr>
                <w:rFonts w:hint="eastAsia" w:ascii="仿宋" w:hAnsi="仿宋" w:eastAsia="仿宋" w:cs="仿宋"/>
                <w:sz w:val="24"/>
                <w:szCs w:val="24"/>
              </w:rPr>
              <w:t xml:space="preserve">账号: </w:t>
            </w:r>
          </w:p>
        </w:tc>
      </w:tr>
      <w:tr w14:paraId="62F96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521" w:type="dxa"/>
            <w:tcBorders>
              <w:top w:val="single" w:color="auto" w:sz="4" w:space="0"/>
              <w:left w:val="single" w:color="auto" w:sz="4" w:space="0"/>
              <w:bottom w:val="single" w:color="auto" w:sz="4" w:space="0"/>
              <w:right w:val="single" w:color="auto" w:sz="4" w:space="0"/>
            </w:tcBorders>
            <w:vAlign w:val="center"/>
          </w:tcPr>
          <w:p w14:paraId="7139180A">
            <w:pPr>
              <w:spacing w:line="480" w:lineRule="auto"/>
              <w:jc w:val="left"/>
              <w:rPr>
                <w:rFonts w:hint="eastAsia" w:ascii="仿宋" w:hAnsi="仿宋" w:eastAsia="仿宋" w:cs="仿宋"/>
                <w:sz w:val="24"/>
                <w:szCs w:val="24"/>
              </w:rPr>
            </w:pPr>
            <w:r>
              <w:rPr>
                <w:rFonts w:hint="eastAsia" w:ascii="仿宋" w:hAnsi="仿宋" w:eastAsia="仿宋" w:cs="仿宋"/>
                <w:sz w:val="24"/>
                <w:szCs w:val="24"/>
              </w:rPr>
              <w:t>日期：   年  月   日</w:t>
            </w:r>
          </w:p>
        </w:tc>
        <w:tc>
          <w:tcPr>
            <w:tcW w:w="4518" w:type="dxa"/>
            <w:tcBorders>
              <w:top w:val="single" w:color="auto" w:sz="4" w:space="0"/>
              <w:left w:val="single" w:color="auto" w:sz="4" w:space="0"/>
              <w:bottom w:val="single" w:color="auto" w:sz="4" w:space="0"/>
              <w:right w:val="single" w:color="auto" w:sz="4" w:space="0"/>
            </w:tcBorders>
            <w:vAlign w:val="center"/>
          </w:tcPr>
          <w:p w14:paraId="29B3475E">
            <w:pPr>
              <w:spacing w:line="480" w:lineRule="auto"/>
              <w:jc w:val="left"/>
              <w:rPr>
                <w:rFonts w:hint="eastAsia" w:ascii="仿宋" w:hAnsi="仿宋" w:eastAsia="仿宋" w:cs="仿宋"/>
                <w:sz w:val="24"/>
                <w:szCs w:val="24"/>
              </w:rPr>
            </w:pPr>
            <w:r>
              <w:rPr>
                <w:rFonts w:hint="eastAsia" w:ascii="仿宋" w:hAnsi="仿宋" w:eastAsia="仿宋" w:cs="仿宋"/>
                <w:sz w:val="24"/>
                <w:szCs w:val="24"/>
              </w:rPr>
              <w:t>日期：   年   月   日</w:t>
            </w:r>
          </w:p>
        </w:tc>
      </w:tr>
    </w:tbl>
    <w:p w14:paraId="5F1C4382">
      <w:pPr>
        <w:pStyle w:val="19"/>
        <w:rPr>
          <w:rFonts w:hint="eastAsia" w:eastAsiaTheme="minorEastAsia"/>
          <w:lang w:eastAsia="zh-CN"/>
        </w:rPr>
      </w:pPr>
    </w:p>
    <w:p w14:paraId="12B5E2C3">
      <w:pPr>
        <w:rPr>
          <w:rFonts w:hint="eastAsia" w:ascii="宋体" w:hAnsi="宋体" w:eastAsia="宋体" w:cs="宋体"/>
        </w:rPr>
      </w:pP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00" w:usb3="00000000" w:csb0="00040000" w:csb1="00000000"/>
  </w:font>
  <w:font w:name="宋?">
    <w:altName w:val="宋体"/>
    <w:panose1 w:val="00000000000000000000"/>
    <w:charset w:val="81"/>
    <w:family w:val="roman"/>
    <w:pitch w:val="default"/>
    <w:sig w:usb0="00000000" w:usb1="0000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97C5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6EAE61">
                          <w:pPr>
                            <w:pStyle w:val="11"/>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6EAE61">
                    <w:pPr>
                      <w:pStyle w:val="11"/>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3009">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4740A2">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E4740A2">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F1655"/>
    <w:multiLevelType w:val="singleLevel"/>
    <w:tmpl w:val="B41F1655"/>
    <w:lvl w:ilvl="0" w:tentative="0">
      <w:start w:val="4"/>
      <w:numFmt w:val="chineseCounting"/>
      <w:suff w:val="nothing"/>
      <w:lvlText w:val="%1、"/>
      <w:lvlJc w:val="left"/>
      <w:rPr>
        <w:rFonts w:hint="eastAsia"/>
      </w:rPr>
    </w:lvl>
  </w:abstractNum>
  <w:abstractNum w:abstractNumId="1">
    <w:nsid w:val="7A95BCA3"/>
    <w:multiLevelType w:val="singleLevel"/>
    <w:tmpl w:val="7A95BCA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67716EF7"/>
    <w:rsid w:val="6D9C682D"/>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5">
    <w:name w:val="List 3"/>
    <w:basedOn w:val="1"/>
    <w:next w:val="1"/>
    <w:qFormat/>
    <w:uiPriority w:val="0"/>
    <w:pPr>
      <w:ind w:left="100" w:leftChars="400" w:hanging="200" w:hangingChars="200"/>
    </w:pPr>
  </w:style>
  <w:style w:type="paragraph" w:styleId="6">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8">
    <w:name w:val="Body Text Indent"/>
    <w:basedOn w:val="1"/>
    <w:qFormat/>
    <w:uiPriority w:val="0"/>
    <w:pPr>
      <w:ind w:firstLine="480"/>
    </w:pPr>
    <w:rPr>
      <w:rFonts w:ascii="宋体" w:hAnsi="宋体"/>
    </w:rPr>
  </w:style>
  <w:style w:type="paragraph" w:styleId="9">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10">
    <w:name w:val="Plain Text"/>
    <w:basedOn w:val="1"/>
    <w:autoRedefine/>
    <w:qFormat/>
    <w:uiPriority w:val="99"/>
    <w:rPr>
      <w:rFonts w:ascii="宋体" w:hAnsi="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Body Text First Indent"/>
    <w:basedOn w:val="7"/>
    <w:qFormat/>
    <w:uiPriority w:val="0"/>
    <w:pPr>
      <w:spacing w:line="240" w:lineRule="auto"/>
      <w:ind w:firstLine="420" w:firstLineChars="100"/>
    </w:pPr>
    <w:rPr>
      <w:color w:val="auto"/>
      <w:sz w:val="18"/>
      <w:szCs w:val="18"/>
    </w:rPr>
  </w:style>
  <w:style w:type="paragraph" w:styleId="13">
    <w:name w:val="Body Text First Indent 2"/>
    <w:basedOn w:val="8"/>
    <w:unhideWhenUsed/>
    <w:qFormat/>
    <w:uiPriority w:val="99"/>
    <w:pPr>
      <w:spacing w:after="120"/>
      <w:ind w:left="420" w:leftChars="200" w:firstLine="420" w:firstLineChars="200"/>
    </w:pPr>
    <w:rPr>
      <w:rFonts w:ascii="Times New Roman" w:eastAsia="宋?"/>
      <w:sz w:val="21"/>
      <w:szCs w:val="24"/>
    </w:rPr>
  </w:style>
  <w:style w:type="paragraph" w:customStyle="1" w:styleId="16">
    <w:name w:val="Default"/>
    <w:basedOn w:val="17"/>
    <w:next w:val="5"/>
    <w:qFormat/>
    <w:uiPriority w:val="0"/>
    <w:pPr>
      <w:autoSpaceDE w:val="0"/>
      <w:autoSpaceDN w:val="0"/>
    </w:pPr>
    <w:rPr>
      <w:rFonts w:ascii="仿宋_GB2312" w:hAnsi="Calibri" w:eastAsia="仿宋_GB2312" w:cs="仿宋_GB2312"/>
      <w:color w:val="000000"/>
      <w:sz w:val="24"/>
      <w:szCs w:val="24"/>
    </w:rPr>
  </w:style>
  <w:style w:type="paragraph" w:customStyle="1" w:styleId="17">
    <w:name w:val="纯文本1"/>
    <w:basedOn w:val="1"/>
    <w:qFormat/>
    <w:uiPriority w:val="0"/>
    <w:pPr>
      <w:adjustRightInd w:val="0"/>
      <w:snapToGrid w:val="0"/>
      <w:ind w:firstLine="200"/>
    </w:pPr>
    <w:rPr>
      <w:rFonts w:ascii="宋体" w:hAnsi="Courier New" w:cs="Courier New"/>
      <w:szCs w:val="21"/>
    </w:rPr>
  </w:style>
  <w:style w:type="paragraph" w:customStyle="1" w:styleId="18">
    <w:name w:val="正文四宋"/>
    <w:basedOn w:val="13"/>
    <w:qFormat/>
    <w:uiPriority w:val="0"/>
    <w:pPr>
      <w:spacing w:after="0"/>
      <w:ind w:left="0" w:leftChars="0" w:firstLine="560"/>
    </w:pPr>
    <w:rPr>
      <w:rFonts w:asciiTheme="minorEastAsia" w:hAnsiTheme="minorEastAsia" w:eastAsiaTheme="minorEastAsia"/>
      <w:sz w:val="28"/>
      <w:szCs w:val="24"/>
    </w:rPr>
  </w:style>
  <w:style w:type="paragraph" w:customStyle="1" w:styleId="1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4804</Words>
  <Characters>5185</Characters>
  <Lines>0</Lines>
  <Paragraphs>0</Paragraphs>
  <TotalTime>0</TotalTime>
  <ScaleCrop>false</ScaleCrop>
  <LinksUpToDate>false</LinksUpToDate>
  <CharactersWithSpaces>5324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2025-05-28T05:49:18Z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