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5269C">
      <w:pPr>
        <w:pStyle w:val="3"/>
        <w:spacing w:before="63" w:line="224" w:lineRule="auto"/>
        <w:jc w:val="center"/>
        <w:outlineLvl w:val="0"/>
        <w:rPr>
          <w:sz w:val="31"/>
          <w:szCs w:val="31"/>
        </w:rPr>
      </w:pPr>
      <w:r>
        <w:rPr>
          <w:b/>
          <w:bCs/>
          <w:spacing w:val="16"/>
          <w:sz w:val="31"/>
          <w:szCs w:val="31"/>
        </w:rPr>
        <w:t>采购合</w:t>
      </w:r>
      <w:r>
        <w:rPr>
          <w:spacing w:val="-64"/>
          <w:sz w:val="31"/>
          <w:szCs w:val="31"/>
        </w:rPr>
        <w:t xml:space="preserve"> </w:t>
      </w:r>
      <w:r>
        <w:rPr>
          <w:b/>
          <w:bCs/>
          <w:spacing w:val="16"/>
          <w:sz w:val="31"/>
          <w:szCs w:val="31"/>
        </w:rPr>
        <w:t>同</w:t>
      </w:r>
      <w:r>
        <w:rPr>
          <w:spacing w:val="16"/>
          <w:sz w:val="31"/>
          <w:szCs w:val="31"/>
        </w:rPr>
        <w:t>（仅供参考）</w:t>
      </w:r>
    </w:p>
    <w:p w14:paraId="48438238">
      <w:pPr>
        <w:spacing w:line="262" w:lineRule="auto"/>
        <w:rPr>
          <w:rFonts w:ascii="Arial"/>
          <w:sz w:val="21"/>
        </w:rPr>
      </w:pPr>
    </w:p>
    <w:p w14:paraId="2B7F98F8">
      <w:pPr>
        <w:spacing w:line="262" w:lineRule="auto"/>
        <w:rPr>
          <w:rFonts w:ascii="Arial"/>
          <w:sz w:val="21"/>
        </w:rPr>
      </w:pPr>
    </w:p>
    <w:p w14:paraId="01A9ACE6">
      <w:pPr>
        <w:spacing w:line="262" w:lineRule="auto"/>
        <w:rPr>
          <w:rFonts w:ascii="Arial"/>
          <w:sz w:val="21"/>
        </w:rPr>
      </w:pPr>
    </w:p>
    <w:p w14:paraId="57A96A48">
      <w:pPr>
        <w:spacing w:line="262" w:lineRule="auto"/>
        <w:rPr>
          <w:rFonts w:ascii="Arial"/>
          <w:sz w:val="21"/>
        </w:rPr>
      </w:pPr>
    </w:p>
    <w:p w14:paraId="2ADC2414">
      <w:pPr>
        <w:spacing w:line="262" w:lineRule="auto"/>
        <w:rPr>
          <w:rFonts w:ascii="Arial"/>
          <w:sz w:val="21"/>
        </w:rPr>
      </w:pPr>
    </w:p>
    <w:p w14:paraId="6791E2B4">
      <w:pPr>
        <w:spacing w:line="262" w:lineRule="auto"/>
        <w:rPr>
          <w:rFonts w:ascii="Arial"/>
          <w:sz w:val="21"/>
        </w:rPr>
      </w:pPr>
    </w:p>
    <w:p w14:paraId="6A9E3FF8">
      <w:pPr>
        <w:spacing w:line="262" w:lineRule="auto"/>
        <w:rPr>
          <w:rFonts w:ascii="Arial"/>
          <w:sz w:val="21"/>
        </w:rPr>
      </w:pPr>
    </w:p>
    <w:p w14:paraId="51565422">
      <w:pPr>
        <w:spacing w:line="262" w:lineRule="auto"/>
        <w:rPr>
          <w:rFonts w:ascii="Arial"/>
          <w:sz w:val="21"/>
        </w:rPr>
      </w:pPr>
    </w:p>
    <w:p w14:paraId="21124613">
      <w:pPr>
        <w:spacing w:line="262" w:lineRule="auto"/>
        <w:rPr>
          <w:rFonts w:ascii="Arial"/>
          <w:sz w:val="21"/>
        </w:rPr>
      </w:pPr>
    </w:p>
    <w:p w14:paraId="6F17E724">
      <w:pPr>
        <w:spacing w:line="262" w:lineRule="auto"/>
        <w:rPr>
          <w:rFonts w:ascii="Arial"/>
          <w:sz w:val="21"/>
        </w:rPr>
      </w:pPr>
    </w:p>
    <w:p w14:paraId="1A6742A7">
      <w:pPr>
        <w:spacing w:line="263" w:lineRule="auto"/>
        <w:rPr>
          <w:rFonts w:ascii="Arial"/>
          <w:sz w:val="21"/>
        </w:rPr>
      </w:pPr>
    </w:p>
    <w:p w14:paraId="006D8D94">
      <w:pPr>
        <w:spacing w:line="382" w:lineRule="auto"/>
        <w:ind w:firstLine="720" w:firstLineChars="3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合 同 编 号：</w:t>
      </w:r>
      <w:r>
        <w:rPr>
          <w:rFonts w:hint="eastAsia" w:ascii="宋体" w:hAnsi="宋体" w:eastAsia="宋体" w:cs="宋体"/>
          <w:sz w:val="24"/>
          <w:szCs w:val="24"/>
          <w:u w:val="single"/>
          <w:lang w:val="en-US" w:eastAsia="zh-CN"/>
        </w:rPr>
        <w:t xml:space="preserve">                          </w:t>
      </w:r>
    </w:p>
    <w:p w14:paraId="328FF60F">
      <w:pPr>
        <w:spacing w:line="263" w:lineRule="auto"/>
        <w:rPr>
          <w:rFonts w:ascii="Arial"/>
          <w:sz w:val="21"/>
        </w:rPr>
      </w:pPr>
    </w:p>
    <w:p w14:paraId="7FABF43F">
      <w:pPr>
        <w:spacing w:line="382" w:lineRule="auto"/>
        <w:ind w:firstLine="720" w:firstLineChars="3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采购人（甲方）：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41310EC6">
      <w:pPr>
        <w:spacing w:line="382" w:lineRule="auto"/>
        <w:rPr>
          <w:rFonts w:hint="default" w:ascii="宋体" w:hAnsi="宋体" w:eastAsia="宋体" w:cs="宋体"/>
          <w:sz w:val="24"/>
          <w:szCs w:val="24"/>
          <w:lang w:val="en-US" w:eastAsia="zh-CN"/>
        </w:rPr>
      </w:pPr>
      <w:r>
        <w:rPr>
          <w:rFonts w:hint="eastAsia" w:ascii="宋体" w:hAnsi="宋体" w:cs="宋体"/>
          <w:sz w:val="24"/>
          <w:szCs w:val="24"/>
          <w:lang w:val="en-US" w:eastAsia="zh-CN"/>
        </w:rPr>
        <w:t xml:space="preserve"> </w:t>
      </w:r>
    </w:p>
    <w:p w14:paraId="7C85E449">
      <w:pPr>
        <w:spacing w:line="382" w:lineRule="auto"/>
        <w:ind w:firstLine="720" w:firstLineChars="3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中标人（乙方）：</w:t>
      </w:r>
      <w:r>
        <w:rPr>
          <w:rFonts w:hint="eastAsia" w:ascii="宋体" w:hAnsi="宋体" w:eastAsia="宋体" w:cs="宋体"/>
          <w:sz w:val="24"/>
          <w:szCs w:val="24"/>
          <w:u w:val="single"/>
          <w:lang w:val="en-US" w:eastAsia="zh-CN"/>
        </w:rPr>
        <w:t xml:space="preserve">                       </w:t>
      </w:r>
    </w:p>
    <w:p w14:paraId="206E8FF1">
      <w:pPr>
        <w:spacing w:line="382" w:lineRule="auto"/>
        <w:rPr>
          <w:rFonts w:hint="eastAsia" w:ascii="宋体" w:hAnsi="宋体" w:eastAsia="宋体" w:cs="宋体"/>
          <w:sz w:val="24"/>
          <w:szCs w:val="24"/>
          <w:lang w:val="en-US" w:eastAsia="zh-CN"/>
        </w:rPr>
      </w:pPr>
    </w:p>
    <w:p w14:paraId="63815F95">
      <w:pPr>
        <w:spacing w:line="382" w:lineRule="auto"/>
        <w:ind w:firstLine="720" w:firstLineChars="300"/>
        <w:rPr>
          <w:rFonts w:hint="eastAsia" w:ascii="宋体" w:hAnsi="宋体" w:eastAsia="宋体" w:cs="宋体"/>
          <w:sz w:val="24"/>
          <w:szCs w:val="24"/>
          <w:lang w:val="en-US" w:eastAsia="zh-CN"/>
        </w:rPr>
        <w:sectPr>
          <w:footerReference r:id="rId3" w:type="default"/>
          <w:pgSz w:w="11900" w:h="16832"/>
          <w:pgMar w:top="1440" w:right="1800" w:bottom="1440" w:left="1800" w:header="0" w:footer="206" w:gutter="0"/>
          <w:pgNumType w:fmt="decimal"/>
          <w:cols w:space="720" w:num="1"/>
        </w:sectPr>
      </w:pPr>
      <w:r>
        <w:rPr>
          <w:rFonts w:hint="eastAsia" w:ascii="宋体" w:hAnsi="宋体" w:eastAsia="宋体" w:cs="宋体"/>
          <w:sz w:val="24"/>
          <w:szCs w:val="24"/>
          <w:lang w:val="en-US" w:eastAsia="zh-CN"/>
        </w:rPr>
        <w:t>合同签订日期：</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p>
    <w:p w14:paraId="31D5841D">
      <w:pPr>
        <w:spacing w:before="49" w:line="223" w:lineRule="auto"/>
        <w:ind w:left="4017"/>
        <w:outlineLvl w:val="0"/>
        <w:rPr>
          <w:rFonts w:hint="eastAsia" w:ascii="宋体" w:hAnsi="宋体" w:eastAsia="宋体" w:cs="宋体"/>
          <w:sz w:val="24"/>
          <w:szCs w:val="24"/>
        </w:rPr>
      </w:pPr>
      <w:r>
        <w:rPr>
          <w:rFonts w:hint="eastAsia" w:ascii="宋体" w:hAnsi="宋体" w:eastAsia="宋体" w:cs="宋体"/>
          <w:b/>
          <w:bCs/>
          <w:spacing w:val="-12"/>
          <w:sz w:val="24"/>
          <w:szCs w:val="24"/>
        </w:rPr>
        <w:t>一、合同专用条款</w:t>
      </w:r>
    </w:p>
    <w:p w14:paraId="1602243A">
      <w:pPr>
        <w:spacing w:line="477" w:lineRule="auto"/>
        <w:rPr>
          <w:rFonts w:hint="eastAsia" w:ascii="宋体" w:hAnsi="宋体" w:eastAsia="宋体" w:cs="宋体"/>
          <w:sz w:val="24"/>
          <w:szCs w:val="24"/>
        </w:rPr>
      </w:pPr>
    </w:p>
    <w:p w14:paraId="71DB6852">
      <w:pPr>
        <w:pStyle w:val="3"/>
        <w:spacing w:before="65" w:line="227" w:lineRule="auto"/>
        <w:ind w:left="419"/>
        <w:rPr>
          <w:rFonts w:hint="default" w:ascii="宋体" w:hAnsi="宋体" w:eastAsia="宋体" w:cs="宋体"/>
          <w:sz w:val="24"/>
          <w:szCs w:val="24"/>
          <w:lang w:val="en-US" w:eastAsia="zh-CN"/>
        </w:rPr>
      </w:pPr>
      <w:r>
        <w:rPr>
          <w:rFonts w:hint="eastAsia" w:ascii="宋体" w:hAnsi="宋体" w:cs="宋体"/>
          <w:spacing w:val="6"/>
          <w:sz w:val="24"/>
          <w:szCs w:val="24"/>
          <w:lang w:val="en-US" w:eastAsia="zh-CN"/>
        </w:rPr>
        <w:t>甲方</w:t>
      </w:r>
      <w:r>
        <w:rPr>
          <w:rFonts w:hint="eastAsia" w:ascii="宋体" w:hAnsi="宋体" w:eastAsia="宋体" w:cs="宋体"/>
          <w:spacing w:val="6"/>
          <w:sz w:val="24"/>
          <w:szCs w:val="24"/>
        </w:rPr>
        <w:t>(全称)</w:t>
      </w:r>
      <w:r>
        <w:rPr>
          <w:rFonts w:hint="eastAsia" w:ascii="宋体" w:hAnsi="宋体" w:eastAsia="宋体" w:cs="宋体"/>
          <w:spacing w:val="-58"/>
          <w:sz w:val="24"/>
          <w:szCs w:val="24"/>
        </w:rPr>
        <w:t xml:space="preserve"> </w:t>
      </w:r>
      <w:r>
        <w:rPr>
          <w:rFonts w:hint="eastAsia" w:ascii="宋体" w:hAnsi="宋体" w:eastAsia="宋体" w:cs="宋体"/>
          <w:spacing w:val="6"/>
          <w:sz w:val="24"/>
          <w:szCs w:val="24"/>
        </w:rPr>
        <w:t>:</w:t>
      </w:r>
      <w:r>
        <w:rPr>
          <w:rFonts w:hint="eastAsia" w:ascii="宋体" w:hAnsi="宋体" w:eastAsia="宋体" w:cs="宋体"/>
          <w:spacing w:val="6"/>
          <w:sz w:val="24"/>
          <w:szCs w:val="24"/>
          <w:lang w:val="en-US" w:eastAsia="zh-CN"/>
        </w:rPr>
        <w:t xml:space="preserve"> </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lang w:val="en-US" w:eastAsia="zh-CN"/>
        </w:rPr>
        <w:t xml:space="preserve">  </w:t>
      </w:r>
    </w:p>
    <w:p w14:paraId="2E2A0248">
      <w:pPr>
        <w:pStyle w:val="3"/>
        <w:spacing w:before="162" w:line="227" w:lineRule="auto"/>
        <w:ind w:left="419"/>
        <w:rPr>
          <w:rFonts w:hint="eastAsia" w:ascii="宋体" w:hAnsi="宋体" w:eastAsia="宋体" w:cs="宋体"/>
          <w:sz w:val="24"/>
          <w:szCs w:val="24"/>
        </w:rPr>
      </w:pPr>
      <w:r>
        <w:rPr>
          <w:rFonts w:hint="eastAsia" w:ascii="宋体" w:hAnsi="宋体" w:cs="宋体"/>
          <w:spacing w:val="6"/>
          <w:sz w:val="24"/>
          <w:szCs w:val="24"/>
          <w:lang w:val="en-US" w:eastAsia="zh-CN"/>
        </w:rPr>
        <w:t>乙方</w:t>
      </w:r>
      <w:r>
        <w:rPr>
          <w:rFonts w:hint="eastAsia" w:ascii="宋体" w:hAnsi="宋体" w:eastAsia="宋体" w:cs="宋体"/>
          <w:spacing w:val="6"/>
          <w:sz w:val="24"/>
          <w:szCs w:val="24"/>
        </w:rPr>
        <w:t>(全称)</w:t>
      </w:r>
      <w:r>
        <w:rPr>
          <w:rFonts w:hint="eastAsia" w:ascii="宋体" w:hAnsi="宋体" w:eastAsia="宋体" w:cs="宋体"/>
          <w:spacing w:val="-58"/>
          <w:sz w:val="24"/>
          <w:szCs w:val="24"/>
        </w:rPr>
        <w:t xml:space="preserve"> </w:t>
      </w:r>
      <w:r>
        <w:rPr>
          <w:rFonts w:hint="eastAsia" w:ascii="宋体" w:hAnsi="宋体" w:eastAsia="宋体" w:cs="宋体"/>
          <w:spacing w:val="6"/>
          <w:sz w:val="24"/>
          <w:szCs w:val="24"/>
        </w:rPr>
        <w:t>:</w:t>
      </w:r>
      <w:r>
        <w:rPr>
          <w:rFonts w:hint="eastAsia" w:ascii="宋体" w:hAnsi="宋体" w:eastAsia="宋体" w:cs="宋体"/>
          <w:spacing w:val="6"/>
          <w:sz w:val="24"/>
          <w:szCs w:val="24"/>
          <w:lang w:val="en-US" w:eastAsia="zh-CN"/>
        </w:rPr>
        <w:t xml:space="preserve"> </w:t>
      </w:r>
      <w:r>
        <w:rPr>
          <w:rFonts w:hint="eastAsia" w:ascii="宋体" w:hAnsi="宋体" w:eastAsia="宋体" w:cs="宋体"/>
          <w:spacing w:val="6"/>
          <w:sz w:val="24"/>
          <w:szCs w:val="24"/>
          <w:u w:val="single"/>
          <w:lang w:val="en-US" w:eastAsia="zh-CN"/>
        </w:rPr>
        <w:t xml:space="preserve">                          </w:t>
      </w:r>
    </w:p>
    <w:p w14:paraId="0AE403DD">
      <w:pPr>
        <w:pStyle w:val="3"/>
        <w:spacing w:before="163" w:line="377" w:lineRule="auto"/>
        <w:ind w:left="6" w:right="176" w:firstLine="413"/>
        <w:rPr>
          <w:rFonts w:hint="eastAsia" w:ascii="宋体" w:hAnsi="宋体" w:eastAsia="宋体" w:cs="宋体"/>
          <w:sz w:val="24"/>
          <w:szCs w:val="24"/>
        </w:rPr>
      </w:pPr>
      <w:r>
        <w:rPr>
          <w:rFonts w:hint="eastAsia" w:ascii="宋体" w:hAnsi="宋体" w:eastAsia="宋体" w:cs="宋体"/>
          <w:spacing w:val="9"/>
          <w:sz w:val="24"/>
          <w:szCs w:val="24"/>
        </w:rPr>
        <w:t>根据《中华人民共和国民法典》及其他有关</w:t>
      </w:r>
      <w:r>
        <w:rPr>
          <w:rFonts w:hint="eastAsia" w:ascii="宋体" w:hAnsi="宋体" w:eastAsia="宋体" w:cs="宋体"/>
          <w:spacing w:val="8"/>
          <w:sz w:val="24"/>
          <w:szCs w:val="24"/>
        </w:rPr>
        <w:t>法律、法规，遵循平等、</w:t>
      </w:r>
      <w:r>
        <w:rPr>
          <w:rFonts w:hint="eastAsia" w:ascii="宋体" w:hAnsi="宋体" w:eastAsia="宋体" w:cs="宋体"/>
          <w:spacing w:val="-52"/>
          <w:sz w:val="24"/>
          <w:szCs w:val="24"/>
        </w:rPr>
        <w:t xml:space="preserve"> </w:t>
      </w:r>
      <w:r>
        <w:rPr>
          <w:rFonts w:hint="eastAsia" w:ascii="宋体" w:hAnsi="宋体" w:eastAsia="宋体" w:cs="宋体"/>
          <w:spacing w:val="8"/>
          <w:sz w:val="24"/>
          <w:szCs w:val="24"/>
        </w:rPr>
        <w:t>自愿、公平和诚信的原则，双方就</w:t>
      </w:r>
      <w:r>
        <w:rPr>
          <w:rFonts w:hint="eastAsia" w:ascii="宋体" w:hAnsi="宋体" w:eastAsia="宋体" w:cs="宋体"/>
          <w:spacing w:val="9"/>
          <w:sz w:val="24"/>
          <w:szCs w:val="24"/>
        </w:rPr>
        <w:t>下述项目范围与相关服务事项协商一致，订立本</w:t>
      </w:r>
      <w:r>
        <w:rPr>
          <w:rFonts w:hint="eastAsia" w:ascii="宋体" w:hAnsi="宋体" w:eastAsia="宋体" w:cs="宋体"/>
          <w:spacing w:val="8"/>
          <w:sz w:val="24"/>
          <w:szCs w:val="24"/>
        </w:rPr>
        <w:t>合同。</w:t>
      </w:r>
    </w:p>
    <w:p w14:paraId="182A3EB7">
      <w:pPr>
        <w:pStyle w:val="3"/>
        <w:spacing w:line="227" w:lineRule="auto"/>
        <w:ind w:left="423"/>
        <w:rPr>
          <w:rFonts w:hint="eastAsia" w:ascii="宋体" w:hAnsi="宋体" w:eastAsia="宋体" w:cs="宋体"/>
          <w:b/>
          <w:bCs/>
          <w:sz w:val="24"/>
          <w:szCs w:val="24"/>
        </w:rPr>
      </w:pPr>
      <w:r>
        <w:rPr>
          <w:rFonts w:hint="eastAsia" w:ascii="宋体" w:hAnsi="宋体" w:eastAsia="宋体" w:cs="宋体"/>
          <w:b/>
          <w:bCs/>
          <w:spacing w:val="7"/>
          <w:sz w:val="24"/>
          <w:szCs w:val="24"/>
        </w:rPr>
        <w:t>一、项目概况</w:t>
      </w:r>
    </w:p>
    <w:p w14:paraId="601D4089">
      <w:pPr>
        <w:pStyle w:val="3"/>
        <w:spacing w:before="161" w:line="228" w:lineRule="auto"/>
        <w:ind w:left="435"/>
        <w:rPr>
          <w:rFonts w:hint="eastAsia" w:ascii="宋体" w:hAnsi="宋体" w:eastAsia="宋体" w:cs="宋体"/>
          <w:sz w:val="24"/>
          <w:szCs w:val="24"/>
        </w:rPr>
      </w:pPr>
      <w:r>
        <w:rPr>
          <w:rFonts w:hint="eastAsia" w:ascii="宋体" w:hAnsi="宋体" w:eastAsia="宋体" w:cs="宋体"/>
          <w:spacing w:val="3"/>
          <w:sz w:val="24"/>
          <w:szCs w:val="24"/>
        </w:rPr>
        <w:t>1.项目名称：</w:t>
      </w:r>
      <w:r>
        <w:rPr>
          <w:rFonts w:hint="eastAsia" w:ascii="宋体" w:hAnsi="宋体" w:eastAsia="宋体" w:cs="宋体"/>
          <w:spacing w:val="6"/>
          <w:sz w:val="24"/>
          <w:szCs w:val="24"/>
          <w:u w:val="single"/>
          <w:lang w:val="en-US" w:eastAsia="zh-CN"/>
        </w:rPr>
        <w:t xml:space="preserve">                          </w:t>
      </w:r>
    </w:p>
    <w:p w14:paraId="35BD9884">
      <w:pPr>
        <w:pStyle w:val="3"/>
        <w:spacing w:line="226" w:lineRule="auto"/>
        <w:ind w:left="421"/>
        <w:rPr>
          <w:rFonts w:hint="default" w:ascii="宋体" w:hAnsi="宋体" w:eastAsia="宋体" w:cs="宋体"/>
          <w:sz w:val="24"/>
          <w:szCs w:val="24"/>
          <w:lang w:val="en-US" w:eastAsia="zh-CN"/>
        </w:rPr>
      </w:pPr>
      <w:r>
        <w:rPr>
          <w:rFonts w:hint="eastAsia" w:ascii="宋体" w:hAnsi="宋体" w:eastAsia="宋体" w:cs="宋体"/>
          <w:spacing w:val="5"/>
          <w:sz w:val="24"/>
          <w:szCs w:val="24"/>
        </w:rPr>
        <w:t>2.</w:t>
      </w:r>
      <w:r>
        <w:rPr>
          <w:rFonts w:hint="eastAsia" w:ascii="宋体" w:hAnsi="宋体" w:eastAsia="宋体" w:cs="宋体"/>
          <w:spacing w:val="8"/>
          <w:sz w:val="24"/>
          <w:szCs w:val="24"/>
        </w:rPr>
        <w:t>项目实施地点：</w:t>
      </w:r>
      <w:r>
        <w:rPr>
          <w:rFonts w:hint="eastAsia" w:ascii="宋体" w:hAnsi="宋体" w:eastAsia="宋体" w:cs="宋体"/>
          <w:spacing w:val="8"/>
          <w:sz w:val="24"/>
          <w:szCs w:val="24"/>
          <w:u w:val="single"/>
        </w:rPr>
        <w:t>采购人指定地点</w:t>
      </w:r>
      <w:r>
        <w:rPr>
          <w:rFonts w:hint="eastAsia" w:ascii="宋体" w:hAnsi="宋体" w:eastAsia="宋体" w:cs="宋体"/>
          <w:spacing w:val="8"/>
          <w:sz w:val="24"/>
          <w:szCs w:val="24"/>
          <w:u w:val="single"/>
          <w:lang w:val="en-US" w:eastAsia="zh-CN"/>
        </w:rPr>
        <w:t xml:space="preserve">        </w:t>
      </w:r>
    </w:p>
    <w:p w14:paraId="6C9B7900">
      <w:pPr>
        <w:pStyle w:val="3"/>
        <w:spacing w:before="161" w:line="228" w:lineRule="auto"/>
        <w:ind w:left="424"/>
        <w:rPr>
          <w:rFonts w:hint="eastAsia" w:ascii="宋体" w:hAnsi="宋体" w:eastAsia="宋体" w:cs="宋体"/>
          <w:sz w:val="24"/>
          <w:szCs w:val="24"/>
        </w:rPr>
      </w:pPr>
      <w:r>
        <w:rPr>
          <w:rFonts w:hint="eastAsia" w:ascii="宋体" w:hAnsi="宋体" w:eastAsia="宋体" w:cs="宋体"/>
          <w:spacing w:val="3"/>
          <w:sz w:val="24"/>
          <w:szCs w:val="24"/>
        </w:rPr>
        <w:t>3.项目规模：</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18"/>
          <w:sz w:val="24"/>
          <w:szCs w:val="24"/>
        </w:rPr>
        <w:t xml:space="preserve"> </w:t>
      </w:r>
      <w:r>
        <w:rPr>
          <w:rFonts w:hint="eastAsia" w:ascii="宋体" w:hAnsi="宋体" w:eastAsia="宋体" w:cs="宋体"/>
          <w:spacing w:val="3"/>
          <w:sz w:val="24"/>
          <w:szCs w:val="24"/>
        </w:rPr>
        <w:t>(详见招标文件)</w:t>
      </w:r>
    </w:p>
    <w:p w14:paraId="7E3E1CC0">
      <w:pPr>
        <w:pStyle w:val="3"/>
        <w:spacing w:before="163" w:line="228" w:lineRule="auto"/>
        <w:ind w:left="419"/>
        <w:rPr>
          <w:rFonts w:hint="eastAsia" w:ascii="宋体" w:hAnsi="宋体" w:eastAsia="宋体" w:cs="宋体"/>
          <w:sz w:val="24"/>
          <w:szCs w:val="24"/>
        </w:rPr>
      </w:pPr>
      <w:r>
        <w:rPr>
          <w:rFonts w:hint="eastAsia" w:ascii="宋体" w:hAnsi="宋体" w:eastAsia="宋体" w:cs="宋体"/>
          <w:sz w:val="24"/>
          <w:szCs w:val="24"/>
        </w:rPr>
        <w:t>4.项目内容：</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18"/>
          <w:sz w:val="24"/>
          <w:szCs w:val="24"/>
        </w:rPr>
        <w:t xml:space="preserve">  </w:t>
      </w:r>
      <w:r>
        <w:rPr>
          <w:rFonts w:hint="eastAsia" w:ascii="宋体" w:hAnsi="宋体" w:eastAsia="宋体" w:cs="宋体"/>
          <w:sz w:val="24"/>
          <w:szCs w:val="24"/>
        </w:rPr>
        <w:t>(详见招标文件)</w:t>
      </w:r>
    </w:p>
    <w:p w14:paraId="77368B7D">
      <w:pPr>
        <w:pStyle w:val="3"/>
        <w:spacing w:before="161" w:line="227" w:lineRule="auto"/>
        <w:ind w:left="423"/>
        <w:rPr>
          <w:rFonts w:hint="eastAsia" w:ascii="宋体" w:hAnsi="宋体" w:eastAsia="宋体" w:cs="宋体"/>
          <w:b/>
          <w:bCs/>
          <w:sz w:val="24"/>
          <w:szCs w:val="24"/>
        </w:rPr>
      </w:pPr>
      <w:r>
        <w:rPr>
          <w:rFonts w:hint="eastAsia" w:ascii="宋体" w:hAnsi="宋体" w:eastAsia="宋体" w:cs="宋体"/>
          <w:b/>
          <w:bCs/>
          <w:spacing w:val="6"/>
          <w:sz w:val="24"/>
          <w:szCs w:val="24"/>
        </w:rPr>
        <w:t>二、组成本合同的文件</w:t>
      </w:r>
    </w:p>
    <w:p w14:paraId="25625952">
      <w:pPr>
        <w:pStyle w:val="3"/>
        <w:spacing w:before="162" w:line="227" w:lineRule="auto"/>
        <w:ind w:left="435"/>
        <w:rPr>
          <w:rFonts w:hint="eastAsia" w:ascii="宋体" w:hAnsi="宋体" w:eastAsia="宋体" w:cs="宋体"/>
          <w:sz w:val="24"/>
          <w:szCs w:val="24"/>
        </w:rPr>
      </w:pPr>
      <w:r>
        <w:rPr>
          <w:rFonts w:hint="eastAsia" w:ascii="宋体" w:hAnsi="宋体" w:eastAsia="宋体" w:cs="宋体"/>
          <w:spacing w:val="2"/>
          <w:sz w:val="24"/>
          <w:szCs w:val="24"/>
        </w:rPr>
        <w:t>1.合同书；</w:t>
      </w:r>
    </w:p>
    <w:p w14:paraId="6656ACC9">
      <w:pPr>
        <w:pStyle w:val="3"/>
        <w:spacing w:before="162" w:line="303" w:lineRule="auto"/>
        <w:ind w:left="2" w:right="103" w:firstLine="420"/>
        <w:rPr>
          <w:rFonts w:hint="eastAsia" w:ascii="宋体" w:hAnsi="宋体" w:eastAsia="宋体" w:cs="宋体"/>
          <w:sz w:val="24"/>
          <w:szCs w:val="24"/>
        </w:rPr>
      </w:pPr>
      <w:r>
        <w:rPr>
          <w:rFonts w:hint="eastAsia" w:ascii="宋体" w:hAnsi="宋体" w:eastAsia="宋体" w:cs="宋体"/>
          <w:spacing w:val="8"/>
          <w:sz w:val="24"/>
          <w:szCs w:val="24"/>
        </w:rPr>
        <w:t>2.</w:t>
      </w:r>
      <w:r>
        <w:rPr>
          <w:rFonts w:hint="eastAsia" w:ascii="宋体" w:hAnsi="宋体" w:eastAsia="宋体" w:cs="宋体"/>
          <w:spacing w:val="8"/>
          <w:sz w:val="24"/>
          <w:szCs w:val="24"/>
          <w:lang w:val="en-US" w:eastAsia="zh-CN"/>
        </w:rPr>
        <w:t>中标</w:t>
      </w:r>
      <w:r>
        <w:rPr>
          <w:rFonts w:hint="eastAsia" w:ascii="宋体" w:hAnsi="宋体" w:eastAsia="宋体" w:cs="宋体"/>
          <w:spacing w:val="8"/>
          <w:sz w:val="24"/>
          <w:szCs w:val="24"/>
        </w:rPr>
        <w:t>通知书、投标文件、澄清、补</w:t>
      </w:r>
      <w:r>
        <w:rPr>
          <w:rFonts w:hint="eastAsia" w:ascii="宋体" w:hAnsi="宋体" w:eastAsia="宋体" w:cs="宋体"/>
          <w:spacing w:val="7"/>
          <w:sz w:val="24"/>
          <w:szCs w:val="24"/>
        </w:rPr>
        <w:t>充文件(或委托书)</w:t>
      </w:r>
      <w:r>
        <w:rPr>
          <w:rFonts w:hint="eastAsia" w:ascii="宋体" w:hAnsi="宋体" w:eastAsia="宋体" w:cs="宋体"/>
          <w:spacing w:val="-57"/>
          <w:sz w:val="24"/>
          <w:szCs w:val="24"/>
        </w:rPr>
        <w:t xml:space="preserve"> </w:t>
      </w:r>
      <w:r>
        <w:rPr>
          <w:rFonts w:hint="eastAsia" w:ascii="宋体" w:hAnsi="宋体" w:eastAsia="宋体" w:cs="宋体"/>
          <w:spacing w:val="7"/>
          <w:sz w:val="24"/>
          <w:szCs w:val="24"/>
        </w:rPr>
        <w:t>;本合同签订后，双方依法签订的补充协议、</w:t>
      </w:r>
      <w:r>
        <w:rPr>
          <w:rFonts w:hint="eastAsia" w:ascii="宋体" w:hAnsi="宋体" w:eastAsia="宋体" w:cs="宋体"/>
          <w:spacing w:val="8"/>
          <w:sz w:val="24"/>
          <w:szCs w:val="24"/>
        </w:rPr>
        <w:t>备忘录也是本合同文件的组成部分。</w:t>
      </w:r>
    </w:p>
    <w:p w14:paraId="1C5F3303">
      <w:pPr>
        <w:pStyle w:val="3"/>
        <w:spacing w:before="162" w:line="228" w:lineRule="auto"/>
        <w:ind w:left="419"/>
        <w:rPr>
          <w:rFonts w:hint="eastAsia" w:ascii="宋体" w:hAnsi="宋体" w:eastAsia="宋体" w:cs="宋体"/>
          <w:b/>
          <w:bCs/>
          <w:sz w:val="24"/>
          <w:szCs w:val="24"/>
        </w:rPr>
      </w:pPr>
      <w:r>
        <w:rPr>
          <w:rFonts w:hint="eastAsia" w:ascii="宋体" w:hAnsi="宋体" w:eastAsia="宋体" w:cs="宋体"/>
          <w:b/>
          <w:bCs/>
          <w:spacing w:val="8"/>
          <w:sz w:val="24"/>
          <w:szCs w:val="24"/>
        </w:rPr>
        <w:t>三、</w:t>
      </w:r>
      <w:r>
        <w:rPr>
          <w:rFonts w:hint="eastAsia" w:ascii="宋体" w:hAnsi="宋体" w:cs="宋体"/>
          <w:b/>
          <w:bCs/>
          <w:spacing w:val="8"/>
          <w:sz w:val="24"/>
          <w:szCs w:val="24"/>
          <w:lang w:val="en-US" w:eastAsia="zh-CN"/>
        </w:rPr>
        <w:t>合同</w:t>
      </w:r>
      <w:r>
        <w:rPr>
          <w:rFonts w:hint="eastAsia" w:ascii="宋体" w:hAnsi="宋体" w:eastAsia="宋体" w:cs="宋体"/>
          <w:b/>
          <w:bCs/>
          <w:spacing w:val="8"/>
          <w:sz w:val="24"/>
          <w:szCs w:val="24"/>
        </w:rPr>
        <w:t>金额</w:t>
      </w:r>
    </w:p>
    <w:p w14:paraId="1789B131">
      <w:pPr>
        <w:pStyle w:val="3"/>
        <w:spacing w:before="162" w:line="221" w:lineRule="auto"/>
        <w:ind w:left="419"/>
        <w:jc w:val="left"/>
        <w:rPr>
          <w:rFonts w:hint="eastAsia" w:ascii="宋体" w:hAnsi="宋体" w:eastAsia="宋体" w:cs="宋体"/>
          <w:sz w:val="24"/>
          <w:szCs w:val="24"/>
        </w:rPr>
      </w:pPr>
      <w:r>
        <w:rPr>
          <w:rFonts w:hint="eastAsia" w:ascii="宋体" w:hAnsi="宋体" w:cs="宋体"/>
          <w:spacing w:val="1"/>
          <w:sz w:val="24"/>
          <w:szCs w:val="24"/>
          <w:lang w:val="en-US" w:eastAsia="zh-CN"/>
        </w:rPr>
        <w:t>合同</w:t>
      </w:r>
      <w:r>
        <w:rPr>
          <w:rFonts w:hint="eastAsia" w:ascii="宋体" w:hAnsi="宋体" w:eastAsia="宋体" w:cs="宋体"/>
          <w:spacing w:val="1"/>
          <w:sz w:val="24"/>
          <w:szCs w:val="24"/>
        </w:rPr>
        <w:t>金额含税(大写)</w:t>
      </w:r>
      <w:r>
        <w:rPr>
          <w:rFonts w:hint="eastAsia" w:ascii="宋体" w:hAnsi="宋体" w:eastAsia="宋体" w:cs="宋体"/>
          <w:spacing w:val="-57"/>
          <w:sz w:val="24"/>
          <w:szCs w:val="24"/>
        </w:rPr>
        <w:t xml:space="preserve"> </w:t>
      </w:r>
      <w:r>
        <w:rPr>
          <w:rFonts w:hint="eastAsia" w:ascii="宋体" w:hAnsi="宋体" w:eastAsia="宋体" w:cs="宋体"/>
          <w:spacing w:val="1"/>
          <w:sz w:val="24"/>
          <w:szCs w:val="24"/>
        </w:rPr>
        <w:t>:</w:t>
      </w:r>
      <w:r>
        <w:rPr>
          <w:rFonts w:hint="eastAsia" w:ascii="宋体" w:hAnsi="宋体" w:eastAsia="宋体" w:cs="宋体"/>
          <w:spacing w:val="1"/>
          <w:sz w:val="24"/>
          <w:szCs w:val="24"/>
          <w:u w:val="single"/>
        </w:rPr>
        <w:t xml:space="preserve">            (¥                         )</w:t>
      </w:r>
      <w:r>
        <w:rPr>
          <w:rFonts w:hint="eastAsia" w:ascii="宋体" w:hAnsi="宋体" w:eastAsia="宋体" w:cs="宋体"/>
          <w:spacing w:val="1"/>
          <w:sz w:val="24"/>
          <w:szCs w:val="24"/>
        </w:rPr>
        <w:t>。</w:t>
      </w:r>
    </w:p>
    <w:p w14:paraId="2F4D0625">
      <w:pPr>
        <w:pStyle w:val="3"/>
        <w:spacing w:before="163" w:line="377" w:lineRule="auto"/>
        <w:ind w:left="6" w:right="176" w:firstLine="413"/>
        <w:rPr>
          <w:rFonts w:hint="eastAsia" w:ascii="宋体" w:hAnsi="宋体" w:eastAsia="宋体" w:cs="宋体"/>
          <w:b/>
          <w:bCs/>
          <w:spacing w:val="9"/>
          <w:sz w:val="24"/>
          <w:szCs w:val="24"/>
        </w:rPr>
      </w:pPr>
      <w:r>
        <w:rPr>
          <w:rFonts w:hint="eastAsia" w:ascii="宋体" w:hAnsi="宋体" w:eastAsia="宋体" w:cs="宋体"/>
          <w:b/>
          <w:bCs/>
          <w:spacing w:val="9"/>
          <w:sz w:val="24"/>
          <w:szCs w:val="24"/>
        </w:rPr>
        <w:t>四、结算方式</w:t>
      </w:r>
    </w:p>
    <w:p w14:paraId="3D32511A">
      <w:pPr>
        <w:pStyle w:val="3"/>
        <w:spacing w:before="163" w:line="377" w:lineRule="auto"/>
        <w:ind w:left="6" w:right="176" w:firstLine="413"/>
        <w:rPr>
          <w:rFonts w:hint="eastAsia" w:ascii="宋体" w:hAnsi="宋体" w:eastAsia="宋体" w:cs="宋体"/>
          <w:spacing w:val="9"/>
          <w:sz w:val="24"/>
          <w:szCs w:val="24"/>
        </w:rPr>
      </w:pPr>
      <w:r>
        <w:rPr>
          <w:rFonts w:hint="eastAsia" w:ascii="宋体" w:hAnsi="宋体" w:eastAsia="宋体" w:cs="宋体"/>
          <w:spacing w:val="9"/>
          <w:sz w:val="24"/>
          <w:szCs w:val="24"/>
          <w:lang w:val="en-US" w:eastAsia="zh-CN"/>
        </w:rPr>
        <w:t>1、</w:t>
      </w:r>
      <w:r>
        <w:rPr>
          <w:rFonts w:hint="eastAsia" w:ascii="宋体" w:hAnsi="宋体" w:eastAsia="宋体" w:cs="宋体"/>
          <w:spacing w:val="9"/>
          <w:sz w:val="24"/>
          <w:szCs w:val="24"/>
        </w:rPr>
        <w:t>结算单位： 由</w:t>
      </w:r>
      <w:r>
        <w:rPr>
          <w:rFonts w:hint="eastAsia" w:ascii="宋体" w:hAnsi="宋体" w:eastAsia="宋体" w:cs="宋体"/>
          <w:spacing w:val="9"/>
          <w:sz w:val="24"/>
          <w:szCs w:val="24"/>
          <w:lang w:val="en-US" w:eastAsia="zh-CN"/>
        </w:rPr>
        <w:t>甲方</w:t>
      </w:r>
      <w:r>
        <w:rPr>
          <w:rFonts w:hint="eastAsia" w:ascii="宋体" w:hAnsi="宋体" w:eastAsia="宋体" w:cs="宋体"/>
          <w:spacing w:val="9"/>
          <w:sz w:val="24"/>
          <w:szCs w:val="24"/>
        </w:rPr>
        <w:t>以人民币负责结算，</w:t>
      </w:r>
      <w:r>
        <w:rPr>
          <w:rFonts w:hint="eastAsia" w:ascii="宋体" w:hAnsi="宋体" w:eastAsia="宋体" w:cs="宋体"/>
          <w:sz w:val="24"/>
          <w:szCs w:val="24"/>
          <w:highlight w:val="none"/>
        </w:rPr>
        <w:t>在甲方</w:t>
      </w:r>
      <w:r>
        <w:rPr>
          <w:rFonts w:hint="eastAsia" w:ascii="宋体" w:hAnsi="宋体" w:eastAsia="宋体" w:cs="宋体"/>
          <w:sz w:val="24"/>
          <w:szCs w:val="24"/>
          <w:highlight w:val="none"/>
          <w:lang w:eastAsia="zh-CN"/>
        </w:rPr>
        <w:t>每</w:t>
      </w:r>
      <w:r>
        <w:rPr>
          <w:rFonts w:hint="eastAsia" w:ascii="宋体" w:hAnsi="宋体" w:eastAsia="宋体" w:cs="宋体"/>
          <w:sz w:val="24"/>
          <w:szCs w:val="24"/>
          <w:highlight w:val="none"/>
        </w:rPr>
        <w:t>次付款前，乙方必须开具增值税发票给甲方</w:t>
      </w:r>
      <w:r>
        <w:rPr>
          <w:rFonts w:hint="eastAsia" w:ascii="宋体" w:hAnsi="宋体" w:eastAsia="宋体" w:cs="宋体"/>
          <w:sz w:val="24"/>
          <w:szCs w:val="24"/>
          <w:highlight w:val="none"/>
          <w:lang w:eastAsia="zh-CN"/>
        </w:rPr>
        <w:t>财务部门</w:t>
      </w:r>
      <w:r>
        <w:rPr>
          <w:rFonts w:hint="eastAsia" w:ascii="宋体" w:hAnsi="宋体" w:eastAsia="宋体" w:cs="宋体"/>
          <w:sz w:val="24"/>
          <w:szCs w:val="24"/>
          <w:highlight w:val="none"/>
        </w:rPr>
        <w:t>，未按照甲方要求开具发票，甲方可顺延付款时间不承担违约责任，由此造成的损失由乙方承担。</w:t>
      </w:r>
    </w:p>
    <w:p w14:paraId="206DD674">
      <w:pPr>
        <w:pStyle w:val="6"/>
        <w:numPr>
          <w:ilvl w:val="0"/>
          <w:numId w:val="0"/>
        </w:num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lang w:val="en-US" w:eastAsia="zh-CN"/>
        </w:rPr>
        <w:t xml:space="preserve">   2、</w:t>
      </w:r>
      <w:r>
        <w:rPr>
          <w:rFonts w:hint="eastAsia" w:ascii="宋体" w:hAnsi="宋体" w:eastAsia="宋体" w:cs="宋体"/>
          <w:spacing w:val="4"/>
          <w:sz w:val="24"/>
          <w:szCs w:val="24"/>
          <w:highlight w:val="none"/>
        </w:rPr>
        <w:t>付款方式；</w:t>
      </w:r>
    </w:p>
    <w:p w14:paraId="08103511">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3"/>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（1）在签订合同后</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日内，乙方向甲方支付或提供合同总价款的5%作为履约保证金（履约保证金提交的方式为银行或金融机构出具的独立保函）</w:t>
      </w:r>
      <w:r>
        <w:rPr>
          <w:rFonts w:hint="eastAsia" w:ascii="宋体" w:hAnsi="宋体" w:eastAsia="宋体" w:cs="宋体"/>
          <w:sz w:val="24"/>
          <w:szCs w:val="24"/>
          <w:highlight w:val="none"/>
          <w:lang w:eastAsia="zh-CN"/>
        </w:rPr>
        <w:t>。</w:t>
      </w:r>
    </w:p>
    <w:p w14:paraId="4C44C362">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3"/>
        <w:rPr>
          <w:rFonts w:hint="eastAsia" w:ascii="宋体" w:hAnsi="宋体" w:eastAsia="宋体" w:cs="宋体"/>
          <w:sz w:val="24"/>
          <w:szCs w:val="24"/>
          <w:highlight w:val="none"/>
        </w:rPr>
      </w:pPr>
      <w:r>
        <w:rPr>
          <w:rFonts w:hint="eastAsia" w:ascii="宋体" w:hAnsi="宋体" w:eastAsia="宋体" w:cs="宋体"/>
          <w:sz w:val="24"/>
          <w:szCs w:val="24"/>
          <w:highlight w:val="none"/>
        </w:rPr>
        <w:t>（2）甲方在收到乙方履约保证金后 ，达到付款条件起 20 日内，支付合同总金额的 50.00%</w:t>
      </w:r>
      <w:r>
        <w:rPr>
          <w:rFonts w:hint="eastAsia" w:ascii="宋体" w:hAnsi="宋体" w:cs="宋体"/>
          <w:spacing w:val="1"/>
          <w:sz w:val="24"/>
          <w:szCs w:val="24"/>
          <w:highlight w:val="none"/>
          <w:lang w:eastAsia="zh-CN"/>
        </w:rPr>
        <w:t>，</w:t>
      </w:r>
      <w:r>
        <w:rPr>
          <w:rFonts w:hint="eastAsia" w:ascii="宋体" w:hAnsi="宋体" w:cs="宋体"/>
          <w:spacing w:val="1"/>
          <w:sz w:val="24"/>
          <w:szCs w:val="24"/>
          <w:highlight w:val="none"/>
          <w:lang w:val="en-US" w:eastAsia="zh-CN"/>
        </w:rPr>
        <w:t>即人民币</w:t>
      </w:r>
      <w:r>
        <w:rPr>
          <w:rFonts w:hint="eastAsia" w:ascii="宋体" w:hAnsi="宋体" w:eastAsia="宋体" w:cs="宋体"/>
          <w:spacing w:val="1"/>
          <w:sz w:val="24"/>
          <w:szCs w:val="24"/>
          <w:highlight w:val="none"/>
        </w:rPr>
        <w:t>(大写)</w:t>
      </w:r>
      <w:r>
        <w:rPr>
          <w:rFonts w:hint="eastAsia" w:ascii="宋体" w:hAnsi="宋体" w:eastAsia="宋体" w:cs="宋体"/>
          <w:spacing w:val="-57"/>
          <w:sz w:val="24"/>
          <w:szCs w:val="24"/>
          <w:highlight w:val="none"/>
        </w:rPr>
        <w:t xml:space="preserve"> </w:t>
      </w:r>
      <w:r>
        <w:rPr>
          <w:rFonts w:hint="eastAsia" w:ascii="宋体" w:hAnsi="宋体" w:eastAsia="宋体" w:cs="宋体"/>
          <w:spacing w:val="1"/>
          <w:sz w:val="24"/>
          <w:szCs w:val="24"/>
          <w:highlight w:val="none"/>
        </w:rPr>
        <w:t>:</w:t>
      </w:r>
      <w:r>
        <w:rPr>
          <w:rFonts w:hint="eastAsia" w:ascii="宋体" w:hAnsi="宋体" w:eastAsia="宋体" w:cs="宋体"/>
          <w:spacing w:val="1"/>
          <w:sz w:val="24"/>
          <w:szCs w:val="24"/>
          <w:highlight w:val="none"/>
          <w:u w:val="single"/>
        </w:rPr>
        <w:t xml:space="preserve">              (¥             )</w:t>
      </w:r>
      <w:r>
        <w:rPr>
          <w:rFonts w:hint="eastAsia" w:ascii="宋体" w:hAnsi="宋体" w:eastAsia="宋体" w:cs="宋体"/>
          <w:sz w:val="24"/>
          <w:szCs w:val="24"/>
          <w:highlight w:val="none"/>
        </w:rPr>
        <w:t>。</w:t>
      </w:r>
    </w:p>
    <w:p w14:paraId="16A704F3">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3"/>
        <w:rPr>
          <w:rFonts w:hint="eastAsia" w:ascii="宋体" w:hAnsi="宋体" w:eastAsia="宋体" w:cs="宋体"/>
          <w:sz w:val="24"/>
          <w:szCs w:val="24"/>
          <w:highlight w:val="none"/>
        </w:rPr>
      </w:pPr>
      <w:r>
        <w:rPr>
          <w:rFonts w:hint="eastAsia" w:ascii="宋体" w:hAnsi="宋体" w:eastAsia="宋体" w:cs="宋体"/>
          <w:sz w:val="24"/>
          <w:szCs w:val="24"/>
          <w:highlight w:val="none"/>
        </w:rPr>
        <w:t>（3）乙方在完成智能监管平台建设且电焊机“加芯赋码”改造的安装调试对接工作完成一万台时，经甲方验收通过后，达到付款条件起 20 日内，支付合同总金额的 25.00%</w:t>
      </w:r>
      <w:r>
        <w:rPr>
          <w:rFonts w:hint="eastAsia" w:ascii="宋体" w:hAnsi="宋体" w:cs="宋体"/>
          <w:spacing w:val="1"/>
          <w:sz w:val="24"/>
          <w:szCs w:val="24"/>
          <w:highlight w:val="none"/>
          <w:lang w:eastAsia="zh-CN"/>
        </w:rPr>
        <w:t>，</w:t>
      </w:r>
      <w:r>
        <w:rPr>
          <w:rFonts w:hint="eastAsia" w:ascii="宋体" w:hAnsi="宋体" w:cs="宋体"/>
          <w:spacing w:val="1"/>
          <w:sz w:val="24"/>
          <w:szCs w:val="24"/>
          <w:highlight w:val="none"/>
          <w:lang w:val="en-US" w:eastAsia="zh-CN"/>
        </w:rPr>
        <w:t>即人民币</w:t>
      </w:r>
      <w:r>
        <w:rPr>
          <w:rFonts w:hint="eastAsia" w:ascii="宋体" w:hAnsi="宋体" w:eastAsia="宋体" w:cs="宋体"/>
          <w:spacing w:val="1"/>
          <w:sz w:val="24"/>
          <w:szCs w:val="24"/>
          <w:highlight w:val="none"/>
        </w:rPr>
        <w:t>(大写)</w:t>
      </w:r>
      <w:r>
        <w:rPr>
          <w:rFonts w:hint="eastAsia" w:ascii="宋体" w:hAnsi="宋体" w:eastAsia="宋体" w:cs="宋体"/>
          <w:spacing w:val="-57"/>
          <w:sz w:val="24"/>
          <w:szCs w:val="24"/>
          <w:highlight w:val="none"/>
        </w:rPr>
        <w:t xml:space="preserve"> </w:t>
      </w:r>
      <w:r>
        <w:rPr>
          <w:rFonts w:hint="eastAsia" w:ascii="宋体" w:hAnsi="宋体" w:eastAsia="宋体" w:cs="宋体"/>
          <w:spacing w:val="1"/>
          <w:sz w:val="24"/>
          <w:szCs w:val="24"/>
          <w:highlight w:val="none"/>
        </w:rPr>
        <w:t>:</w:t>
      </w:r>
      <w:r>
        <w:rPr>
          <w:rFonts w:hint="eastAsia" w:ascii="宋体" w:hAnsi="宋体" w:eastAsia="宋体" w:cs="宋体"/>
          <w:spacing w:val="1"/>
          <w:sz w:val="24"/>
          <w:szCs w:val="24"/>
          <w:highlight w:val="none"/>
          <w:u w:val="single"/>
        </w:rPr>
        <w:t xml:space="preserve">              (¥             )</w:t>
      </w:r>
      <w:r>
        <w:rPr>
          <w:rFonts w:hint="eastAsia" w:ascii="宋体" w:hAnsi="宋体" w:eastAsia="宋体" w:cs="宋体"/>
          <w:sz w:val="24"/>
          <w:szCs w:val="24"/>
          <w:highlight w:val="none"/>
        </w:rPr>
        <w:t>。</w:t>
      </w:r>
    </w:p>
    <w:p w14:paraId="2045E98C">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3"/>
        <w:rPr>
          <w:rFonts w:hint="eastAsia" w:ascii="宋体" w:hAnsi="宋体" w:eastAsia="宋体" w:cs="宋体"/>
          <w:sz w:val="24"/>
          <w:szCs w:val="24"/>
          <w:highlight w:val="red"/>
        </w:rPr>
      </w:pPr>
      <w:r>
        <w:rPr>
          <w:rFonts w:hint="eastAsia" w:ascii="宋体" w:hAnsi="宋体" w:eastAsia="宋体" w:cs="宋体"/>
          <w:sz w:val="24"/>
          <w:szCs w:val="24"/>
          <w:highlight w:val="none"/>
        </w:rPr>
        <w:t xml:space="preserve">（4）项目经甲方验收合格并出具项目验收单后 ，达到付款条件起 </w:t>
      </w:r>
      <w:r>
        <w:rPr>
          <w:rFonts w:hint="eastAsia" w:ascii="宋体" w:hAnsi="宋体" w:eastAsia="宋体" w:cs="宋体"/>
          <w:sz w:val="24"/>
          <w:szCs w:val="24"/>
          <w:highlight w:val="none"/>
          <w:lang w:val="en-US" w:eastAsia="zh-CN"/>
        </w:rPr>
        <w:t>30</w:t>
      </w:r>
      <w:r>
        <w:rPr>
          <w:rFonts w:hint="eastAsia" w:ascii="宋体" w:hAnsi="宋体" w:eastAsia="宋体" w:cs="宋体"/>
          <w:sz w:val="24"/>
          <w:szCs w:val="24"/>
          <w:highlight w:val="none"/>
        </w:rPr>
        <w:t xml:space="preserve"> 日内，支付合同总金额的 25.00%</w:t>
      </w:r>
      <w:r>
        <w:rPr>
          <w:rFonts w:hint="eastAsia" w:ascii="宋体" w:hAnsi="宋体" w:cs="宋体"/>
          <w:spacing w:val="1"/>
          <w:sz w:val="24"/>
          <w:szCs w:val="24"/>
          <w:highlight w:val="none"/>
          <w:lang w:eastAsia="zh-CN"/>
        </w:rPr>
        <w:t>，</w:t>
      </w:r>
      <w:r>
        <w:rPr>
          <w:rFonts w:hint="eastAsia" w:ascii="宋体" w:hAnsi="宋体" w:cs="宋体"/>
          <w:spacing w:val="1"/>
          <w:sz w:val="24"/>
          <w:szCs w:val="24"/>
          <w:highlight w:val="none"/>
          <w:lang w:val="en-US" w:eastAsia="zh-CN"/>
        </w:rPr>
        <w:t>即人民币</w:t>
      </w:r>
      <w:r>
        <w:rPr>
          <w:rFonts w:hint="eastAsia" w:ascii="宋体" w:hAnsi="宋体" w:eastAsia="宋体" w:cs="宋体"/>
          <w:spacing w:val="1"/>
          <w:sz w:val="24"/>
          <w:szCs w:val="24"/>
          <w:highlight w:val="none"/>
        </w:rPr>
        <w:t>(大写)</w:t>
      </w:r>
      <w:r>
        <w:rPr>
          <w:rFonts w:hint="eastAsia" w:ascii="宋体" w:hAnsi="宋体" w:eastAsia="宋体" w:cs="宋体"/>
          <w:spacing w:val="-57"/>
          <w:sz w:val="24"/>
          <w:szCs w:val="24"/>
          <w:highlight w:val="none"/>
        </w:rPr>
        <w:t xml:space="preserve"> </w:t>
      </w:r>
      <w:r>
        <w:rPr>
          <w:rFonts w:hint="eastAsia" w:ascii="宋体" w:hAnsi="宋体" w:eastAsia="宋体" w:cs="宋体"/>
          <w:spacing w:val="1"/>
          <w:sz w:val="24"/>
          <w:szCs w:val="24"/>
          <w:highlight w:val="none"/>
        </w:rPr>
        <w:t>:</w:t>
      </w:r>
      <w:r>
        <w:rPr>
          <w:rFonts w:hint="eastAsia" w:ascii="宋体" w:hAnsi="宋体" w:eastAsia="宋体" w:cs="宋体"/>
          <w:spacing w:val="1"/>
          <w:sz w:val="24"/>
          <w:szCs w:val="24"/>
          <w:highlight w:val="none"/>
          <w:u w:val="single"/>
        </w:rPr>
        <w:t xml:space="preserve">             (¥            )</w:t>
      </w:r>
      <w:r>
        <w:rPr>
          <w:rFonts w:hint="eastAsia" w:ascii="宋体" w:hAnsi="宋体" w:eastAsia="宋体" w:cs="宋体"/>
          <w:sz w:val="24"/>
          <w:szCs w:val="24"/>
          <w:highlight w:val="none"/>
        </w:rPr>
        <w:t>。</w:t>
      </w:r>
    </w:p>
    <w:p w14:paraId="1B097756">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3"/>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）自三年运维服务及系统平台质保期满无任何质量问题及违约扣款，由甲方出具履约到期证明，乙方自行办理相关退款手续。</w:t>
      </w:r>
    </w:p>
    <w:p w14:paraId="09949FF5">
      <w:pPr>
        <w:pStyle w:val="3"/>
        <w:spacing w:before="162" w:line="360" w:lineRule="auto"/>
        <w:ind w:left="421"/>
        <w:rPr>
          <w:rFonts w:hint="eastAsia" w:ascii="宋体" w:hAnsi="宋体" w:eastAsia="宋体" w:cs="宋体"/>
          <w:b/>
          <w:bCs/>
          <w:spacing w:val="1"/>
          <w:sz w:val="24"/>
          <w:szCs w:val="24"/>
        </w:rPr>
      </w:pPr>
      <w:r>
        <w:rPr>
          <w:rFonts w:hint="eastAsia" w:ascii="宋体" w:hAnsi="宋体" w:eastAsia="宋体" w:cs="宋体"/>
          <w:b/>
          <w:bCs/>
          <w:spacing w:val="1"/>
          <w:sz w:val="24"/>
          <w:szCs w:val="24"/>
        </w:rPr>
        <w:t>五、交货期和售后服务要求</w:t>
      </w:r>
    </w:p>
    <w:p w14:paraId="17C875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rPr>
      </w:pPr>
      <w:r>
        <w:rPr>
          <w:rFonts w:hint="eastAsia" w:ascii="宋体" w:hAnsi="宋体" w:cs="宋体"/>
          <w:b w:val="0"/>
          <w:bCs w:val="0"/>
          <w:kern w:val="0"/>
          <w:sz w:val="24"/>
        </w:rPr>
        <w:t>1.交货期：智能监管平台、智能物联芯片供货需在合同签订后20个日历日内完成；完成供货后，90个日历日内完成电气焊“加芯赋码”数字</w:t>
      </w:r>
      <w:r>
        <w:rPr>
          <w:rFonts w:hint="eastAsia" w:ascii="宋体" w:hAnsi="宋体" w:cs="宋体"/>
          <w:b w:val="0"/>
          <w:bCs w:val="0"/>
          <w:kern w:val="0"/>
          <w:sz w:val="24"/>
          <w:highlight w:val="none"/>
        </w:rPr>
        <w:t>化改造的安装调试对接工作。</w:t>
      </w:r>
    </w:p>
    <w:p w14:paraId="7ED360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rPr>
      </w:pPr>
      <w:r>
        <w:rPr>
          <w:rFonts w:hint="eastAsia" w:ascii="宋体" w:hAnsi="宋体" w:cs="宋体"/>
          <w:b w:val="0"/>
          <w:bCs w:val="0"/>
          <w:kern w:val="0"/>
          <w:sz w:val="24"/>
          <w:highlight w:val="none"/>
        </w:rPr>
        <w:t>2.安装方式：中标人中标后需要依照各地市实际情况，编制安装运维服务方案，明确每个地市的安装服务点位数量、地点、工作内容、工作时间、工作要求，根据招标人提供的清单，采用安装工上门安装或集中点位安装的方式，在规定时间内完成电气焊“加芯赋码”数字化改造。</w:t>
      </w:r>
    </w:p>
    <w:p w14:paraId="4A44CC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rPr>
      </w:pPr>
      <w:r>
        <w:rPr>
          <w:rFonts w:hint="eastAsia" w:ascii="宋体" w:hAnsi="宋体" w:cs="宋体"/>
          <w:b w:val="0"/>
          <w:bCs w:val="0"/>
          <w:kern w:val="0"/>
          <w:sz w:val="24"/>
          <w:highlight w:val="none"/>
        </w:rPr>
        <w:t>3.售后服务要求：本项目售后服务内容应包括现场支持服务、紧急恢复服务、后援服务、故障修复、巡检服务、邮件服务、例行工作会议服务及系统用户的技术咨询（电话、邮件、QQ等多种方式）等内容，提供三年运维服务，包括客服支撑与芯片运维，明确运维服务方案。设立全省统一的服务热线，能提供7*24小时技术支撑服务。乙方在接到甲方电话通知后在</w:t>
      </w:r>
      <w:r>
        <w:rPr>
          <w:rFonts w:hint="eastAsia" w:ascii="宋体" w:hAnsi="宋体" w:cs="宋体"/>
          <w:b w:val="0"/>
          <w:bCs w:val="0"/>
          <w:kern w:val="0"/>
          <w:sz w:val="24"/>
          <w:highlight w:val="none"/>
          <w:lang w:val="en-US" w:eastAsia="zh-CN"/>
        </w:rPr>
        <w:t>2</w:t>
      </w:r>
      <w:r>
        <w:rPr>
          <w:rFonts w:hint="eastAsia" w:ascii="宋体" w:hAnsi="宋体" w:cs="宋体"/>
          <w:b w:val="0"/>
          <w:bCs w:val="0"/>
          <w:kern w:val="0"/>
          <w:sz w:val="24"/>
          <w:highlight w:val="none"/>
        </w:rPr>
        <w:t>小时内派出合格的服务人员到达现场进行服务，</w:t>
      </w:r>
      <w:r>
        <w:rPr>
          <w:rFonts w:hint="eastAsia" w:ascii="宋体" w:hAnsi="宋体" w:cs="宋体"/>
          <w:b w:val="0"/>
          <w:bCs w:val="0"/>
          <w:kern w:val="0"/>
          <w:sz w:val="24"/>
          <w:highlight w:val="none"/>
          <w:lang w:eastAsia="zh-CN"/>
        </w:rPr>
        <w:t>自行</w:t>
      </w:r>
      <w:r>
        <w:rPr>
          <w:rFonts w:hint="eastAsia" w:ascii="宋体" w:hAnsi="宋体" w:cs="宋体"/>
          <w:b w:val="0"/>
          <w:bCs w:val="0"/>
          <w:kern w:val="0"/>
          <w:sz w:val="24"/>
          <w:highlight w:val="none"/>
        </w:rPr>
        <w:t>承担相应费用。</w:t>
      </w:r>
    </w:p>
    <w:p w14:paraId="1EBE36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rPr>
      </w:pPr>
      <w:r>
        <w:rPr>
          <w:rFonts w:hint="eastAsia" w:ascii="宋体" w:hAnsi="宋体" w:cs="宋体"/>
          <w:b w:val="0"/>
          <w:bCs w:val="0"/>
          <w:kern w:val="0"/>
          <w:sz w:val="24"/>
          <w:highlight w:val="none"/>
        </w:rPr>
        <w:t>4.质保期要求：自最终验收合格之日起:智能物联芯片提供五年原厂质保，质保期内提供硬件的免费维修，保证设备正常稳定运行</w:t>
      </w:r>
      <w:r>
        <w:rPr>
          <w:rFonts w:hint="eastAsia" w:ascii="宋体" w:hAnsi="宋体" w:cs="宋体"/>
          <w:b w:val="0"/>
          <w:bCs w:val="0"/>
          <w:kern w:val="0"/>
          <w:sz w:val="24"/>
          <w:highlight w:val="none"/>
          <w:lang w:eastAsia="zh-CN"/>
        </w:rPr>
        <w:t>；系统平台须</w:t>
      </w:r>
      <w:r>
        <w:rPr>
          <w:rFonts w:hint="eastAsia" w:ascii="宋体" w:hAnsi="宋体" w:cs="宋体"/>
          <w:b w:val="0"/>
          <w:bCs w:val="0"/>
          <w:kern w:val="0"/>
          <w:sz w:val="24"/>
          <w:highlight w:val="none"/>
        </w:rPr>
        <w:t>提供三年</w:t>
      </w:r>
      <w:r>
        <w:rPr>
          <w:rFonts w:hint="eastAsia" w:ascii="宋体" w:hAnsi="宋体" w:cs="宋体"/>
          <w:b w:val="0"/>
          <w:bCs w:val="0"/>
          <w:kern w:val="0"/>
          <w:sz w:val="24"/>
          <w:highlight w:val="none"/>
          <w:lang w:eastAsia="zh-CN"/>
        </w:rPr>
        <w:t>质保，质保期内免费进行日常运维及平台升级服务，并安排专人驻场服务。</w:t>
      </w:r>
    </w:p>
    <w:p w14:paraId="44E532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rPr>
      </w:pPr>
      <w:r>
        <w:rPr>
          <w:rFonts w:hint="eastAsia" w:ascii="宋体" w:hAnsi="宋体" w:cs="宋体"/>
          <w:b w:val="0"/>
          <w:bCs w:val="0"/>
          <w:kern w:val="0"/>
          <w:sz w:val="24"/>
          <w:highlight w:val="none"/>
        </w:rPr>
        <w:t>5.在质保运维期内，如果乙方在收到通知后两天内没有弥补缺陷，甲方可采取必要的补救措施，但其风险和费用将由乙方承担甲方根据合同规定对乙方行使的其</w:t>
      </w:r>
      <w:r>
        <w:rPr>
          <w:rFonts w:hint="eastAsia" w:ascii="宋体" w:hAnsi="宋体" w:cs="宋体"/>
          <w:b w:val="0"/>
          <w:bCs w:val="0"/>
          <w:kern w:val="0"/>
          <w:sz w:val="24"/>
          <w:highlight w:val="none"/>
          <w:lang w:eastAsia="zh-CN"/>
        </w:rPr>
        <w:t>他</w:t>
      </w:r>
      <w:r>
        <w:rPr>
          <w:rFonts w:hint="eastAsia" w:ascii="宋体" w:hAnsi="宋体" w:cs="宋体"/>
          <w:b w:val="0"/>
          <w:bCs w:val="0"/>
          <w:kern w:val="0"/>
          <w:sz w:val="24"/>
          <w:highlight w:val="none"/>
        </w:rPr>
        <w:t>权力不受影响。</w:t>
      </w:r>
    </w:p>
    <w:p w14:paraId="4EEB39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rPr>
      </w:pPr>
      <w:r>
        <w:rPr>
          <w:rFonts w:hint="eastAsia" w:ascii="宋体" w:hAnsi="宋体" w:cs="宋体"/>
          <w:b w:val="0"/>
          <w:bCs w:val="0"/>
          <w:kern w:val="0"/>
          <w:sz w:val="24"/>
          <w:highlight w:val="none"/>
        </w:rPr>
        <w:t>6.在质保期内的成品保护由乙方负责。</w:t>
      </w:r>
    </w:p>
    <w:p w14:paraId="58986150">
      <w:pPr>
        <w:pStyle w:val="3"/>
        <w:keepNext w:val="0"/>
        <w:keepLines w:val="0"/>
        <w:pageBreakBefore w:val="0"/>
        <w:widowControl w:val="0"/>
        <w:kinsoku/>
        <w:wordWrap/>
        <w:overflowPunct/>
        <w:topLinePunct w:val="0"/>
        <w:autoSpaceDE/>
        <w:autoSpaceDN/>
        <w:bidi w:val="0"/>
        <w:adjustRightInd/>
        <w:snapToGrid/>
        <w:spacing w:before="162" w:line="360" w:lineRule="auto"/>
        <w:ind w:firstLine="243" w:firstLineChars="100"/>
        <w:textAlignment w:val="auto"/>
        <w:rPr>
          <w:rFonts w:hint="eastAsia" w:ascii="宋体" w:hAnsi="宋体" w:eastAsia="宋体" w:cs="宋体"/>
          <w:b/>
          <w:bCs/>
          <w:spacing w:val="1"/>
          <w:sz w:val="24"/>
          <w:szCs w:val="24"/>
          <w:lang w:val="en-US" w:eastAsia="zh-CN"/>
        </w:rPr>
      </w:pPr>
      <w:r>
        <w:rPr>
          <w:rFonts w:hint="eastAsia" w:ascii="宋体" w:hAnsi="宋体" w:eastAsia="宋体" w:cs="宋体"/>
          <w:b/>
          <w:bCs/>
          <w:spacing w:val="1"/>
          <w:sz w:val="24"/>
          <w:szCs w:val="24"/>
        </w:rPr>
        <w:t>六、验收</w:t>
      </w:r>
      <w:r>
        <w:rPr>
          <w:rFonts w:hint="eastAsia" w:ascii="宋体" w:hAnsi="宋体" w:cs="宋体"/>
          <w:b/>
          <w:bCs/>
          <w:spacing w:val="1"/>
          <w:sz w:val="24"/>
          <w:szCs w:val="24"/>
          <w:lang w:val="en-US" w:eastAsia="zh-CN"/>
        </w:rPr>
        <w:t>要求</w:t>
      </w:r>
    </w:p>
    <w:p w14:paraId="5D857E77">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1.验收时间：</w:t>
      </w:r>
      <w:r>
        <w:rPr>
          <w:rFonts w:hint="eastAsia" w:ascii="宋体" w:hAnsi="宋体" w:eastAsia="宋体" w:cs="宋体"/>
          <w:kern w:val="0"/>
          <w:sz w:val="24"/>
          <w:highlight w:val="none"/>
          <w:lang w:val="en-US" w:eastAsia="zh-CN"/>
        </w:rPr>
        <w:t>乙方在完成</w:t>
      </w:r>
      <w:r>
        <w:rPr>
          <w:rFonts w:hint="eastAsia" w:ascii="宋体" w:hAnsi="宋体" w:eastAsia="宋体" w:cs="宋体"/>
          <w:kern w:val="0"/>
          <w:sz w:val="24"/>
          <w:highlight w:val="none"/>
          <w:lang w:eastAsia="zh-Hans"/>
        </w:rPr>
        <w:t>智能监管平台</w:t>
      </w:r>
      <w:r>
        <w:rPr>
          <w:rFonts w:hint="eastAsia" w:ascii="宋体" w:hAnsi="宋体" w:eastAsia="宋体" w:cs="宋体"/>
          <w:kern w:val="0"/>
          <w:sz w:val="24"/>
          <w:highlight w:val="none"/>
          <w:lang w:val="en-US" w:eastAsia="zh-CN"/>
        </w:rPr>
        <w:t>建设</w:t>
      </w:r>
      <w:r>
        <w:rPr>
          <w:rFonts w:hint="eastAsia" w:ascii="宋体" w:hAnsi="宋体" w:eastAsia="宋体" w:cs="宋体"/>
          <w:kern w:val="0"/>
          <w:sz w:val="24"/>
          <w:highlight w:val="none"/>
          <w:lang w:eastAsia="zh-Hans"/>
        </w:rPr>
        <w:t>、智能物联芯片供货</w:t>
      </w:r>
      <w:r>
        <w:rPr>
          <w:rFonts w:hint="eastAsia" w:ascii="宋体" w:hAnsi="宋体" w:eastAsia="宋体" w:cs="宋体"/>
          <w:kern w:val="0"/>
          <w:sz w:val="24"/>
          <w:highlight w:val="none"/>
          <w:lang w:val="en-US" w:eastAsia="zh-CN"/>
        </w:rPr>
        <w:t>并根据采购人要求</w:t>
      </w:r>
      <w:r>
        <w:rPr>
          <w:rFonts w:hint="eastAsia" w:ascii="宋体" w:hAnsi="宋体" w:eastAsia="宋体" w:cs="宋体"/>
          <w:kern w:val="0"/>
          <w:sz w:val="24"/>
          <w:highlight w:val="none"/>
          <w:lang w:eastAsia="zh-Hans"/>
        </w:rPr>
        <w:t>完成电气焊“加芯赋码”数字化改造的安装调试对接工作</w:t>
      </w:r>
      <w:r>
        <w:rPr>
          <w:rFonts w:hint="eastAsia" w:ascii="宋体" w:hAnsi="宋体" w:eastAsia="宋体" w:cs="宋体"/>
          <w:kern w:val="0"/>
          <w:sz w:val="24"/>
          <w:highlight w:val="none"/>
          <w:lang w:val="en-US" w:eastAsia="zh-CN"/>
        </w:rPr>
        <w:t>，由乙方进行自检合格后，准备验收文件并书面通知</w:t>
      </w:r>
      <w:r>
        <w:rPr>
          <w:rFonts w:hint="eastAsia" w:ascii="宋体" w:hAnsi="宋体" w:eastAsia="宋体" w:cs="宋体"/>
          <w:kern w:val="0"/>
          <w:sz w:val="24"/>
          <w:highlight w:val="none"/>
          <w:lang w:eastAsia="zh-Hans"/>
        </w:rPr>
        <w:t>采购人</w:t>
      </w:r>
      <w:r>
        <w:rPr>
          <w:rFonts w:hint="eastAsia" w:ascii="宋体" w:hAnsi="宋体" w:eastAsia="宋体" w:cs="宋体"/>
          <w:kern w:val="0"/>
          <w:sz w:val="24"/>
          <w:highlight w:val="none"/>
          <w:lang w:val="en-US" w:eastAsia="zh-CN"/>
        </w:rPr>
        <w:t>进行验收</w:t>
      </w:r>
      <w:r>
        <w:rPr>
          <w:rFonts w:hint="eastAsia" w:ascii="宋体" w:hAnsi="宋体" w:eastAsia="宋体" w:cs="宋体"/>
          <w:kern w:val="0"/>
          <w:sz w:val="24"/>
          <w:highlight w:val="none"/>
          <w:lang w:eastAsia="zh-Hans"/>
        </w:rPr>
        <w:t>。</w:t>
      </w:r>
    </w:p>
    <w:p w14:paraId="30826006">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2.验收</w:t>
      </w:r>
      <w:r>
        <w:rPr>
          <w:rFonts w:hint="eastAsia" w:ascii="宋体" w:hAnsi="宋体" w:eastAsia="宋体" w:cs="宋体"/>
          <w:kern w:val="0"/>
          <w:sz w:val="24"/>
          <w:highlight w:val="none"/>
          <w:lang w:eastAsia="zh-CN"/>
        </w:rPr>
        <w:t>方式</w:t>
      </w:r>
      <w:r>
        <w:rPr>
          <w:rFonts w:hint="eastAsia" w:ascii="宋体" w:hAnsi="宋体" w:eastAsia="宋体" w:cs="宋体"/>
          <w:kern w:val="0"/>
          <w:sz w:val="24"/>
          <w:highlight w:val="none"/>
        </w:rPr>
        <w:t>：</w:t>
      </w:r>
      <w:r>
        <w:rPr>
          <w:rFonts w:hint="eastAsia" w:ascii="宋体" w:hAnsi="宋体" w:eastAsia="宋体" w:cs="宋体"/>
          <w:kern w:val="0"/>
          <w:sz w:val="24"/>
          <w:highlight w:val="none"/>
          <w:lang w:val="en-US" w:eastAsia="zh-CN"/>
        </w:rPr>
        <w:t>甲方确认乙方的自检内容后（必要时请有关专家）进行系统验收，甲方委派的验收小组将</w:t>
      </w:r>
      <w:r>
        <w:rPr>
          <w:rFonts w:hint="eastAsia" w:ascii="宋体" w:hAnsi="宋体" w:eastAsia="宋体" w:cs="宋体"/>
          <w:kern w:val="0"/>
          <w:sz w:val="24"/>
          <w:highlight w:val="none"/>
          <w:lang w:eastAsia="zh-Hans"/>
        </w:rPr>
        <w:t>根据行业相关标准及招标文件、投标文件相应技术要求</w:t>
      </w:r>
      <w:r>
        <w:rPr>
          <w:rFonts w:hint="eastAsia" w:ascii="宋体" w:hAnsi="宋体" w:eastAsia="宋体" w:cs="宋体"/>
          <w:kern w:val="0"/>
          <w:sz w:val="24"/>
          <w:highlight w:val="none"/>
          <w:lang w:val="en-US" w:eastAsia="zh-CN"/>
        </w:rPr>
        <w:t>对中标人的每一项技术、服务、安全标准等履约情况进行确认直至验收合格。验收时需要进行破坏性试验的，供应商应进行充分的配合并提供备品备件。</w:t>
      </w:r>
    </w:p>
    <w:p w14:paraId="4B4FAEDA">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rPr>
        <w:t>验收标准</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 xml:space="preserve"> </w:t>
      </w:r>
    </w:p>
    <w:p w14:paraId="35912D4C">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 xml:space="preserve">）初步验收：完成设备安装、系统部署，通过功能测试（覆盖率100%）。 </w:t>
      </w:r>
    </w:p>
    <w:p w14:paraId="4F5289DB">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）最终验收：试运行</w:t>
      </w:r>
      <w:r>
        <w:rPr>
          <w:rFonts w:hint="eastAsia" w:ascii="宋体" w:hAnsi="宋体" w:cs="宋体"/>
          <w:color w:val="auto"/>
          <w:kern w:val="0"/>
          <w:sz w:val="24"/>
          <w:highlight w:val="none"/>
          <w:lang w:val="en-US" w:eastAsia="zh-CN"/>
        </w:rPr>
        <w:t>1月</w:t>
      </w:r>
      <w:r>
        <w:rPr>
          <w:rFonts w:hint="eastAsia" w:ascii="宋体" w:hAnsi="宋体" w:cs="宋体"/>
          <w:color w:val="auto"/>
          <w:kern w:val="0"/>
          <w:sz w:val="24"/>
          <w:highlight w:val="none"/>
        </w:rPr>
        <w:t xml:space="preserve">后，各项指标达标，提交完整文档。 </w:t>
      </w:r>
    </w:p>
    <w:p w14:paraId="18DC04B2">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rPr>
        <w:t xml:space="preserve">）技术指标验收：数据采集成功率≥99%，数据同步延迟≤5秒。系统支持本项目2万台焊机并发访问，平均响应时间≤2秒。 </w:t>
      </w:r>
    </w:p>
    <w:p w14:paraId="3F348670">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rPr>
        <w:t xml:space="preserve">）文档验收：提交完整技术文档（设计书、测试报告、用户手册）、等保测评报告、运维承诺书等相关资料。 </w:t>
      </w:r>
    </w:p>
    <w:p w14:paraId="009D66CB">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rPr>
        <w:t>）服务验收：验证运维响应速度、培训效果（通过率考核）、系统升级响应能力。</w:t>
      </w:r>
    </w:p>
    <w:p w14:paraId="27340032">
      <w:pPr>
        <w:spacing w:line="360" w:lineRule="auto"/>
        <w:ind w:firstLine="480" w:firstLineChars="200"/>
        <w:rPr>
          <w:rFonts w:hint="eastAsia" w:ascii="宋体" w:hAnsi="宋体" w:cs="宋体"/>
          <w:b w:val="0"/>
          <w:bCs w:val="0"/>
          <w:kern w:val="0"/>
          <w:sz w:val="24"/>
          <w:highlight w:val="none"/>
        </w:rPr>
      </w:pPr>
      <w:r>
        <w:rPr>
          <w:rFonts w:hint="eastAsia" w:ascii="宋体" w:hAnsi="宋体" w:cs="宋体"/>
          <w:kern w:val="0"/>
          <w:sz w:val="24"/>
          <w:highlight w:val="none"/>
          <w:lang w:val="en-US" w:eastAsia="zh-CN"/>
        </w:rPr>
        <w:t>4</w:t>
      </w:r>
      <w:r>
        <w:rPr>
          <w:rFonts w:hint="eastAsia" w:ascii="宋体" w:hAnsi="宋体" w:cs="宋体"/>
          <w:kern w:val="0"/>
          <w:sz w:val="24"/>
          <w:highlight w:val="none"/>
        </w:rPr>
        <w:t>.</w:t>
      </w:r>
      <w:r>
        <w:rPr>
          <w:rFonts w:hint="eastAsia" w:ascii="宋体" w:hAnsi="宋体" w:cs="宋体"/>
          <w:kern w:val="0"/>
          <w:sz w:val="24"/>
          <w:highlight w:val="none"/>
          <w:lang w:eastAsia="zh-CN"/>
        </w:rPr>
        <w:t>其他</w:t>
      </w:r>
      <w:r>
        <w:rPr>
          <w:rFonts w:hint="eastAsia" w:ascii="宋体" w:hAnsi="宋体" w:cs="宋体"/>
          <w:kern w:val="0"/>
          <w:sz w:val="24"/>
          <w:highlight w:val="none"/>
          <w:lang w:val="en-US" w:eastAsia="zh-CN"/>
        </w:rPr>
        <w:t>验</w:t>
      </w:r>
      <w:r>
        <w:rPr>
          <w:rFonts w:hint="eastAsia" w:ascii="宋体" w:hAnsi="宋体" w:cs="宋体"/>
          <w:kern w:val="0"/>
          <w:sz w:val="24"/>
          <w:highlight w:val="none"/>
        </w:rPr>
        <w:t>收要求：根据行业相关标准及招标文件，验收</w:t>
      </w:r>
      <w:r>
        <w:rPr>
          <w:rFonts w:hint="eastAsia" w:ascii="宋体" w:hAnsi="宋体" w:cs="宋体"/>
          <w:kern w:val="0"/>
          <w:sz w:val="24"/>
          <w:highlight w:val="none"/>
          <w:lang w:val="en-US" w:eastAsia="zh-CN"/>
        </w:rPr>
        <w:t>时，</w:t>
      </w:r>
      <w:r>
        <w:rPr>
          <w:rFonts w:hint="eastAsia" w:ascii="宋体" w:hAnsi="宋体" w:cs="宋体"/>
          <w:kern w:val="0"/>
          <w:sz w:val="24"/>
          <w:highlight w:val="none"/>
        </w:rPr>
        <w:t>平台需完成</w:t>
      </w:r>
      <w:r>
        <w:rPr>
          <w:rFonts w:hint="eastAsia" w:ascii="宋体" w:hAnsi="宋体" w:cs="宋体"/>
          <w:kern w:val="0"/>
          <w:sz w:val="24"/>
          <w:highlight w:val="none"/>
          <w:lang w:eastAsia="zh-CN"/>
        </w:rPr>
        <w:t>符合实际需求的</w:t>
      </w:r>
      <w:r>
        <w:rPr>
          <w:rFonts w:hint="eastAsia" w:ascii="宋体" w:hAnsi="宋体" w:cs="宋体"/>
          <w:kern w:val="0"/>
          <w:sz w:val="24"/>
          <w:highlight w:val="none"/>
        </w:rPr>
        <w:t>三级等保测评</w:t>
      </w:r>
      <w:r>
        <w:rPr>
          <w:rFonts w:hint="eastAsia" w:ascii="宋体" w:hAnsi="宋体" w:cs="宋体"/>
          <w:kern w:val="0"/>
          <w:sz w:val="24"/>
          <w:highlight w:val="none"/>
          <w:lang w:eastAsia="zh-CN"/>
        </w:rPr>
        <w:t>（</w:t>
      </w:r>
      <w:r>
        <w:rPr>
          <w:rFonts w:hint="eastAsia" w:ascii="宋体" w:hAnsi="宋体" w:cs="宋体"/>
          <w:kern w:val="0"/>
          <w:sz w:val="24"/>
          <w:highlight w:val="none"/>
        </w:rPr>
        <w:t>商用密码应用安全性评估</w:t>
      </w:r>
      <w:r>
        <w:rPr>
          <w:rFonts w:hint="eastAsia" w:ascii="宋体" w:hAnsi="宋体" w:cs="宋体"/>
          <w:kern w:val="0"/>
          <w:sz w:val="24"/>
          <w:highlight w:val="none"/>
          <w:lang w:eastAsia="zh-CN"/>
        </w:rPr>
        <w:t>）</w:t>
      </w:r>
      <w:r>
        <w:rPr>
          <w:rFonts w:hint="eastAsia" w:ascii="宋体" w:hAnsi="宋体" w:cs="宋体"/>
          <w:kern w:val="0"/>
          <w:sz w:val="24"/>
          <w:highlight w:val="none"/>
        </w:rPr>
        <w:t>、第三方软件测评</w:t>
      </w:r>
      <w:r>
        <w:rPr>
          <w:rFonts w:hint="eastAsia" w:ascii="宋体" w:hAnsi="宋体" w:cs="宋体"/>
          <w:kern w:val="0"/>
          <w:sz w:val="24"/>
          <w:highlight w:val="none"/>
          <w:lang w:eastAsia="zh-CN"/>
        </w:rPr>
        <w:t>（</w:t>
      </w:r>
      <w:r>
        <w:rPr>
          <w:rFonts w:hint="eastAsia" w:ascii="宋体" w:hAnsi="宋体" w:cs="宋体"/>
          <w:kern w:val="0"/>
          <w:sz w:val="24"/>
          <w:highlight w:val="none"/>
        </w:rPr>
        <w:t>CMA\CNAS</w:t>
      </w:r>
      <w:r>
        <w:rPr>
          <w:rFonts w:hint="eastAsia" w:ascii="宋体" w:hAnsi="宋体" w:cs="宋体"/>
          <w:kern w:val="0"/>
          <w:sz w:val="24"/>
          <w:highlight w:val="none"/>
          <w:lang w:eastAsia="zh-CN"/>
        </w:rPr>
        <w:t>）</w:t>
      </w:r>
      <w:r>
        <w:rPr>
          <w:rFonts w:hint="eastAsia" w:ascii="宋体" w:hAnsi="宋体" w:cs="宋体"/>
          <w:kern w:val="0"/>
          <w:sz w:val="24"/>
          <w:highlight w:val="none"/>
        </w:rPr>
        <w:t>。</w:t>
      </w:r>
    </w:p>
    <w:p w14:paraId="3D47B1BC">
      <w:pPr>
        <w:pStyle w:val="3"/>
        <w:spacing w:before="162" w:line="228" w:lineRule="auto"/>
        <w:ind w:left="419"/>
        <w:rPr>
          <w:rFonts w:hint="eastAsia" w:ascii="宋体" w:hAnsi="宋体" w:eastAsia="宋体" w:cs="宋体"/>
          <w:b/>
          <w:bCs/>
          <w:spacing w:val="7"/>
          <w:sz w:val="24"/>
          <w:szCs w:val="24"/>
        </w:rPr>
      </w:pPr>
      <w:r>
        <w:rPr>
          <w:rFonts w:hint="eastAsia" w:ascii="宋体" w:hAnsi="宋体" w:eastAsia="宋体" w:cs="宋体"/>
          <w:b/>
          <w:bCs/>
          <w:spacing w:val="7"/>
          <w:sz w:val="24"/>
          <w:szCs w:val="24"/>
        </w:rPr>
        <w:t>七、包装及运输要求</w:t>
      </w:r>
    </w:p>
    <w:p w14:paraId="510C3D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rPr>
      </w:pPr>
      <w:r>
        <w:rPr>
          <w:rFonts w:hint="eastAsia" w:ascii="宋体" w:hAnsi="宋体" w:cs="宋体"/>
          <w:b w:val="0"/>
          <w:bCs w:val="0"/>
          <w:kern w:val="0"/>
          <w:sz w:val="24"/>
          <w:highlight w:val="none"/>
        </w:rPr>
        <w:t>1.投标人提供的设备必须具有可靠安全保护、保险措施，以防止因智能物联芯片质量与操作问题致使焊机受损。产品包装应符合国家或专业标准规定。供货时须提供配套的附件和使用说明书、合格证、维修维护指南或服务手册等技术资料文件。</w:t>
      </w:r>
    </w:p>
    <w:p w14:paraId="1F98B0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rPr>
      </w:pPr>
      <w:r>
        <w:rPr>
          <w:rFonts w:hint="eastAsia" w:ascii="宋体" w:hAnsi="宋体" w:cs="宋体"/>
          <w:b w:val="0"/>
          <w:bCs w:val="0"/>
          <w:kern w:val="0"/>
          <w:sz w:val="24"/>
          <w:highlight w:val="none"/>
        </w:rPr>
        <w:t>2.由投标人将设备直接免费送至采购人指定的位置。如在运输、搬运、安装过程中造成设备损坏，采购人有权不签收并由中标人承担相应经济损失。</w:t>
      </w:r>
    </w:p>
    <w:p w14:paraId="02D6D1AA">
      <w:pPr>
        <w:pStyle w:val="3"/>
        <w:spacing w:before="162" w:line="360" w:lineRule="auto"/>
        <w:ind w:firstLine="510" w:firstLineChars="200"/>
        <w:rPr>
          <w:rFonts w:hint="eastAsia" w:ascii="宋体" w:hAnsi="宋体" w:eastAsia="宋体" w:cs="宋体"/>
          <w:b/>
          <w:bCs/>
          <w:spacing w:val="7"/>
          <w:sz w:val="24"/>
          <w:szCs w:val="24"/>
          <w:lang w:val="en-US" w:eastAsia="zh-CN"/>
        </w:rPr>
      </w:pPr>
      <w:r>
        <w:rPr>
          <w:rFonts w:hint="eastAsia" w:ascii="宋体" w:hAnsi="宋体" w:cs="宋体"/>
          <w:b/>
          <w:bCs/>
          <w:spacing w:val="7"/>
          <w:sz w:val="24"/>
          <w:szCs w:val="24"/>
          <w:lang w:val="en-US" w:eastAsia="zh-CN"/>
        </w:rPr>
        <w:t>八、</w:t>
      </w:r>
      <w:r>
        <w:rPr>
          <w:rFonts w:hint="eastAsia" w:ascii="宋体" w:hAnsi="宋体" w:eastAsia="宋体" w:cs="宋体"/>
          <w:b/>
          <w:bCs/>
          <w:spacing w:val="7"/>
          <w:sz w:val="24"/>
          <w:szCs w:val="24"/>
          <w:lang w:val="en-US" w:eastAsia="zh-CN"/>
        </w:rPr>
        <w:t>运维服务要求</w:t>
      </w:r>
    </w:p>
    <w:p w14:paraId="769EDA4E">
      <w:pPr>
        <w:pStyle w:val="3"/>
        <w:spacing w:before="162" w:line="360" w:lineRule="auto"/>
        <w:ind w:firstLine="508" w:firstLineChars="200"/>
        <w:rPr>
          <w:rFonts w:hint="eastAsia" w:ascii="宋体" w:hAnsi="宋体" w:eastAsia="宋体" w:cs="宋体"/>
          <w:b w:val="0"/>
          <w:bCs w:val="0"/>
          <w:spacing w:val="7"/>
          <w:sz w:val="24"/>
          <w:szCs w:val="24"/>
          <w:lang w:val="en-US" w:eastAsia="zh-CN"/>
        </w:rPr>
      </w:pPr>
      <w:r>
        <w:rPr>
          <w:rFonts w:hint="eastAsia" w:ascii="宋体" w:hAnsi="宋体" w:eastAsia="宋体" w:cs="宋体"/>
          <w:b w:val="0"/>
          <w:bCs w:val="0"/>
          <w:spacing w:val="7"/>
          <w:sz w:val="24"/>
          <w:szCs w:val="24"/>
          <w:lang w:val="en-US" w:eastAsia="zh-CN"/>
        </w:rPr>
        <w:t>运维期：项目验收合格后，乙方须免费提供三年的平台运维及售后服务，投标人自行配备运维所需的设备。质保运维期间投标人须提供7×24小时的故障受理电话，以及专人驻场服务。</w:t>
      </w:r>
    </w:p>
    <w:p w14:paraId="0C1C5FB2">
      <w:pPr>
        <w:pStyle w:val="3"/>
        <w:spacing w:before="162" w:line="360" w:lineRule="auto"/>
        <w:ind w:firstLine="510" w:firstLineChars="200"/>
        <w:rPr>
          <w:rFonts w:hint="eastAsia" w:ascii="宋体" w:hAnsi="宋体" w:eastAsia="宋体" w:cs="宋体"/>
          <w:b/>
          <w:bCs/>
          <w:spacing w:val="7"/>
          <w:sz w:val="24"/>
          <w:szCs w:val="24"/>
          <w:lang w:val="en-US" w:eastAsia="zh-CN"/>
        </w:rPr>
      </w:pPr>
      <w:r>
        <w:rPr>
          <w:rFonts w:hint="eastAsia" w:ascii="宋体" w:hAnsi="宋体" w:eastAsia="宋体" w:cs="宋体"/>
          <w:b/>
          <w:bCs/>
          <w:spacing w:val="7"/>
          <w:sz w:val="24"/>
          <w:szCs w:val="24"/>
          <w:lang w:val="en-US" w:eastAsia="zh-CN"/>
        </w:rPr>
        <w:t>九、技术培训要求</w:t>
      </w:r>
    </w:p>
    <w:p w14:paraId="4F5D8C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lang w:val="en-US" w:eastAsia="zh-CN"/>
        </w:rPr>
      </w:pPr>
      <w:r>
        <w:rPr>
          <w:rFonts w:hint="eastAsia" w:ascii="宋体" w:hAnsi="宋体" w:cs="宋体"/>
          <w:b w:val="0"/>
          <w:bCs w:val="0"/>
          <w:kern w:val="0"/>
          <w:sz w:val="24"/>
          <w:highlight w:val="none"/>
          <w:lang w:val="en-US" w:eastAsia="zh-CN"/>
        </w:rPr>
        <w:t>1.提供完善的实施、培训方案及计划。项目实施验收前，提供系统的培训方案，要求为省、市、县三级应急管理部门业务负责人员提供全面培训，为系统使用提供远程培训。</w:t>
      </w:r>
    </w:p>
    <w:p w14:paraId="376EF3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lang w:val="en-US" w:eastAsia="zh-CN"/>
        </w:rPr>
      </w:pPr>
      <w:r>
        <w:rPr>
          <w:rFonts w:hint="eastAsia" w:ascii="宋体" w:hAnsi="宋体" w:cs="宋体"/>
          <w:b w:val="0"/>
          <w:bCs w:val="0"/>
          <w:kern w:val="0"/>
          <w:sz w:val="24"/>
          <w:highlight w:val="none"/>
          <w:lang w:val="en-US" w:eastAsia="zh-CN"/>
        </w:rPr>
        <w:t>2.提供线上讲解、课件、视频等培训方式，设定培训大纲、培训计划、培训内容方案，保障企业、焊工等人员会使用安装了物联芯片的电气焊设备。</w:t>
      </w:r>
    </w:p>
    <w:p w14:paraId="22431BC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bCs/>
          <w:kern w:val="0"/>
          <w:sz w:val="24"/>
          <w:highlight w:val="none"/>
          <w:lang w:val="en-US" w:eastAsia="zh-CN"/>
        </w:rPr>
      </w:pPr>
      <w:r>
        <w:rPr>
          <w:rFonts w:hint="eastAsia" w:ascii="宋体" w:hAnsi="宋体" w:cs="宋体"/>
          <w:b/>
          <w:bCs/>
          <w:kern w:val="0"/>
          <w:sz w:val="24"/>
          <w:highlight w:val="none"/>
          <w:lang w:val="en-US" w:eastAsia="zh-CN"/>
        </w:rPr>
        <w:t>十、技术要求</w:t>
      </w:r>
    </w:p>
    <w:p w14:paraId="65667BD6">
      <w:pPr>
        <w:spacing w:line="360" w:lineRule="auto"/>
        <w:ind w:firstLine="480" w:firstLineChars="200"/>
        <w:rPr>
          <w:rFonts w:hint="eastAsia" w:ascii="宋体" w:hAnsi="宋体" w:cs="宋体"/>
          <w:kern w:val="0"/>
          <w:sz w:val="24"/>
          <w:highlight w:val="none"/>
        </w:rPr>
      </w:pPr>
      <w:r>
        <w:rPr>
          <w:rFonts w:hint="eastAsia" w:ascii="宋体" w:hAnsi="宋体" w:cs="宋体"/>
          <w:b w:val="0"/>
          <w:bCs w:val="0"/>
          <w:kern w:val="0"/>
          <w:sz w:val="24"/>
          <w:highlight w:val="none"/>
          <w:lang w:val="en-US" w:eastAsia="zh-CN"/>
        </w:rPr>
        <w:t>1.</w:t>
      </w:r>
      <w:r>
        <w:rPr>
          <w:rFonts w:hint="eastAsia" w:ascii="宋体" w:hAnsi="宋体" w:cs="宋体"/>
          <w:kern w:val="0"/>
          <w:sz w:val="24"/>
          <w:highlight w:val="none"/>
        </w:rPr>
        <w:t>平台符合国产化适配要求，提供国产化适配设计方案</w:t>
      </w:r>
    </w:p>
    <w:p w14:paraId="7789B19E">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2.平台符合国家标准《信息安全技术网络安全等级保护定级指南》（GB/T22240-2020）有关要求，需通过三级等保测评。</w:t>
      </w:r>
    </w:p>
    <w:p w14:paraId="04165A16">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3.平台应具备设备维稳功能，实时监测平台、智能物联芯片的运行状态，保障系统在发生不可抗力风险时（如政务网中断），能够快速识别，切换应急机制，放开智能物联芯片对焊机的控制，保障企业/焊工的正常生产不受影响。</w:t>
      </w:r>
    </w:p>
    <w:p w14:paraId="31AF91AC">
      <w:pPr>
        <w:spacing w:line="360" w:lineRule="auto"/>
        <w:ind w:firstLine="480" w:firstLineChars="200"/>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4.乙方要按照项目建设需求将系统部署至省政务云。本项目所涉及的服务器、国产化操作系统、数据库、中间件由甲方协助向省级数政部门提出申请，投标产品需完整兼容甲方提供的国产化运行环境，对于不满足环境或者网络安全相关的设施未提供部分由乙方自行解决。</w:t>
      </w:r>
    </w:p>
    <w:p w14:paraId="353254AF">
      <w:pPr>
        <w:spacing w:line="360" w:lineRule="auto"/>
        <w:ind w:firstLine="480" w:firstLineChars="200"/>
        <w:rPr>
          <w:rFonts w:hint="eastAsia" w:ascii="宋体" w:hAnsi="宋体" w:cs="宋体"/>
          <w:kern w:val="0"/>
          <w:sz w:val="24"/>
          <w:highlight w:val="none"/>
          <w:lang w:val="en-US" w:eastAsia="zh-CN"/>
        </w:rPr>
      </w:pPr>
      <w:r>
        <w:rPr>
          <w:rFonts w:hint="eastAsia" w:ascii="宋体" w:hAnsi="宋体" w:cs="宋体"/>
          <w:kern w:val="0"/>
          <w:sz w:val="24"/>
          <w:highlight w:val="none"/>
          <w:lang w:val="en-US" w:eastAsia="zh-CN"/>
        </w:rPr>
        <w:t>5.本项目为交钥匙工程，中标人应全面负责从平台建设、配件采购、网络部署、安装调试到项目验收的全周期实施工作，项目交付过程中产生的其他新增资源购置费用均由中标人承担。</w:t>
      </w:r>
    </w:p>
    <w:p w14:paraId="4E1203DB">
      <w:pPr>
        <w:pStyle w:val="3"/>
        <w:spacing w:before="162" w:line="360" w:lineRule="auto"/>
        <w:ind w:firstLine="510" w:firstLineChars="200"/>
        <w:rPr>
          <w:rFonts w:hint="eastAsia" w:ascii="宋体" w:hAnsi="宋体" w:eastAsia="宋体" w:cs="宋体"/>
          <w:b/>
          <w:bCs/>
          <w:spacing w:val="7"/>
          <w:sz w:val="24"/>
          <w:szCs w:val="24"/>
          <w:lang w:val="en-US" w:eastAsia="zh-CN"/>
        </w:rPr>
      </w:pPr>
      <w:r>
        <w:rPr>
          <w:rFonts w:hint="eastAsia" w:ascii="宋体" w:hAnsi="宋体" w:eastAsia="宋体" w:cs="宋体"/>
          <w:b/>
          <w:bCs/>
          <w:spacing w:val="7"/>
          <w:sz w:val="24"/>
          <w:szCs w:val="24"/>
          <w:lang w:val="en-US" w:eastAsia="zh-CN"/>
        </w:rPr>
        <w:t>十一、其他要求</w:t>
      </w:r>
    </w:p>
    <w:p w14:paraId="457F24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lang w:val="en-US" w:eastAsia="zh-CN"/>
        </w:rPr>
      </w:pPr>
      <w:r>
        <w:rPr>
          <w:rFonts w:hint="eastAsia" w:ascii="宋体" w:hAnsi="宋体" w:cs="宋体"/>
          <w:b w:val="0"/>
          <w:bCs w:val="0"/>
          <w:kern w:val="0"/>
          <w:sz w:val="24"/>
          <w:highlight w:val="none"/>
          <w:lang w:val="en-US" w:eastAsia="zh-CN"/>
        </w:rPr>
        <w:t>1.资料要求：提供全套使用说明书，满足项目验收要求。</w:t>
      </w:r>
    </w:p>
    <w:p w14:paraId="7697D4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lang w:val="en-US" w:eastAsia="zh-CN"/>
        </w:rPr>
      </w:pPr>
      <w:r>
        <w:rPr>
          <w:rFonts w:hint="eastAsia" w:ascii="宋体" w:hAnsi="宋体" w:cs="宋体"/>
          <w:b w:val="0"/>
          <w:bCs w:val="0"/>
          <w:kern w:val="0"/>
          <w:sz w:val="24"/>
          <w:highlight w:val="none"/>
          <w:lang w:val="en-US" w:eastAsia="zh-CN"/>
        </w:rPr>
        <w:t>2.技术服务</w:t>
      </w:r>
    </w:p>
    <w:p w14:paraId="4BBDEF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lang w:val="en-US" w:eastAsia="zh-CN"/>
        </w:rPr>
      </w:pPr>
      <w:r>
        <w:rPr>
          <w:rFonts w:hint="eastAsia" w:ascii="宋体" w:hAnsi="宋体" w:cs="宋体"/>
          <w:b w:val="0"/>
          <w:bCs w:val="0"/>
          <w:kern w:val="0"/>
          <w:sz w:val="24"/>
          <w:highlight w:val="none"/>
          <w:lang w:val="en-US" w:eastAsia="zh-CN"/>
        </w:rPr>
        <w:t>要求中标设备随机资料需齐全，备品备件齐全有效。投标人应针对以下人员进行培训：（1）系统运维人员、（2）各级业务单位人员、（3）各地市企业、（4）各地市企业安管员、（5）焊工、（6）安装运维团队。使各类用户角色都能熟练使用该系统。</w:t>
      </w:r>
    </w:p>
    <w:p w14:paraId="607CDA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lang w:val="en-US" w:eastAsia="zh-CN"/>
        </w:rPr>
      </w:pPr>
      <w:r>
        <w:rPr>
          <w:rFonts w:hint="eastAsia" w:ascii="宋体" w:hAnsi="宋体" w:cs="宋体"/>
          <w:b w:val="0"/>
          <w:bCs w:val="0"/>
          <w:kern w:val="0"/>
          <w:sz w:val="24"/>
          <w:highlight w:val="none"/>
          <w:lang w:val="en-US" w:eastAsia="zh-CN"/>
        </w:rPr>
        <w:t xml:space="preserve">3.交付的服务内容与投标文件、招标文件等所指明的，或者与本合同所指明的服务内容相一致。 </w:t>
      </w:r>
    </w:p>
    <w:p w14:paraId="637B4DBB">
      <w:pPr>
        <w:pStyle w:val="3"/>
        <w:spacing w:before="162" w:line="228" w:lineRule="auto"/>
        <w:ind w:left="421"/>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ascii="宋体" w:hAnsi="宋体" w:cs="宋体"/>
          <w:b/>
          <w:bCs/>
          <w:sz w:val="24"/>
          <w:szCs w:val="24"/>
          <w:lang w:val="en-US" w:eastAsia="zh-CN"/>
        </w:rPr>
        <w:t>二</w:t>
      </w:r>
      <w:r>
        <w:rPr>
          <w:rFonts w:hint="eastAsia" w:ascii="宋体" w:hAnsi="宋体" w:eastAsia="宋体" w:cs="宋体"/>
          <w:b/>
          <w:bCs/>
          <w:sz w:val="24"/>
          <w:szCs w:val="24"/>
        </w:rPr>
        <w:t>、保密</w:t>
      </w:r>
    </w:p>
    <w:p w14:paraId="68C66A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rPr>
      </w:pPr>
      <w:r>
        <w:rPr>
          <w:rFonts w:hint="eastAsia" w:ascii="宋体" w:hAnsi="宋体" w:cs="宋体"/>
          <w:b w:val="0"/>
          <w:bCs w:val="0"/>
          <w:kern w:val="0"/>
          <w:sz w:val="24"/>
          <w:highlight w:val="none"/>
        </w:rPr>
        <w:t>双方须对工作中了解到的使用单位技术、机密等进行严格保密，不得向他人泄漏。</w:t>
      </w:r>
    </w:p>
    <w:p w14:paraId="07D02B8B">
      <w:pPr>
        <w:pStyle w:val="3"/>
        <w:spacing w:before="161" w:line="228" w:lineRule="auto"/>
        <w:ind w:left="421"/>
        <w:rPr>
          <w:rFonts w:hint="eastAsia" w:ascii="宋体" w:hAnsi="宋体" w:eastAsia="宋体" w:cs="宋体"/>
          <w:b/>
          <w:bCs/>
          <w:sz w:val="24"/>
          <w:szCs w:val="24"/>
        </w:rPr>
      </w:pPr>
      <w:r>
        <w:rPr>
          <w:rFonts w:hint="eastAsia" w:ascii="宋体" w:hAnsi="宋体" w:eastAsia="宋体" w:cs="宋体"/>
          <w:b/>
          <w:bCs/>
          <w:spacing w:val="5"/>
          <w:sz w:val="24"/>
          <w:szCs w:val="24"/>
        </w:rPr>
        <w:t>十</w:t>
      </w:r>
      <w:r>
        <w:rPr>
          <w:rFonts w:hint="eastAsia" w:ascii="宋体" w:hAnsi="宋体" w:cs="宋体"/>
          <w:b/>
          <w:bCs/>
          <w:spacing w:val="5"/>
          <w:sz w:val="24"/>
          <w:szCs w:val="24"/>
          <w:lang w:val="en-US" w:eastAsia="zh-CN"/>
        </w:rPr>
        <w:t>三</w:t>
      </w:r>
      <w:r>
        <w:rPr>
          <w:rFonts w:hint="eastAsia" w:ascii="宋体" w:hAnsi="宋体" w:eastAsia="宋体" w:cs="宋体"/>
          <w:b/>
          <w:bCs/>
          <w:spacing w:val="5"/>
          <w:sz w:val="24"/>
          <w:szCs w:val="24"/>
        </w:rPr>
        <w:t>、知识产权</w:t>
      </w:r>
    </w:p>
    <w:p w14:paraId="1F5228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kern w:val="0"/>
          <w:sz w:val="24"/>
          <w:highlight w:val="none"/>
        </w:rPr>
      </w:pPr>
      <w:r>
        <w:rPr>
          <w:rFonts w:hint="eastAsia" w:ascii="宋体" w:hAnsi="宋体" w:cs="宋体"/>
          <w:b w:val="0"/>
          <w:bCs w:val="0"/>
          <w:kern w:val="0"/>
          <w:sz w:val="24"/>
          <w:highlight w:val="none"/>
        </w:rPr>
        <w:t>供应商应保证投标产品及服务不会出现因第三方提出侵犯其专利权、商标权或其</w:t>
      </w:r>
      <w:r>
        <w:rPr>
          <w:rFonts w:hint="eastAsia" w:ascii="宋体" w:hAnsi="宋体" w:cs="宋体"/>
          <w:b w:val="0"/>
          <w:bCs w:val="0"/>
          <w:kern w:val="0"/>
          <w:sz w:val="24"/>
          <w:highlight w:val="none"/>
          <w:lang w:eastAsia="zh-CN"/>
        </w:rPr>
        <w:t>他</w:t>
      </w:r>
      <w:r>
        <w:rPr>
          <w:rFonts w:hint="eastAsia" w:ascii="宋体" w:hAnsi="宋体" w:cs="宋体"/>
          <w:b w:val="0"/>
          <w:bCs w:val="0"/>
          <w:kern w:val="0"/>
          <w:sz w:val="24"/>
          <w:highlight w:val="none"/>
        </w:rPr>
        <w:t>知识产权而引发法律或经济纠纷，否则由供应商承担全部责任。任何被供应商用于未经授权的商业目的行为所造成的违约或侵权责任由供应商</w:t>
      </w:r>
      <w:r>
        <w:rPr>
          <w:rFonts w:hint="eastAsia" w:ascii="宋体" w:hAnsi="宋体" w:cs="宋体"/>
          <w:b w:val="0"/>
          <w:bCs w:val="0"/>
          <w:kern w:val="0"/>
          <w:sz w:val="24"/>
          <w:highlight w:val="none"/>
          <w:lang w:eastAsia="zh-CN"/>
        </w:rPr>
        <w:t>承担</w:t>
      </w:r>
      <w:r>
        <w:rPr>
          <w:rFonts w:hint="eastAsia" w:ascii="宋体" w:hAnsi="宋体" w:cs="宋体"/>
          <w:b w:val="0"/>
          <w:bCs w:val="0"/>
          <w:kern w:val="0"/>
          <w:sz w:val="24"/>
          <w:highlight w:val="none"/>
        </w:rPr>
        <w:t>。</w:t>
      </w:r>
    </w:p>
    <w:p w14:paraId="7FDBA1B9">
      <w:pPr>
        <w:pStyle w:val="3"/>
        <w:spacing w:before="1" w:line="227" w:lineRule="auto"/>
        <w:ind w:left="421"/>
        <w:rPr>
          <w:rFonts w:hint="eastAsia" w:ascii="宋体" w:hAnsi="宋体" w:eastAsia="宋体" w:cs="宋体"/>
          <w:b/>
          <w:bCs/>
          <w:sz w:val="24"/>
          <w:szCs w:val="24"/>
        </w:rPr>
      </w:pPr>
      <w:r>
        <w:rPr>
          <w:rFonts w:hint="eastAsia" w:ascii="宋体" w:hAnsi="宋体" w:eastAsia="宋体" w:cs="宋体"/>
          <w:b/>
          <w:bCs/>
          <w:spacing w:val="8"/>
          <w:sz w:val="24"/>
          <w:szCs w:val="24"/>
        </w:rPr>
        <w:t>十</w:t>
      </w:r>
      <w:r>
        <w:rPr>
          <w:rFonts w:hint="eastAsia" w:ascii="宋体" w:hAnsi="宋体" w:cs="宋体"/>
          <w:b/>
          <w:bCs/>
          <w:spacing w:val="8"/>
          <w:sz w:val="24"/>
          <w:szCs w:val="24"/>
          <w:lang w:val="en-US" w:eastAsia="zh-CN"/>
        </w:rPr>
        <w:t>四</w:t>
      </w:r>
      <w:r>
        <w:rPr>
          <w:rFonts w:hint="eastAsia" w:ascii="宋体" w:hAnsi="宋体" w:eastAsia="宋体" w:cs="宋体"/>
          <w:b/>
          <w:bCs/>
          <w:spacing w:val="8"/>
          <w:sz w:val="24"/>
          <w:szCs w:val="24"/>
        </w:rPr>
        <w:t>、合同争议的解决</w:t>
      </w:r>
    </w:p>
    <w:p w14:paraId="7F0C931D">
      <w:pPr>
        <w:pStyle w:val="3"/>
        <w:spacing w:before="163" w:line="377" w:lineRule="auto"/>
        <w:ind w:firstLine="420"/>
        <w:jc w:val="both"/>
        <w:rPr>
          <w:rFonts w:hint="eastAsia" w:ascii="宋体" w:hAnsi="宋体" w:eastAsia="宋体" w:cs="宋体"/>
          <w:spacing w:val="12"/>
          <w:sz w:val="24"/>
          <w:szCs w:val="24"/>
        </w:rPr>
      </w:pPr>
      <w:r>
        <w:rPr>
          <w:rFonts w:hint="eastAsia" w:ascii="宋体" w:hAnsi="宋体" w:eastAsia="宋体" w:cs="宋体"/>
          <w:spacing w:val="12"/>
          <w:sz w:val="24"/>
          <w:szCs w:val="24"/>
        </w:rPr>
        <w:t>合同的变更、续签及其他未尽事宜，由双方另行商定。如遇争议，由</w:t>
      </w:r>
      <w:r>
        <w:rPr>
          <w:rFonts w:hint="eastAsia" w:ascii="宋体" w:hAnsi="宋体" w:eastAsia="宋体" w:cs="宋体"/>
          <w:spacing w:val="12"/>
          <w:sz w:val="24"/>
          <w:szCs w:val="24"/>
          <w:lang w:val="en-US" w:eastAsia="zh-CN"/>
        </w:rPr>
        <w:t>陕西省</w:t>
      </w:r>
      <w:r>
        <w:rPr>
          <w:rFonts w:hint="eastAsia" w:ascii="宋体" w:hAnsi="宋体" w:eastAsia="宋体" w:cs="宋体"/>
          <w:spacing w:val="12"/>
          <w:sz w:val="24"/>
          <w:szCs w:val="24"/>
        </w:rPr>
        <w:t>仲裁</w:t>
      </w:r>
      <w:r>
        <w:rPr>
          <w:rFonts w:hint="eastAsia" w:ascii="宋体" w:hAnsi="宋体" w:eastAsia="宋体" w:cs="宋体"/>
          <w:spacing w:val="12"/>
          <w:sz w:val="24"/>
          <w:szCs w:val="24"/>
          <w:lang w:val="en-US" w:eastAsia="zh-CN"/>
        </w:rPr>
        <w:t>院</w:t>
      </w:r>
      <w:r>
        <w:rPr>
          <w:rFonts w:hint="eastAsia" w:ascii="宋体" w:hAnsi="宋体" w:eastAsia="宋体" w:cs="宋体"/>
          <w:spacing w:val="12"/>
          <w:sz w:val="24"/>
          <w:szCs w:val="24"/>
        </w:rPr>
        <w:t>进行裁定。</w:t>
      </w:r>
    </w:p>
    <w:p w14:paraId="283DFFFF">
      <w:pPr>
        <w:pStyle w:val="3"/>
        <w:spacing w:before="162" w:line="228" w:lineRule="auto"/>
        <w:ind w:left="421"/>
        <w:rPr>
          <w:rFonts w:hint="eastAsia" w:ascii="宋体" w:hAnsi="宋体" w:eastAsia="宋体" w:cs="宋体"/>
          <w:b/>
          <w:bCs/>
          <w:sz w:val="24"/>
          <w:szCs w:val="24"/>
        </w:rPr>
      </w:pPr>
      <w:r>
        <w:rPr>
          <w:rFonts w:hint="eastAsia" w:ascii="宋体" w:hAnsi="宋体" w:eastAsia="宋体" w:cs="宋体"/>
          <w:b/>
          <w:bCs/>
          <w:spacing w:val="9"/>
          <w:sz w:val="24"/>
          <w:szCs w:val="24"/>
        </w:rPr>
        <w:t>十</w:t>
      </w:r>
      <w:r>
        <w:rPr>
          <w:rFonts w:hint="eastAsia" w:ascii="宋体" w:hAnsi="宋体" w:cs="宋体"/>
          <w:b/>
          <w:bCs/>
          <w:spacing w:val="9"/>
          <w:sz w:val="24"/>
          <w:szCs w:val="24"/>
          <w:lang w:val="en-US" w:eastAsia="zh-CN"/>
        </w:rPr>
        <w:t>五</w:t>
      </w:r>
      <w:r>
        <w:rPr>
          <w:rFonts w:hint="eastAsia" w:ascii="宋体" w:hAnsi="宋体" w:eastAsia="宋体" w:cs="宋体"/>
          <w:b/>
          <w:bCs/>
          <w:spacing w:val="9"/>
          <w:sz w:val="24"/>
          <w:szCs w:val="24"/>
        </w:rPr>
        <w:t>、在发生不可抗力情况下的问题处理双方协商解决。</w:t>
      </w:r>
    </w:p>
    <w:p w14:paraId="43E6BE24">
      <w:pPr>
        <w:pStyle w:val="3"/>
        <w:spacing w:before="162" w:line="302" w:lineRule="auto"/>
        <w:ind w:right="41" w:firstLine="420"/>
        <w:rPr>
          <w:rFonts w:hint="eastAsia" w:ascii="宋体" w:hAnsi="宋体" w:eastAsia="宋体" w:cs="宋体"/>
          <w:b/>
          <w:bCs/>
          <w:sz w:val="24"/>
          <w:szCs w:val="24"/>
        </w:rPr>
      </w:pPr>
      <w:r>
        <w:rPr>
          <w:rFonts w:hint="eastAsia" w:ascii="宋体" w:hAnsi="宋体" w:eastAsia="宋体" w:cs="宋体"/>
          <w:b/>
          <w:bCs/>
          <w:spacing w:val="9"/>
          <w:sz w:val="24"/>
          <w:szCs w:val="24"/>
        </w:rPr>
        <w:t>十</w:t>
      </w:r>
      <w:r>
        <w:rPr>
          <w:rFonts w:hint="eastAsia" w:ascii="宋体" w:hAnsi="宋体" w:cs="宋体"/>
          <w:b/>
          <w:bCs/>
          <w:spacing w:val="9"/>
          <w:sz w:val="24"/>
          <w:szCs w:val="24"/>
          <w:lang w:val="en-US" w:eastAsia="zh-CN"/>
        </w:rPr>
        <w:t>六</w:t>
      </w:r>
      <w:r>
        <w:rPr>
          <w:rFonts w:hint="eastAsia" w:ascii="宋体" w:hAnsi="宋体" w:eastAsia="宋体" w:cs="宋体"/>
          <w:b/>
          <w:bCs/>
          <w:spacing w:val="9"/>
          <w:sz w:val="24"/>
          <w:szCs w:val="24"/>
        </w:rPr>
        <w:t>、合同一经签订，不得擅自变更、中止或者终止合同。对</w:t>
      </w:r>
      <w:r>
        <w:rPr>
          <w:rFonts w:hint="eastAsia" w:ascii="宋体" w:hAnsi="宋体" w:eastAsia="宋体" w:cs="宋体"/>
          <w:b/>
          <w:bCs/>
          <w:spacing w:val="8"/>
          <w:sz w:val="24"/>
          <w:szCs w:val="24"/>
        </w:rPr>
        <w:t>确需变更、调整或者中止、终止合同的，</w:t>
      </w:r>
      <w:r>
        <w:rPr>
          <w:rFonts w:hint="eastAsia" w:ascii="宋体" w:hAnsi="宋体" w:eastAsia="宋体" w:cs="宋体"/>
          <w:b/>
          <w:bCs/>
          <w:sz w:val="24"/>
          <w:szCs w:val="24"/>
        </w:rPr>
        <w:t xml:space="preserve"> </w:t>
      </w:r>
      <w:r>
        <w:rPr>
          <w:rFonts w:hint="eastAsia" w:ascii="宋体" w:hAnsi="宋体" w:eastAsia="宋体" w:cs="宋体"/>
          <w:b/>
          <w:bCs/>
          <w:spacing w:val="8"/>
          <w:sz w:val="24"/>
          <w:szCs w:val="24"/>
        </w:rPr>
        <w:t>应按规定履行相应的手续。</w:t>
      </w:r>
    </w:p>
    <w:p w14:paraId="0256D551">
      <w:pPr>
        <w:pStyle w:val="3"/>
        <w:spacing w:before="160" w:line="340" w:lineRule="auto"/>
        <w:ind w:right="2" w:firstLine="420"/>
        <w:rPr>
          <w:rFonts w:hint="eastAsia" w:ascii="宋体" w:hAnsi="宋体" w:eastAsia="宋体" w:cs="宋体"/>
          <w:b/>
          <w:bCs/>
          <w:spacing w:val="11"/>
          <w:sz w:val="24"/>
          <w:szCs w:val="24"/>
        </w:rPr>
      </w:pPr>
      <w:r>
        <w:rPr>
          <w:rFonts w:hint="eastAsia" w:ascii="宋体" w:hAnsi="宋体" w:eastAsia="宋体" w:cs="宋体"/>
          <w:b/>
          <w:bCs/>
          <w:spacing w:val="11"/>
          <w:sz w:val="24"/>
          <w:szCs w:val="24"/>
        </w:rPr>
        <w:t>十</w:t>
      </w:r>
      <w:r>
        <w:rPr>
          <w:rFonts w:hint="eastAsia" w:ascii="宋体" w:hAnsi="宋体" w:cs="宋体"/>
          <w:b/>
          <w:bCs/>
          <w:spacing w:val="11"/>
          <w:sz w:val="24"/>
          <w:szCs w:val="24"/>
          <w:lang w:val="en-US" w:eastAsia="zh-CN"/>
        </w:rPr>
        <w:t>七</w:t>
      </w:r>
      <w:r>
        <w:rPr>
          <w:rFonts w:hint="eastAsia" w:ascii="宋体" w:hAnsi="宋体" w:eastAsia="宋体" w:cs="宋体"/>
          <w:b/>
          <w:bCs/>
          <w:spacing w:val="11"/>
          <w:sz w:val="24"/>
          <w:szCs w:val="24"/>
        </w:rPr>
        <w:t>、违约责任：</w:t>
      </w:r>
    </w:p>
    <w:p w14:paraId="20CA00C8">
      <w:pPr>
        <w:pStyle w:val="3"/>
        <w:spacing w:before="160" w:line="340" w:lineRule="auto"/>
        <w:ind w:right="2" w:firstLine="420"/>
        <w:rPr>
          <w:rFonts w:hint="eastAsia" w:ascii="宋体" w:hAnsi="宋体" w:eastAsia="宋体" w:cs="宋体"/>
          <w:spacing w:val="8"/>
          <w:sz w:val="24"/>
          <w:szCs w:val="24"/>
        </w:rPr>
      </w:pPr>
      <w:r>
        <w:rPr>
          <w:rFonts w:hint="eastAsia" w:ascii="宋体" w:hAnsi="宋体" w:cs="宋体"/>
          <w:spacing w:val="11"/>
          <w:sz w:val="24"/>
          <w:szCs w:val="24"/>
          <w:lang w:val="en-US" w:eastAsia="zh-CN"/>
        </w:rPr>
        <w:t>1、</w:t>
      </w:r>
      <w:r>
        <w:rPr>
          <w:rFonts w:hint="eastAsia" w:ascii="宋体" w:hAnsi="宋体" w:eastAsia="宋体" w:cs="宋体"/>
          <w:spacing w:val="11"/>
          <w:sz w:val="24"/>
          <w:szCs w:val="24"/>
        </w:rPr>
        <w:t>依据《中华人民共和国民法典》《中华人民共和国政府采</w:t>
      </w:r>
      <w:r>
        <w:rPr>
          <w:rFonts w:hint="eastAsia" w:ascii="宋体" w:hAnsi="宋体" w:eastAsia="宋体" w:cs="宋体"/>
          <w:spacing w:val="10"/>
          <w:sz w:val="24"/>
          <w:szCs w:val="24"/>
        </w:rPr>
        <w:t>购法》</w:t>
      </w:r>
      <w:r>
        <w:rPr>
          <w:rFonts w:hint="eastAsia" w:ascii="宋体" w:hAnsi="宋体" w:eastAsia="宋体" w:cs="宋体"/>
          <w:spacing w:val="-59"/>
          <w:sz w:val="24"/>
          <w:szCs w:val="24"/>
        </w:rPr>
        <w:t xml:space="preserve"> </w:t>
      </w:r>
      <w:r>
        <w:rPr>
          <w:rFonts w:hint="eastAsia" w:ascii="宋体" w:hAnsi="宋体" w:eastAsia="宋体" w:cs="宋体"/>
          <w:spacing w:val="10"/>
          <w:sz w:val="24"/>
          <w:szCs w:val="24"/>
        </w:rPr>
        <w:t>的相关条款和本合同约定，</w:t>
      </w:r>
      <w:r>
        <w:rPr>
          <w:rFonts w:hint="eastAsia" w:ascii="宋体" w:hAnsi="宋体" w:cs="宋体"/>
          <w:spacing w:val="10"/>
          <w:sz w:val="24"/>
          <w:szCs w:val="24"/>
          <w:lang w:val="en-US" w:eastAsia="zh-CN"/>
        </w:rPr>
        <w:t>乙方</w:t>
      </w:r>
      <w:r>
        <w:rPr>
          <w:rFonts w:hint="eastAsia" w:ascii="宋体" w:hAnsi="宋体" w:eastAsia="宋体" w:cs="宋体"/>
          <w:spacing w:val="10"/>
          <w:sz w:val="24"/>
          <w:szCs w:val="24"/>
        </w:rPr>
        <w:t>未全面履行合同义务或者发生违</w:t>
      </w:r>
      <w:r>
        <w:rPr>
          <w:rFonts w:hint="eastAsia" w:ascii="宋体" w:hAnsi="宋体" w:eastAsia="宋体" w:cs="宋体"/>
          <w:spacing w:val="9"/>
          <w:sz w:val="24"/>
          <w:szCs w:val="24"/>
        </w:rPr>
        <w:t>约，</w:t>
      </w:r>
      <w:r>
        <w:rPr>
          <w:rFonts w:hint="eastAsia" w:ascii="宋体" w:hAnsi="宋体" w:cs="宋体"/>
          <w:spacing w:val="9"/>
          <w:sz w:val="24"/>
          <w:szCs w:val="24"/>
          <w:lang w:val="en-US" w:eastAsia="zh-CN"/>
        </w:rPr>
        <w:t>甲方</w:t>
      </w:r>
      <w:r>
        <w:rPr>
          <w:rFonts w:hint="eastAsia" w:ascii="宋体" w:hAnsi="宋体" w:eastAsia="宋体" w:cs="宋体"/>
          <w:spacing w:val="9"/>
          <w:sz w:val="24"/>
          <w:szCs w:val="24"/>
        </w:rPr>
        <w:t>会同采购代理机构有权终止合同，依法</w:t>
      </w:r>
      <w:r>
        <w:rPr>
          <w:rFonts w:hint="eastAsia" w:ascii="宋体" w:hAnsi="宋体" w:eastAsia="宋体" w:cs="宋体"/>
          <w:spacing w:val="12"/>
          <w:sz w:val="24"/>
          <w:szCs w:val="24"/>
        </w:rPr>
        <w:t>向</w:t>
      </w:r>
      <w:r>
        <w:rPr>
          <w:rFonts w:hint="eastAsia" w:ascii="宋体" w:hAnsi="宋体" w:cs="宋体"/>
          <w:spacing w:val="12"/>
          <w:sz w:val="24"/>
          <w:szCs w:val="24"/>
          <w:lang w:val="en-US" w:eastAsia="zh-CN"/>
        </w:rPr>
        <w:t>乙方</w:t>
      </w:r>
      <w:r>
        <w:rPr>
          <w:rFonts w:hint="eastAsia" w:ascii="宋体" w:hAnsi="宋体" w:eastAsia="宋体" w:cs="宋体"/>
          <w:spacing w:val="12"/>
          <w:sz w:val="24"/>
          <w:szCs w:val="24"/>
        </w:rPr>
        <w:t>进行经济索赔，并报请政府采购监督管理机关进行相</w:t>
      </w:r>
      <w:r>
        <w:rPr>
          <w:rFonts w:hint="eastAsia" w:ascii="宋体" w:hAnsi="宋体" w:eastAsia="宋体" w:cs="宋体"/>
          <w:spacing w:val="11"/>
          <w:sz w:val="24"/>
          <w:szCs w:val="24"/>
        </w:rPr>
        <w:t>应的行政处罚。</w:t>
      </w:r>
      <w:r>
        <w:rPr>
          <w:rFonts w:hint="eastAsia" w:ascii="宋体" w:hAnsi="宋体" w:cs="宋体"/>
          <w:spacing w:val="11"/>
          <w:sz w:val="24"/>
          <w:szCs w:val="24"/>
          <w:lang w:val="en-US" w:eastAsia="zh-CN"/>
        </w:rPr>
        <w:t>甲方</w:t>
      </w:r>
      <w:r>
        <w:rPr>
          <w:rFonts w:hint="eastAsia" w:ascii="宋体" w:hAnsi="宋体" w:eastAsia="宋体" w:cs="宋体"/>
          <w:spacing w:val="11"/>
          <w:sz w:val="24"/>
          <w:szCs w:val="24"/>
        </w:rPr>
        <w:t>违约的，应当</w:t>
      </w:r>
      <w:r>
        <w:rPr>
          <w:rFonts w:hint="eastAsia" w:ascii="宋体" w:hAnsi="宋体" w:eastAsia="宋体" w:cs="宋体"/>
          <w:spacing w:val="8"/>
          <w:sz w:val="24"/>
          <w:szCs w:val="24"/>
        </w:rPr>
        <w:t>赔偿给</w:t>
      </w:r>
      <w:r>
        <w:rPr>
          <w:rFonts w:hint="eastAsia" w:ascii="宋体" w:hAnsi="宋体" w:cs="宋体"/>
          <w:spacing w:val="8"/>
          <w:sz w:val="24"/>
          <w:szCs w:val="24"/>
          <w:lang w:val="en-US" w:eastAsia="zh-CN"/>
        </w:rPr>
        <w:t>乙方</w:t>
      </w:r>
      <w:r>
        <w:rPr>
          <w:rFonts w:hint="eastAsia" w:ascii="宋体" w:hAnsi="宋体" w:eastAsia="宋体" w:cs="宋体"/>
          <w:spacing w:val="8"/>
          <w:sz w:val="24"/>
          <w:szCs w:val="24"/>
        </w:rPr>
        <w:t>造成的经济损失。</w:t>
      </w:r>
    </w:p>
    <w:p w14:paraId="331DD9BB">
      <w:pPr>
        <w:pStyle w:val="3"/>
        <w:spacing w:before="160" w:line="340" w:lineRule="auto"/>
        <w:ind w:right="2" w:firstLine="420"/>
        <w:rPr>
          <w:rFonts w:hint="default" w:ascii="宋体" w:hAnsi="宋体" w:eastAsia="宋体" w:cs="宋体"/>
          <w:spacing w:val="8"/>
          <w:sz w:val="24"/>
          <w:szCs w:val="24"/>
          <w:lang w:val="en-US" w:eastAsia="zh-CN"/>
        </w:rPr>
      </w:pPr>
      <w:r>
        <w:rPr>
          <w:rFonts w:hint="eastAsia" w:ascii="宋体" w:hAnsi="宋体" w:cs="宋体"/>
          <w:spacing w:val="8"/>
          <w:sz w:val="24"/>
          <w:szCs w:val="24"/>
          <w:lang w:val="en-US" w:eastAsia="zh-CN"/>
        </w:rPr>
        <w:t>2、如果乙方由于自身的原因造成延迟交付，且双方未就此达成补充协议，乙方每延迟交付1日，甲方有权扣除合同总金额的1‰作为赔偿。如果由于甲方自身的原因造成项目延迟，乙方不承担任何责任。</w:t>
      </w:r>
    </w:p>
    <w:p w14:paraId="61F158E7">
      <w:pPr>
        <w:pStyle w:val="3"/>
        <w:spacing w:before="162" w:line="229" w:lineRule="auto"/>
        <w:ind w:left="421"/>
        <w:rPr>
          <w:rFonts w:hint="eastAsia" w:ascii="宋体" w:hAnsi="宋体" w:eastAsia="宋体" w:cs="宋体"/>
          <w:b/>
          <w:bCs/>
          <w:sz w:val="24"/>
          <w:szCs w:val="24"/>
        </w:rPr>
      </w:pPr>
      <w:r>
        <w:rPr>
          <w:rFonts w:hint="eastAsia" w:ascii="宋体" w:hAnsi="宋体" w:eastAsia="宋体" w:cs="宋体"/>
          <w:b/>
          <w:bCs/>
          <w:spacing w:val="8"/>
          <w:sz w:val="24"/>
          <w:szCs w:val="24"/>
        </w:rPr>
        <w:t>十</w:t>
      </w:r>
      <w:r>
        <w:rPr>
          <w:rFonts w:hint="eastAsia" w:ascii="宋体" w:hAnsi="宋体" w:cs="宋体"/>
          <w:b/>
          <w:bCs/>
          <w:spacing w:val="8"/>
          <w:sz w:val="24"/>
          <w:szCs w:val="24"/>
          <w:lang w:val="en-US" w:eastAsia="zh-CN"/>
        </w:rPr>
        <w:t>八</w:t>
      </w:r>
      <w:r>
        <w:rPr>
          <w:rFonts w:hint="eastAsia" w:ascii="宋体" w:hAnsi="宋体" w:eastAsia="宋体" w:cs="宋体"/>
          <w:b/>
          <w:bCs/>
          <w:spacing w:val="8"/>
          <w:sz w:val="24"/>
          <w:szCs w:val="24"/>
        </w:rPr>
        <w:t>、合同订立</w:t>
      </w:r>
    </w:p>
    <w:p w14:paraId="2768F966">
      <w:pPr>
        <w:pStyle w:val="3"/>
        <w:spacing w:before="160" w:line="228" w:lineRule="auto"/>
        <w:ind w:left="436"/>
        <w:rPr>
          <w:rFonts w:hint="eastAsia" w:ascii="宋体" w:hAnsi="宋体" w:eastAsia="宋体" w:cs="宋体"/>
          <w:sz w:val="24"/>
          <w:szCs w:val="24"/>
        </w:rPr>
      </w:pPr>
      <w:r>
        <w:rPr>
          <w:rFonts w:hint="eastAsia" w:ascii="宋体" w:hAnsi="宋体" w:eastAsia="宋体" w:cs="宋体"/>
          <w:spacing w:val="-5"/>
          <w:sz w:val="24"/>
          <w:szCs w:val="24"/>
        </w:rPr>
        <w:t>1.订立时间：</w:t>
      </w:r>
      <w:r>
        <w:rPr>
          <w:rFonts w:hint="eastAsia" w:ascii="宋体" w:hAnsi="宋体" w:eastAsia="宋体" w:cs="宋体"/>
          <w:spacing w:val="9"/>
          <w:sz w:val="24"/>
          <w:szCs w:val="24"/>
          <w:u w:val="single"/>
        </w:rPr>
        <w:t xml:space="preserve">    </w:t>
      </w:r>
      <w:r>
        <w:rPr>
          <w:rFonts w:hint="eastAsia" w:ascii="宋体" w:hAnsi="宋体" w:eastAsia="宋体" w:cs="宋体"/>
          <w:spacing w:val="-5"/>
          <w:sz w:val="24"/>
          <w:szCs w:val="24"/>
          <w:u w:val="single"/>
        </w:rPr>
        <w:t>年            月       日</w:t>
      </w:r>
      <w:r>
        <w:rPr>
          <w:rFonts w:hint="eastAsia" w:ascii="宋体" w:hAnsi="宋体" w:eastAsia="宋体" w:cs="宋体"/>
          <w:spacing w:val="-5"/>
          <w:sz w:val="24"/>
          <w:szCs w:val="24"/>
        </w:rPr>
        <w:t>。</w:t>
      </w:r>
    </w:p>
    <w:p w14:paraId="4BD14722">
      <w:pPr>
        <w:pStyle w:val="3"/>
        <w:spacing w:before="163" w:line="231" w:lineRule="auto"/>
        <w:ind w:left="423"/>
        <w:rPr>
          <w:rFonts w:hint="eastAsia" w:ascii="宋体" w:hAnsi="宋体" w:eastAsia="宋体" w:cs="宋体"/>
          <w:sz w:val="24"/>
          <w:szCs w:val="24"/>
        </w:rPr>
      </w:pPr>
      <w:r>
        <w:rPr>
          <w:rFonts w:hint="eastAsia" w:ascii="宋体" w:hAnsi="宋体" w:eastAsia="宋体" w:cs="宋体"/>
          <w:spacing w:val="5"/>
          <w:sz w:val="24"/>
          <w:szCs w:val="24"/>
        </w:rPr>
        <w:t>2.订立地点：</w:t>
      </w:r>
    </w:p>
    <w:p w14:paraId="5DC5B2CC">
      <w:pPr>
        <w:pStyle w:val="3"/>
        <w:spacing w:before="158" w:line="302" w:lineRule="auto"/>
        <w:ind w:left="1" w:firstLine="423"/>
        <w:rPr>
          <w:rFonts w:hint="eastAsia" w:ascii="宋体" w:hAnsi="宋体" w:eastAsia="宋体" w:cs="宋体"/>
          <w:spacing w:val="9"/>
          <w:sz w:val="24"/>
          <w:szCs w:val="24"/>
        </w:rPr>
      </w:pPr>
      <w:r>
        <w:rPr>
          <w:rFonts w:hint="eastAsia" w:ascii="宋体" w:hAnsi="宋体" w:eastAsia="宋体" w:cs="宋体"/>
          <w:spacing w:val="10"/>
          <w:sz w:val="24"/>
          <w:szCs w:val="24"/>
        </w:rPr>
        <w:t>3.本合同一式</w:t>
      </w:r>
      <w:r>
        <w:rPr>
          <w:rFonts w:hint="eastAsia" w:ascii="宋体" w:hAnsi="宋体" w:eastAsia="宋体" w:cs="宋体"/>
          <w:spacing w:val="10"/>
          <w:sz w:val="24"/>
          <w:szCs w:val="24"/>
          <w:u w:val="single"/>
        </w:rPr>
        <w:t xml:space="preserve">    </w:t>
      </w:r>
      <w:r>
        <w:rPr>
          <w:rFonts w:hint="eastAsia" w:ascii="宋体" w:hAnsi="宋体" w:eastAsia="宋体" w:cs="宋体"/>
          <w:spacing w:val="10"/>
          <w:sz w:val="24"/>
          <w:szCs w:val="24"/>
        </w:rPr>
        <w:t>份，具有同等法律效力，双方各执</w:t>
      </w:r>
      <w:r>
        <w:rPr>
          <w:rFonts w:hint="eastAsia" w:ascii="宋体" w:hAnsi="宋体" w:eastAsia="宋体" w:cs="宋体"/>
          <w:spacing w:val="10"/>
          <w:sz w:val="24"/>
          <w:szCs w:val="24"/>
          <w:u w:val="single"/>
        </w:rPr>
        <w:t xml:space="preserve">      </w:t>
      </w:r>
      <w:r>
        <w:rPr>
          <w:rFonts w:hint="eastAsia" w:ascii="宋体" w:hAnsi="宋体" w:eastAsia="宋体" w:cs="宋体"/>
          <w:spacing w:val="10"/>
          <w:sz w:val="24"/>
          <w:szCs w:val="24"/>
        </w:rPr>
        <w:t>份，采购代理机构存</w:t>
      </w:r>
      <w:r>
        <w:rPr>
          <w:rFonts w:hint="eastAsia" w:ascii="宋体" w:hAnsi="宋体" w:eastAsia="宋体" w:cs="宋体"/>
          <w:spacing w:val="9"/>
          <w:sz w:val="24"/>
          <w:szCs w:val="24"/>
        </w:rPr>
        <w:t>档壹份。各方签字盖章后生效，合同执行完毕自动失效(合同的服务承诺则长期有效)。</w:t>
      </w:r>
    </w:p>
    <w:p w14:paraId="562E982C">
      <w:pPr>
        <w:spacing w:line="250" w:lineRule="auto"/>
        <w:rPr>
          <w:rFonts w:hint="eastAsia" w:ascii="宋体" w:hAnsi="宋体" w:eastAsia="宋体" w:cs="宋体"/>
          <w:sz w:val="24"/>
          <w:szCs w:val="24"/>
        </w:rPr>
      </w:pPr>
    </w:p>
    <w:p w14:paraId="0AF23E47">
      <w:pPr>
        <w:pStyle w:val="3"/>
        <w:spacing w:before="66" w:line="227" w:lineRule="auto"/>
        <w:ind w:left="420"/>
        <w:rPr>
          <w:rFonts w:hint="eastAsia" w:ascii="宋体" w:hAnsi="宋体" w:eastAsia="宋体" w:cs="宋体"/>
          <w:sz w:val="24"/>
          <w:szCs w:val="24"/>
        </w:rPr>
      </w:pPr>
      <w:r>
        <w:rPr>
          <w:rFonts w:hint="eastAsia" w:ascii="宋体" w:hAnsi="宋体" w:cs="宋体"/>
          <w:spacing w:val="1"/>
          <w:sz w:val="24"/>
          <w:szCs w:val="24"/>
          <w:lang w:val="en-US" w:eastAsia="zh-CN"/>
        </w:rPr>
        <w:t>甲方</w:t>
      </w:r>
      <w:r>
        <w:rPr>
          <w:rFonts w:hint="eastAsia" w:ascii="宋体" w:hAnsi="宋体" w:eastAsia="宋体" w:cs="宋体"/>
          <w:spacing w:val="1"/>
          <w:sz w:val="24"/>
          <w:szCs w:val="24"/>
        </w:rPr>
        <w:t>：</w:t>
      </w:r>
      <w:r>
        <w:rPr>
          <w:rFonts w:hint="eastAsia" w:ascii="宋体" w:hAnsi="宋体" w:eastAsia="宋体" w:cs="宋体"/>
          <w:spacing w:val="32"/>
          <w:sz w:val="24"/>
          <w:szCs w:val="24"/>
        </w:rPr>
        <w:t xml:space="preserve">  </w:t>
      </w:r>
      <w:r>
        <w:rPr>
          <w:rFonts w:hint="eastAsia" w:ascii="宋体" w:hAnsi="宋体" w:eastAsia="宋体" w:cs="宋体"/>
          <w:spacing w:val="1"/>
          <w:sz w:val="24"/>
          <w:szCs w:val="24"/>
        </w:rPr>
        <w:t xml:space="preserve">(盖章)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乙方</w:t>
      </w:r>
      <w:r>
        <w:rPr>
          <w:rFonts w:hint="eastAsia" w:ascii="宋体" w:hAnsi="宋体" w:eastAsia="宋体" w:cs="宋体"/>
          <w:sz w:val="24"/>
          <w:szCs w:val="24"/>
        </w:rPr>
        <w:t>：</w:t>
      </w:r>
      <w:r>
        <w:rPr>
          <w:rFonts w:hint="eastAsia" w:ascii="宋体" w:hAnsi="宋体" w:eastAsia="宋体" w:cs="宋体"/>
          <w:spacing w:val="23"/>
          <w:sz w:val="24"/>
          <w:szCs w:val="24"/>
        </w:rPr>
        <w:t xml:space="preserve">   </w:t>
      </w:r>
      <w:r>
        <w:rPr>
          <w:rFonts w:hint="eastAsia" w:ascii="宋体" w:hAnsi="宋体" w:eastAsia="宋体" w:cs="宋体"/>
          <w:sz w:val="24"/>
          <w:szCs w:val="24"/>
        </w:rPr>
        <w:t>(盖章)</w:t>
      </w:r>
    </w:p>
    <w:p w14:paraId="4FD69945">
      <w:pPr>
        <w:pStyle w:val="3"/>
        <w:spacing w:before="162" w:line="237" w:lineRule="auto"/>
        <w:ind w:left="420"/>
        <w:rPr>
          <w:rFonts w:hint="eastAsia" w:ascii="宋体" w:hAnsi="宋体" w:eastAsia="宋体" w:cs="宋体"/>
          <w:sz w:val="24"/>
          <w:szCs w:val="24"/>
        </w:rPr>
      </w:pPr>
      <w:r>
        <w:rPr>
          <w:rFonts w:hint="eastAsia" w:ascii="宋体" w:hAnsi="宋体" w:eastAsia="宋体" w:cs="宋体"/>
          <w:spacing w:val="2"/>
          <w:sz w:val="24"/>
          <w:szCs w:val="24"/>
        </w:rPr>
        <w:t>地址：                                地址：</w:t>
      </w:r>
    </w:p>
    <w:p w14:paraId="5C4A4042">
      <w:pPr>
        <w:pStyle w:val="3"/>
        <w:spacing w:before="153" w:line="228" w:lineRule="auto"/>
        <w:ind w:left="436"/>
        <w:rPr>
          <w:rFonts w:hint="eastAsia" w:ascii="宋体" w:hAnsi="宋体" w:eastAsia="宋体" w:cs="宋体"/>
          <w:sz w:val="24"/>
          <w:szCs w:val="24"/>
        </w:rPr>
      </w:pPr>
      <w:r>
        <w:rPr>
          <w:rFonts w:hint="eastAsia" w:ascii="宋体" w:hAnsi="宋体" w:eastAsia="宋体" w:cs="宋体"/>
          <w:spacing w:val="3"/>
          <w:sz w:val="24"/>
          <w:szCs w:val="24"/>
        </w:rPr>
        <w:t xml:space="preserve">邮政编码：                 </w:t>
      </w:r>
      <w:r>
        <w:rPr>
          <w:rFonts w:hint="eastAsia" w:ascii="宋体" w:hAnsi="宋体" w:eastAsia="宋体" w:cs="宋体"/>
          <w:spacing w:val="2"/>
          <w:sz w:val="24"/>
          <w:szCs w:val="24"/>
        </w:rPr>
        <w:t xml:space="preserve">           邮政编码：</w:t>
      </w:r>
    </w:p>
    <w:p w14:paraId="5EF8DCE8">
      <w:pPr>
        <w:pStyle w:val="3"/>
        <w:spacing w:before="161" w:line="228" w:lineRule="auto"/>
        <w:ind w:left="421"/>
        <w:rPr>
          <w:rFonts w:hint="eastAsia" w:ascii="宋体" w:hAnsi="宋体" w:eastAsia="宋体" w:cs="宋体"/>
          <w:sz w:val="24"/>
          <w:szCs w:val="24"/>
        </w:rPr>
      </w:pPr>
      <w:r>
        <w:rPr>
          <w:rFonts w:hint="eastAsia" w:ascii="宋体" w:hAnsi="宋体" w:eastAsia="宋体" w:cs="宋体"/>
          <w:spacing w:val="7"/>
          <w:sz w:val="24"/>
          <w:szCs w:val="24"/>
        </w:rPr>
        <w:t>法定代表人或其授权                  法定代表人或其授权</w:t>
      </w:r>
    </w:p>
    <w:p w14:paraId="32ECDC6C">
      <w:pPr>
        <w:pStyle w:val="3"/>
        <w:spacing w:before="161" w:line="228" w:lineRule="auto"/>
        <w:ind w:left="437"/>
        <w:rPr>
          <w:rFonts w:hint="eastAsia" w:ascii="宋体" w:hAnsi="宋体" w:eastAsia="宋体" w:cs="宋体"/>
          <w:sz w:val="24"/>
          <w:szCs w:val="24"/>
        </w:rPr>
      </w:pPr>
      <w:r>
        <w:rPr>
          <w:rFonts w:hint="eastAsia" w:ascii="宋体" w:hAnsi="宋体" w:eastAsia="宋体" w:cs="宋体"/>
          <w:sz w:val="24"/>
          <w:szCs w:val="24"/>
        </w:rPr>
        <w:t>的代理人：</w:t>
      </w:r>
      <w:r>
        <w:rPr>
          <w:rFonts w:hint="eastAsia" w:ascii="宋体" w:hAnsi="宋体" w:eastAsia="宋体" w:cs="宋体"/>
          <w:spacing w:val="39"/>
          <w:sz w:val="24"/>
          <w:szCs w:val="24"/>
        </w:rPr>
        <w:t xml:space="preserve">  </w:t>
      </w:r>
      <w:r>
        <w:rPr>
          <w:rFonts w:hint="eastAsia" w:ascii="宋体" w:hAnsi="宋体" w:eastAsia="宋体" w:cs="宋体"/>
          <w:sz w:val="24"/>
          <w:szCs w:val="24"/>
        </w:rPr>
        <w:t>(签字</w:t>
      </w:r>
      <w:r>
        <w:rPr>
          <w:rFonts w:hint="eastAsia" w:ascii="宋体" w:hAnsi="宋体" w:cs="宋体"/>
          <w:sz w:val="24"/>
          <w:szCs w:val="24"/>
          <w:lang w:val="en-US" w:eastAsia="zh-CN"/>
        </w:rPr>
        <w:t>或盖章</w:t>
      </w:r>
      <w:r>
        <w:rPr>
          <w:rFonts w:hint="eastAsia" w:ascii="宋体" w:hAnsi="宋体" w:eastAsia="宋体" w:cs="宋体"/>
          <w:sz w:val="24"/>
          <w:szCs w:val="24"/>
        </w:rPr>
        <w:t>)              的代理人：(签字</w:t>
      </w:r>
      <w:r>
        <w:rPr>
          <w:rFonts w:hint="eastAsia" w:ascii="宋体" w:hAnsi="宋体" w:cs="宋体"/>
          <w:sz w:val="24"/>
          <w:szCs w:val="24"/>
          <w:lang w:val="en-US" w:eastAsia="zh-CN"/>
        </w:rPr>
        <w:t>或盖章</w:t>
      </w:r>
      <w:r>
        <w:rPr>
          <w:rFonts w:hint="eastAsia" w:ascii="宋体" w:hAnsi="宋体" w:eastAsia="宋体" w:cs="宋体"/>
          <w:sz w:val="24"/>
          <w:szCs w:val="24"/>
        </w:rPr>
        <w:t>)</w:t>
      </w:r>
    </w:p>
    <w:p w14:paraId="3BE4C32F">
      <w:pPr>
        <w:pStyle w:val="3"/>
        <w:spacing w:before="162" w:line="228" w:lineRule="auto"/>
        <w:ind w:left="421"/>
        <w:rPr>
          <w:rFonts w:hint="eastAsia" w:ascii="宋体" w:hAnsi="宋体" w:eastAsia="宋体" w:cs="宋体"/>
          <w:sz w:val="24"/>
          <w:szCs w:val="24"/>
        </w:rPr>
      </w:pPr>
      <w:r>
        <w:rPr>
          <w:rFonts w:hint="eastAsia" w:ascii="宋体" w:hAnsi="宋体" w:eastAsia="宋体" w:cs="宋体"/>
          <w:spacing w:val="5"/>
          <w:sz w:val="24"/>
          <w:szCs w:val="24"/>
        </w:rPr>
        <w:t>开户银行：</w:t>
      </w:r>
      <w:r>
        <w:rPr>
          <w:rFonts w:hint="eastAsia" w:ascii="宋体" w:hAnsi="宋体" w:eastAsia="宋体" w:cs="宋体"/>
          <w:spacing w:val="2"/>
          <w:sz w:val="24"/>
          <w:szCs w:val="24"/>
        </w:rPr>
        <w:t xml:space="preserve">                           </w:t>
      </w:r>
      <w:r>
        <w:rPr>
          <w:rFonts w:hint="eastAsia" w:ascii="宋体" w:hAnsi="宋体" w:eastAsia="宋体" w:cs="宋体"/>
          <w:spacing w:val="5"/>
          <w:sz w:val="24"/>
          <w:szCs w:val="24"/>
        </w:rPr>
        <w:t>开户银行：</w:t>
      </w:r>
    </w:p>
    <w:p w14:paraId="248AD526">
      <w:pPr>
        <w:pStyle w:val="3"/>
        <w:spacing w:before="163" w:line="229" w:lineRule="auto"/>
        <w:ind w:left="424"/>
        <w:rPr>
          <w:rFonts w:hint="eastAsia" w:ascii="宋体" w:hAnsi="宋体" w:eastAsia="宋体" w:cs="宋体"/>
          <w:sz w:val="24"/>
          <w:szCs w:val="24"/>
        </w:rPr>
      </w:pPr>
      <w:r>
        <w:rPr>
          <w:rFonts w:hint="eastAsia" w:ascii="宋体" w:hAnsi="宋体" w:eastAsia="宋体" w:cs="宋体"/>
          <w:spacing w:val="2"/>
          <w:sz w:val="24"/>
          <w:szCs w:val="24"/>
        </w:rPr>
        <w:t>账号：                                账号：</w:t>
      </w:r>
    </w:p>
    <w:p w14:paraId="18A04818">
      <w:pPr>
        <w:pStyle w:val="3"/>
        <w:spacing w:before="160" w:line="230" w:lineRule="auto"/>
        <w:ind w:left="445"/>
        <w:rPr>
          <w:rFonts w:hint="eastAsia" w:ascii="宋体" w:hAnsi="宋体" w:eastAsia="宋体" w:cs="宋体"/>
          <w:sz w:val="24"/>
          <w:szCs w:val="24"/>
        </w:rPr>
      </w:pPr>
      <w:r>
        <w:rPr>
          <w:rFonts w:hint="eastAsia" w:ascii="宋体" w:hAnsi="宋体" w:eastAsia="宋体" w:cs="宋体"/>
          <w:spacing w:val="-5"/>
          <w:sz w:val="24"/>
          <w:szCs w:val="24"/>
        </w:rPr>
        <w:t>电话：</w:t>
      </w:r>
      <w:r>
        <w:rPr>
          <w:rFonts w:hint="eastAsia" w:ascii="宋体" w:hAnsi="宋体" w:eastAsia="宋体" w:cs="宋体"/>
          <w:sz w:val="24"/>
          <w:szCs w:val="24"/>
        </w:rPr>
        <w:t xml:space="preserve">                                 </w:t>
      </w:r>
      <w:r>
        <w:rPr>
          <w:rFonts w:hint="eastAsia" w:ascii="宋体" w:hAnsi="宋体" w:eastAsia="宋体" w:cs="宋体"/>
          <w:spacing w:val="-5"/>
          <w:sz w:val="24"/>
          <w:szCs w:val="24"/>
        </w:rPr>
        <w:t>电话：</w:t>
      </w:r>
    </w:p>
    <w:p w14:paraId="17F53ADD">
      <w:pPr>
        <w:pStyle w:val="3"/>
        <w:spacing w:before="159" w:line="228" w:lineRule="auto"/>
        <w:ind w:left="445"/>
        <w:outlineLvl w:val="0"/>
        <w:rPr>
          <w:rFonts w:hint="eastAsia" w:ascii="宋体" w:hAnsi="宋体" w:eastAsia="宋体" w:cs="宋体"/>
          <w:sz w:val="24"/>
          <w:szCs w:val="24"/>
        </w:rPr>
      </w:pPr>
      <w:r>
        <w:rPr>
          <w:rFonts w:hint="eastAsia" w:ascii="宋体" w:hAnsi="宋体" w:eastAsia="宋体" w:cs="宋体"/>
          <w:spacing w:val="1"/>
          <w:sz w:val="24"/>
          <w:szCs w:val="24"/>
        </w:rPr>
        <w:t>电子邮箱：</w:t>
      </w:r>
      <w:r>
        <w:rPr>
          <w:rFonts w:hint="eastAsia" w:ascii="宋体" w:hAnsi="宋体" w:eastAsia="宋体" w:cs="宋体"/>
          <w:spacing w:val="3"/>
          <w:sz w:val="24"/>
          <w:szCs w:val="24"/>
        </w:rPr>
        <w:t xml:space="preserve">                       </w:t>
      </w:r>
      <w:r>
        <w:rPr>
          <w:rFonts w:hint="eastAsia" w:ascii="宋体" w:hAnsi="宋体" w:eastAsia="宋体" w:cs="宋体"/>
          <w:spacing w:val="2"/>
          <w:sz w:val="24"/>
          <w:szCs w:val="24"/>
        </w:rPr>
        <w:t xml:space="preserve">     </w:t>
      </w:r>
      <w:r>
        <w:rPr>
          <w:rFonts w:hint="eastAsia" w:ascii="宋体" w:hAnsi="宋体" w:eastAsia="宋体" w:cs="宋体"/>
          <w:spacing w:val="1"/>
          <w:sz w:val="24"/>
          <w:szCs w:val="24"/>
        </w:rPr>
        <w:t>电子邮箱：</w:t>
      </w:r>
    </w:p>
    <w:p w14:paraId="033D1C0C">
      <w:pPr>
        <w:spacing w:line="228" w:lineRule="auto"/>
        <w:rPr>
          <w:rFonts w:hint="eastAsia" w:ascii="宋体" w:hAnsi="宋体" w:eastAsia="宋体" w:cs="宋体"/>
          <w:sz w:val="24"/>
          <w:szCs w:val="24"/>
        </w:rPr>
        <w:sectPr>
          <w:footerReference r:id="rId4" w:type="default"/>
          <w:pgSz w:w="11900" w:h="16832"/>
          <w:pgMar w:top="1440" w:right="1800" w:bottom="1440" w:left="1800" w:header="0" w:footer="206" w:gutter="0"/>
          <w:pgNumType w:fmt="decimal"/>
          <w:cols w:space="720" w:num="1"/>
        </w:sectPr>
      </w:pPr>
    </w:p>
    <w:p w14:paraId="79266333">
      <w:pPr>
        <w:spacing w:before="49" w:line="223" w:lineRule="auto"/>
        <w:jc w:val="center"/>
        <w:rPr>
          <w:rFonts w:hint="eastAsia" w:ascii="宋体" w:hAnsi="宋体" w:eastAsia="宋体" w:cs="宋体"/>
          <w:sz w:val="24"/>
          <w:szCs w:val="24"/>
        </w:rPr>
      </w:pPr>
      <w:r>
        <w:rPr>
          <w:rFonts w:hint="eastAsia" w:ascii="宋体" w:hAnsi="宋体" w:eastAsia="宋体" w:cs="宋体"/>
          <w:b/>
          <w:bCs/>
          <w:spacing w:val="-15"/>
          <w:sz w:val="24"/>
          <w:szCs w:val="24"/>
        </w:rPr>
        <w:t>2、合同通用条款</w:t>
      </w:r>
    </w:p>
    <w:p w14:paraId="57053F1A">
      <w:pPr>
        <w:pStyle w:val="3"/>
        <w:spacing w:before="173" w:line="228" w:lineRule="auto"/>
        <w:ind w:left="436"/>
        <w:rPr>
          <w:rFonts w:hint="eastAsia" w:ascii="宋体" w:hAnsi="宋体" w:eastAsia="宋体" w:cs="宋体"/>
          <w:sz w:val="24"/>
          <w:szCs w:val="24"/>
        </w:rPr>
      </w:pPr>
      <w:r>
        <w:rPr>
          <w:rFonts w:hint="eastAsia" w:ascii="宋体" w:hAnsi="宋体" w:eastAsia="宋体" w:cs="宋体"/>
          <w:sz w:val="24"/>
          <w:szCs w:val="24"/>
        </w:rPr>
        <w:t>1.定义</w:t>
      </w:r>
    </w:p>
    <w:p w14:paraId="3DACEF71">
      <w:pPr>
        <w:pStyle w:val="3"/>
        <w:spacing w:before="160" w:line="227" w:lineRule="auto"/>
        <w:ind w:left="421"/>
        <w:rPr>
          <w:rFonts w:hint="eastAsia" w:ascii="宋体" w:hAnsi="宋体" w:eastAsia="宋体" w:cs="宋体"/>
          <w:sz w:val="24"/>
          <w:szCs w:val="24"/>
        </w:rPr>
      </w:pPr>
      <w:r>
        <w:rPr>
          <w:rFonts w:hint="eastAsia" w:ascii="宋体" w:hAnsi="宋体" w:eastAsia="宋体" w:cs="宋体"/>
          <w:spacing w:val="8"/>
          <w:sz w:val="24"/>
          <w:szCs w:val="24"/>
        </w:rPr>
        <w:t>本合同下列术语应解释为：</w:t>
      </w:r>
    </w:p>
    <w:p w14:paraId="48C5D82F">
      <w:pPr>
        <w:pStyle w:val="3"/>
        <w:spacing w:before="162" w:line="303" w:lineRule="auto"/>
        <w:ind w:left="1" w:right="2" w:firstLine="434"/>
        <w:rPr>
          <w:rFonts w:hint="eastAsia" w:ascii="宋体" w:hAnsi="宋体" w:eastAsia="宋体" w:cs="宋体"/>
          <w:sz w:val="24"/>
          <w:szCs w:val="24"/>
        </w:rPr>
      </w:pPr>
      <w:r>
        <w:rPr>
          <w:rFonts w:hint="eastAsia" w:ascii="宋体" w:hAnsi="宋体" w:eastAsia="宋体" w:cs="宋体"/>
          <w:spacing w:val="8"/>
          <w:sz w:val="24"/>
          <w:szCs w:val="24"/>
        </w:rPr>
        <w:t>1)  “合同</w:t>
      </w:r>
      <w:r>
        <w:rPr>
          <w:rFonts w:hint="eastAsia" w:ascii="宋体" w:hAnsi="宋体" w:eastAsia="宋体" w:cs="宋体"/>
          <w:spacing w:val="-64"/>
          <w:sz w:val="24"/>
          <w:szCs w:val="24"/>
        </w:rPr>
        <w:t xml:space="preserve"> </w:t>
      </w:r>
      <w:r>
        <w:rPr>
          <w:rFonts w:hint="eastAsia" w:ascii="宋体" w:hAnsi="宋体" w:eastAsia="宋体" w:cs="宋体"/>
          <w:spacing w:val="8"/>
          <w:sz w:val="24"/>
          <w:szCs w:val="24"/>
        </w:rPr>
        <w:t>”系指买卖双方签署的、合同格式中载明的买卖双方所达成的协议，包括所有的附件、附录和上述文件所提到的构成合同的所有文件。</w:t>
      </w:r>
    </w:p>
    <w:p w14:paraId="0A3F256A">
      <w:pPr>
        <w:pStyle w:val="3"/>
        <w:spacing w:before="161" w:line="226" w:lineRule="auto"/>
        <w:ind w:left="423"/>
        <w:rPr>
          <w:rFonts w:hint="eastAsia" w:ascii="宋体" w:hAnsi="宋体" w:eastAsia="宋体" w:cs="宋体"/>
          <w:spacing w:val="8"/>
          <w:sz w:val="24"/>
          <w:szCs w:val="24"/>
        </w:rPr>
      </w:pPr>
      <w:r>
        <w:rPr>
          <w:rFonts w:hint="eastAsia" w:ascii="宋体" w:hAnsi="宋体" w:eastAsia="宋体" w:cs="宋体"/>
          <w:spacing w:val="9"/>
          <w:sz w:val="24"/>
          <w:szCs w:val="24"/>
        </w:rPr>
        <w:t>2) “合同价</w:t>
      </w:r>
      <w:r>
        <w:rPr>
          <w:rFonts w:hint="eastAsia" w:ascii="宋体" w:hAnsi="宋体" w:eastAsia="宋体" w:cs="宋体"/>
          <w:spacing w:val="-72"/>
          <w:sz w:val="24"/>
          <w:szCs w:val="24"/>
        </w:rPr>
        <w:t xml:space="preserve"> </w:t>
      </w:r>
      <w:r>
        <w:rPr>
          <w:rFonts w:hint="eastAsia" w:ascii="宋体" w:hAnsi="宋体" w:eastAsia="宋体" w:cs="宋体"/>
          <w:spacing w:val="9"/>
          <w:sz w:val="24"/>
          <w:szCs w:val="24"/>
        </w:rPr>
        <w:t>”系指根据本合同规定，卖方在正确</w:t>
      </w:r>
      <w:r>
        <w:rPr>
          <w:rFonts w:hint="eastAsia" w:ascii="宋体" w:hAnsi="宋体" w:eastAsia="宋体" w:cs="宋体"/>
          <w:spacing w:val="8"/>
          <w:sz w:val="24"/>
          <w:szCs w:val="24"/>
        </w:rPr>
        <w:t>地完全履行合同义务</w:t>
      </w:r>
    </w:p>
    <w:p w14:paraId="32A9E518">
      <w:pPr>
        <w:pStyle w:val="3"/>
        <w:spacing w:before="161" w:line="226" w:lineRule="auto"/>
        <w:rPr>
          <w:rFonts w:hint="eastAsia" w:ascii="宋体" w:hAnsi="宋体" w:eastAsia="宋体" w:cs="宋体"/>
          <w:sz w:val="24"/>
          <w:szCs w:val="24"/>
        </w:rPr>
      </w:pPr>
      <w:r>
        <w:rPr>
          <w:rFonts w:hint="eastAsia" w:ascii="宋体" w:hAnsi="宋体" w:eastAsia="宋体" w:cs="宋体"/>
          <w:spacing w:val="8"/>
          <w:sz w:val="24"/>
          <w:szCs w:val="24"/>
        </w:rPr>
        <w:t>后买方应支付给卖方的价格。</w:t>
      </w:r>
    </w:p>
    <w:p w14:paraId="123C1B45">
      <w:pPr>
        <w:pStyle w:val="3"/>
        <w:numPr>
          <w:ilvl w:val="0"/>
          <w:numId w:val="1"/>
        </w:numPr>
        <w:spacing w:before="163" w:line="227" w:lineRule="auto"/>
        <w:ind w:left="425"/>
        <w:rPr>
          <w:rFonts w:hint="eastAsia" w:ascii="宋体" w:hAnsi="宋体" w:eastAsia="宋体" w:cs="宋体"/>
          <w:sz w:val="24"/>
          <w:szCs w:val="24"/>
        </w:rPr>
      </w:pPr>
      <w:r>
        <w:rPr>
          <w:rFonts w:hint="eastAsia" w:ascii="宋体" w:hAnsi="宋体" w:eastAsia="宋体" w:cs="宋体"/>
          <w:spacing w:val="8"/>
          <w:sz w:val="24"/>
          <w:szCs w:val="24"/>
        </w:rPr>
        <w:t>“货物</w:t>
      </w:r>
      <w:r>
        <w:rPr>
          <w:rFonts w:hint="eastAsia" w:ascii="宋体" w:hAnsi="宋体" w:eastAsia="宋体" w:cs="宋体"/>
          <w:spacing w:val="-68"/>
          <w:sz w:val="24"/>
          <w:szCs w:val="24"/>
        </w:rPr>
        <w:t xml:space="preserve"> </w:t>
      </w:r>
      <w:r>
        <w:rPr>
          <w:rFonts w:hint="eastAsia" w:ascii="宋体" w:hAnsi="宋体" w:eastAsia="宋体" w:cs="宋体"/>
          <w:spacing w:val="8"/>
          <w:sz w:val="24"/>
          <w:szCs w:val="24"/>
        </w:rPr>
        <w:t>”系指卖方根据合同规定，须向买方提供的一切产品和</w:t>
      </w:r>
      <w:r>
        <w:rPr>
          <w:rFonts w:hint="eastAsia" w:ascii="宋体" w:hAnsi="宋体" w:cs="宋体"/>
          <w:spacing w:val="8"/>
          <w:sz w:val="24"/>
          <w:szCs w:val="24"/>
          <w:lang w:eastAsia="zh-CN"/>
        </w:rPr>
        <w:t>其他</w:t>
      </w:r>
    </w:p>
    <w:p w14:paraId="2A5FFECA">
      <w:pPr>
        <w:pStyle w:val="3"/>
        <w:numPr>
          <w:ilvl w:val="0"/>
          <w:numId w:val="0"/>
        </w:numPr>
        <w:spacing w:before="163" w:line="227" w:lineRule="auto"/>
        <w:rPr>
          <w:rFonts w:hint="eastAsia" w:ascii="宋体" w:hAnsi="宋体" w:eastAsia="宋体" w:cs="宋体"/>
          <w:sz w:val="24"/>
          <w:szCs w:val="24"/>
        </w:rPr>
      </w:pPr>
      <w:r>
        <w:rPr>
          <w:rFonts w:hint="eastAsia" w:ascii="宋体" w:hAnsi="宋体" w:eastAsia="宋体" w:cs="宋体"/>
          <w:spacing w:val="8"/>
          <w:sz w:val="24"/>
          <w:szCs w:val="24"/>
        </w:rPr>
        <w:t>材料。</w:t>
      </w:r>
    </w:p>
    <w:p w14:paraId="73FE1F70">
      <w:pPr>
        <w:pStyle w:val="3"/>
        <w:spacing w:before="162" w:line="302" w:lineRule="auto"/>
        <w:ind w:left="1" w:right="2" w:firstLine="418"/>
        <w:rPr>
          <w:rFonts w:hint="eastAsia" w:ascii="宋体" w:hAnsi="宋体" w:eastAsia="宋体" w:cs="宋体"/>
          <w:sz w:val="24"/>
          <w:szCs w:val="24"/>
        </w:rPr>
      </w:pPr>
      <w:r>
        <w:rPr>
          <w:rFonts w:hint="eastAsia" w:ascii="宋体" w:hAnsi="宋体" w:eastAsia="宋体" w:cs="宋体"/>
          <w:spacing w:val="9"/>
          <w:sz w:val="24"/>
          <w:szCs w:val="24"/>
        </w:rPr>
        <w:t>4)“服务</w:t>
      </w:r>
      <w:r>
        <w:rPr>
          <w:rFonts w:hint="eastAsia" w:ascii="宋体" w:hAnsi="宋体" w:eastAsia="宋体" w:cs="宋体"/>
          <w:spacing w:val="-70"/>
          <w:sz w:val="24"/>
          <w:szCs w:val="24"/>
        </w:rPr>
        <w:t xml:space="preserve"> </w:t>
      </w:r>
      <w:r>
        <w:rPr>
          <w:rFonts w:hint="eastAsia" w:ascii="宋体" w:hAnsi="宋体" w:eastAsia="宋体" w:cs="宋体"/>
          <w:spacing w:val="9"/>
          <w:sz w:val="24"/>
          <w:szCs w:val="24"/>
        </w:rPr>
        <w:t>”系指根据合同规定，卖方承担与供货有关的服务。如运</w:t>
      </w:r>
      <w:r>
        <w:rPr>
          <w:rFonts w:hint="eastAsia" w:ascii="宋体" w:hAnsi="宋体" w:eastAsia="宋体" w:cs="宋体"/>
          <w:spacing w:val="8"/>
          <w:sz w:val="24"/>
          <w:szCs w:val="24"/>
        </w:rPr>
        <w:t>输、保险以及</w:t>
      </w:r>
      <w:r>
        <w:rPr>
          <w:rFonts w:hint="eastAsia" w:ascii="宋体" w:hAnsi="宋体" w:cs="宋体"/>
          <w:spacing w:val="8"/>
          <w:sz w:val="24"/>
          <w:szCs w:val="24"/>
          <w:lang w:eastAsia="zh-CN"/>
        </w:rPr>
        <w:t>其他</w:t>
      </w:r>
      <w:r>
        <w:rPr>
          <w:rFonts w:hint="eastAsia" w:ascii="宋体" w:hAnsi="宋体" w:eastAsia="宋体" w:cs="宋体"/>
          <w:spacing w:val="8"/>
          <w:sz w:val="24"/>
          <w:szCs w:val="24"/>
        </w:rPr>
        <w:t>的伴随服务：例如</w:t>
      </w:r>
      <w:r>
        <w:rPr>
          <w:rFonts w:hint="eastAsia" w:ascii="宋体" w:hAnsi="宋体" w:eastAsia="宋体" w:cs="宋体"/>
          <w:sz w:val="24"/>
          <w:szCs w:val="24"/>
        </w:rPr>
        <w:t xml:space="preserve"> </w:t>
      </w:r>
      <w:r>
        <w:rPr>
          <w:rFonts w:hint="eastAsia" w:ascii="宋体" w:hAnsi="宋体" w:eastAsia="宋体" w:cs="宋体"/>
          <w:spacing w:val="9"/>
          <w:sz w:val="24"/>
          <w:szCs w:val="24"/>
        </w:rPr>
        <w:t>提供技术援助、培训和合同中规定的卖方应承担的</w:t>
      </w:r>
      <w:r>
        <w:rPr>
          <w:rFonts w:hint="eastAsia" w:ascii="宋体" w:hAnsi="宋体" w:cs="宋体"/>
          <w:spacing w:val="9"/>
          <w:sz w:val="24"/>
          <w:szCs w:val="24"/>
          <w:lang w:eastAsia="zh-CN"/>
        </w:rPr>
        <w:t>其他</w:t>
      </w:r>
      <w:r>
        <w:rPr>
          <w:rFonts w:hint="eastAsia" w:ascii="宋体" w:hAnsi="宋体" w:eastAsia="宋体" w:cs="宋体"/>
          <w:spacing w:val="9"/>
          <w:sz w:val="24"/>
          <w:szCs w:val="24"/>
        </w:rPr>
        <w:t>义务。</w:t>
      </w:r>
    </w:p>
    <w:p w14:paraId="3DB8532B">
      <w:pPr>
        <w:pStyle w:val="3"/>
        <w:spacing w:before="164" w:line="227" w:lineRule="auto"/>
        <w:ind w:left="425"/>
        <w:rPr>
          <w:rFonts w:hint="eastAsia" w:ascii="宋体" w:hAnsi="宋体" w:eastAsia="宋体" w:cs="宋体"/>
          <w:sz w:val="24"/>
          <w:szCs w:val="24"/>
        </w:rPr>
      </w:pPr>
      <w:r>
        <w:rPr>
          <w:rFonts w:hint="eastAsia" w:ascii="宋体" w:hAnsi="宋体" w:eastAsia="宋体" w:cs="宋体"/>
          <w:spacing w:val="5"/>
          <w:sz w:val="24"/>
          <w:szCs w:val="24"/>
        </w:rPr>
        <w:t>5)“合同条款</w:t>
      </w:r>
      <w:r>
        <w:rPr>
          <w:rFonts w:hint="eastAsia" w:ascii="宋体" w:hAnsi="宋体" w:eastAsia="宋体" w:cs="宋体"/>
          <w:spacing w:val="-56"/>
          <w:sz w:val="24"/>
          <w:szCs w:val="24"/>
        </w:rPr>
        <w:t xml:space="preserve"> </w:t>
      </w:r>
      <w:r>
        <w:rPr>
          <w:rFonts w:hint="eastAsia" w:ascii="宋体" w:hAnsi="宋体" w:eastAsia="宋体" w:cs="宋体"/>
          <w:spacing w:val="5"/>
          <w:sz w:val="24"/>
          <w:szCs w:val="24"/>
        </w:rPr>
        <w:t>”系指本合同条款。</w:t>
      </w:r>
    </w:p>
    <w:p w14:paraId="43D657A7">
      <w:pPr>
        <w:pStyle w:val="3"/>
        <w:spacing w:before="162" w:line="227" w:lineRule="auto"/>
        <w:ind w:left="422"/>
        <w:rPr>
          <w:rFonts w:hint="eastAsia" w:ascii="宋体" w:hAnsi="宋体" w:eastAsia="宋体" w:cs="宋体"/>
          <w:sz w:val="24"/>
          <w:szCs w:val="24"/>
        </w:rPr>
      </w:pPr>
      <w:r>
        <w:rPr>
          <w:rFonts w:hint="eastAsia" w:ascii="宋体" w:hAnsi="宋体" w:eastAsia="宋体" w:cs="宋体"/>
          <w:spacing w:val="8"/>
          <w:sz w:val="24"/>
          <w:szCs w:val="24"/>
        </w:rPr>
        <w:t>6)“买方</w:t>
      </w:r>
      <w:r>
        <w:rPr>
          <w:rFonts w:hint="eastAsia" w:ascii="宋体" w:hAnsi="宋体" w:eastAsia="宋体" w:cs="宋体"/>
          <w:spacing w:val="-70"/>
          <w:sz w:val="24"/>
          <w:szCs w:val="24"/>
        </w:rPr>
        <w:t xml:space="preserve"> </w:t>
      </w:r>
      <w:r>
        <w:rPr>
          <w:rFonts w:hint="eastAsia" w:ascii="宋体" w:hAnsi="宋体" w:eastAsia="宋体" w:cs="宋体"/>
          <w:spacing w:val="8"/>
          <w:sz w:val="24"/>
          <w:szCs w:val="24"/>
        </w:rPr>
        <w:t>”系指在合同条款资料表中指明的购买货物和服务的</w:t>
      </w:r>
      <w:r>
        <w:rPr>
          <w:rFonts w:hint="eastAsia" w:ascii="宋体" w:hAnsi="宋体" w:eastAsia="宋体" w:cs="宋体"/>
          <w:spacing w:val="7"/>
          <w:sz w:val="24"/>
          <w:szCs w:val="24"/>
        </w:rPr>
        <w:t>单位。</w:t>
      </w:r>
    </w:p>
    <w:p w14:paraId="15903025">
      <w:pPr>
        <w:pStyle w:val="3"/>
        <w:spacing w:before="163" w:line="227" w:lineRule="auto"/>
        <w:ind w:left="425"/>
        <w:rPr>
          <w:rFonts w:hint="eastAsia" w:ascii="宋体" w:hAnsi="宋体" w:eastAsia="宋体" w:cs="宋体"/>
          <w:sz w:val="24"/>
          <w:szCs w:val="24"/>
        </w:rPr>
      </w:pPr>
      <w:r>
        <w:rPr>
          <w:rFonts w:hint="eastAsia" w:ascii="宋体" w:hAnsi="宋体" w:eastAsia="宋体" w:cs="宋体"/>
          <w:spacing w:val="8"/>
          <w:sz w:val="24"/>
          <w:szCs w:val="24"/>
        </w:rPr>
        <w:t>7)“卖方</w:t>
      </w:r>
      <w:r>
        <w:rPr>
          <w:rFonts w:hint="eastAsia" w:ascii="宋体" w:hAnsi="宋体" w:eastAsia="宋体" w:cs="宋体"/>
          <w:spacing w:val="-70"/>
          <w:sz w:val="24"/>
          <w:szCs w:val="24"/>
        </w:rPr>
        <w:t xml:space="preserve"> </w:t>
      </w:r>
      <w:r>
        <w:rPr>
          <w:rFonts w:hint="eastAsia" w:ascii="宋体" w:hAnsi="宋体" w:eastAsia="宋体" w:cs="宋体"/>
          <w:spacing w:val="8"/>
          <w:sz w:val="24"/>
          <w:szCs w:val="24"/>
        </w:rPr>
        <w:t>”系指签署本合同，提供本合同项下货物</w:t>
      </w:r>
      <w:r>
        <w:rPr>
          <w:rFonts w:hint="eastAsia" w:ascii="宋体" w:hAnsi="宋体" w:eastAsia="宋体" w:cs="宋体"/>
          <w:spacing w:val="7"/>
          <w:sz w:val="24"/>
          <w:szCs w:val="24"/>
        </w:rPr>
        <w:t>和服务的单位。</w:t>
      </w:r>
    </w:p>
    <w:p w14:paraId="1B1F7ECE">
      <w:pPr>
        <w:pStyle w:val="3"/>
        <w:spacing w:before="162" w:line="227" w:lineRule="auto"/>
        <w:ind w:left="421"/>
        <w:rPr>
          <w:rFonts w:hint="eastAsia" w:ascii="宋体" w:hAnsi="宋体" w:eastAsia="宋体" w:cs="宋体"/>
          <w:sz w:val="24"/>
          <w:szCs w:val="24"/>
        </w:rPr>
      </w:pPr>
      <w:r>
        <w:rPr>
          <w:rFonts w:hint="eastAsia" w:ascii="宋体" w:hAnsi="宋体" w:eastAsia="宋体" w:cs="宋体"/>
          <w:spacing w:val="8"/>
          <w:sz w:val="24"/>
          <w:szCs w:val="24"/>
        </w:rPr>
        <w:t>8)“项目现场</w:t>
      </w:r>
      <w:r>
        <w:rPr>
          <w:rFonts w:hint="eastAsia" w:ascii="宋体" w:hAnsi="宋体" w:eastAsia="宋体" w:cs="宋体"/>
          <w:spacing w:val="-70"/>
          <w:sz w:val="24"/>
          <w:szCs w:val="24"/>
        </w:rPr>
        <w:t xml:space="preserve"> </w:t>
      </w:r>
      <w:r>
        <w:rPr>
          <w:rFonts w:hint="eastAsia" w:ascii="宋体" w:hAnsi="宋体" w:eastAsia="宋体" w:cs="宋体"/>
          <w:spacing w:val="8"/>
          <w:sz w:val="24"/>
          <w:szCs w:val="24"/>
        </w:rPr>
        <w:t>”系指本合同(包括附件)指</w:t>
      </w:r>
      <w:r>
        <w:rPr>
          <w:rFonts w:hint="eastAsia" w:ascii="宋体" w:hAnsi="宋体" w:eastAsia="宋体" w:cs="宋体"/>
          <w:spacing w:val="7"/>
          <w:sz w:val="24"/>
          <w:szCs w:val="24"/>
        </w:rPr>
        <w:t>明的最终交货使用地点。</w:t>
      </w:r>
    </w:p>
    <w:p w14:paraId="4E88E87B">
      <w:pPr>
        <w:pStyle w:val="3"/>
        <w:spacing w:before="164" w:line="228" w:lineRule="auto"/>
        <w:ind w:left="421"/>
        <w:rPr>
          <w:rFonts w:hint="eastAsia" w:ascii="宋体" w:hAnsi="宋体" w:eastAsia="宋体" w:cs="宋体"/>
          <w:sz w:val="24"/>
          <w:szCs w:val="24"/>
        </w:rPr>
      </w:pPr>
      <w:r>
        <w:rPr>
          <w:rFonts w:hint="eastAsia" w:ascii="宋体" w:hAnsi="宋体" w:eastAsia="宋体" w:cs="宋体"/>
          <w:spacing w:val="4"/>
          <w:sz w:val="24"/>
          <w:szCs w:val="24"/>
        </w:rPr>
        <w:t>9)“天</w:t>
      </w:r>
      <w:r>
        <w:rPr>
          <w:rFonts w:hint="eastAsia" w:ascii="宋体" w:hAnsi="宋体" w:eastAsia="宋体" w:cs="宋体"/>
          <w:spacing w:val="-66"/>
          <w:sz w:val="24"/>
          <w:szCs w:val="24"/>
        </w:rPr>
        <w:t xml:space="preserve"> </w:t>
      </w:r>
      <w:r>
        <w:rPr>
          <w:rFonts w:hint="eastAsia" w:ascii="宋体" w:hAnsi="宋体" w:eastAsia="宋体" w:cs="宋体"/>
          <w:spacing w:val="4"/>
          <w:sz w:val="24"/>
          <w:szCs w:val="24"/>
        </w:rPr>
        <w:t>”指日历天数。</w:t>
      </w:r>
    </w:p>
    <w:p w14:paraId="1C2E264A">
      <w:pPr>
        <w:pStyle w:val="3"/>
        <w:spacing w:before="161" w:line="228" w:lineRule="auto"/>
        <w:ind w:left="423"/>
        <w:rPr>
          <w:rFonts w:hint="eastAsia" w:ascii="宋体" w:hAnsi="宋体" w:eastAsia="宋体" w:cs="宋体"/>
          <w:sz w:val="24"/>
          <w:szCs w:val="24"/>
        </w:rPr>
      </w:pPr>
      <w:r>
        <w:rPr>
          <w:rFonts w:hint="eastAsia" w:ascii="宋体" w:hAnsi="宋体" w:eastAsia="宋体" w:cs="宋体"/>
          <w:spacing w:val="5"/>
          <w:sz w:val="24"/>
          <w:szCs w:val="24"/>
        </w:rPr>
        <w:t>2.技术规格</w:t>
      </w:r>
    </w:p>
    <w:p w14:paraId="6602B5D4">
      <w:pPr>
        <w:pStyle w:val="3"/>
        <w:spacing w:before="161" w:line="227" w:lineRule="auto"/>
        <w:ind w:left="423"/>
        <w:rPr>
          <w:rFonts w:hint="eastAsia" w:ascii="宋体" w:hAnsi="宋体" w:eastAsia="宋体" w:cs="宋体"/>
          <w:spacing w:val="9"/>
          <w:sz w:val="24"/>
          <w:szCs w:val="24"/>
        </w:rPr>
      </w:pPr>
      <w:r>
        <w:rPr>
          <w:rFonts w:hint="eastAsia" w:ascii="宋体" w:hAnsi="宋体" w:eastAsia="宋体" w:cs="宋体"/>
          <w:spacing w:val="9"/>
          <w:sz w:val="24"/>
          <w:szCs w:val="24"/>
        </w:rPr>
        <w:t>2.1</w:t>
      </w:r>
      <w:r>
        <w:rPr>
          <w:rFonts w:hint="eastAsia" w:ascii="宋体" w:hAnsi="宋体" w:eastAsia="宋体" w:cs="宋体"/>
          <w:spacing w:val="-40"/>
          <w:sz w:val="24"/>
          <w:szCs w:val="24"/>
        </w:rPr>
        <w:t xml:space="preserve"> </w:t>
      </w:r>
      <w:r>
        <w:rPr>
          <w:rFonts w:hint="eastAsia" w:ascii="宋体" w:hAnsi="宋体" w:eastAsia="宋体" w:cs="宋体"/>
          <w:spacing w:val="9"/>
          <w:sz w:val="24"/>
          <w:szCs w:val="24"/>
        </w:rPr>
        <w:t>卖方交付的货物的技术规格及型号应与本合同所指明的技术规格</w:t>
      </w:r>
    </w:p>
    <w:p w14:paraId="10217214">
      <w:pPr>
        <w:pStyle w:val="3"/>
        <w:spacing w:before="161" w:line="227" w:lineRule="auto"/>
        <w:rPr>
          <w:rFonts w:hint="eastAsia" w:ascii="宋体" w:hAnsi="宋体" w:eastAsia="宋体" w:cs="宋体"/>
          <w:sz w:val="24"/>
          <w:szCs w:val="24"/>
        </w:rPr>
      </w:pPr>
      <w:r>
        <w:rPr>
          <w:rFonts w:hint="eastAsia" w:ascii="宋体" w:hAnsi="宋体" w:eastAsia="宋体" w:cs="宋体"/>
          <w:spacing w:val="9"/>
          <w:sz w:val="24"/>
          <w:szCs w:val="24"/>
        </w:rPr>
        <w:t>及型号(包</w:t>
      </w:r>
      <w:r>
        <w:rPr>
          <w:rFonts w:hint="eastAsia" w:ascii="宋体" w:hAnsi="宋体" w:eastAsia="宋体" w:cs="宋体"/>
          <w:spacing w:val="8"/>
          <w:sz w:val="24"/>
          <w:szCs w:val="24"/>
        </w:rPr>
        <w:t>括合同附件)相一致。</w:t>
      </w:r>
    </w:p>
    <w:p w14:paraId="2A11AD5B">
      <w:pPr>
        <w:pStyle w:val="3"/>
        <w:spacing w:before="162" w:line="228" w:lineRule="auto"/>
        <w:ind w:left="423"/>
        <w:rPr>
          <w:rFonts w:hint="eastAsia" w:ascii="宋体" w:hAnsi="宋体" w:eastAsia="宋体" w:cs="宋体"/>
          <w:sz w:val="24"/>
          <w:szCs w:val="24"/>
        </w:rPr>
      </w:pPr>
      <w:r>
        <w:rPr>
          <w:rFonts w:hint="eastAsia" w:ascii="宋体" w:hAnsi="宋体" w:eastAsia="宋体" w:cs="宋体"/>
          <w:spacing w:val="8"/>
          <w:sz w:val="24"/>
          <w:szCs w:val="24"/>
        </w:rPr>
        <w:t>2.2 除技术规格另有规定外，计量单位应该使用公制。</w:t>
      </w:r>
    </w:p>
    <w:p w14:paraId="72CDF3C0">
      <w:pPr>
        <w:pStyle w:val="3"/>
        <w:spacing w:before="161" w:line="228" w:lineRule="auto"/>
        <w:ind w:left="425"/>
        <w:rPr>
          <w:rFonts w:hint="eastAsia" w:ascii="宋体" w:hAnsi="宋体" w:eastAsia="宋体" w:cs="宋体"/>
          <w:sz w:val="24"/>
          <w:szCs w:val="24"/>
        </w:rPr>
      </w:pPr>
      <w:r>
        <w:rPr>
          <w:rFonts w:hint="eastAsia" w:ascii="宋体" w:hAnsi="宋体" w:eastAsia="宋体" w:cs="宋体"/>
          <w:spacing w:val="5"/>
          <w:sz w:val="24"/>
          <w:szCs w:val="24"/>
        </w:rPr>
        <w:t>3.专利权</w:t>
      </w:r>
    </w:p>
    <w:p w14:paraId="5DFC05AD">
      <w:pPr>
        <w:pStyle w:val="3"/>
        <w:spacing w:before="161" w:line="378" w:lineRule="auto"/>
        <w:ind w:left="1" w:firstLine="419"/>
        <w:rPr>
          <w:rFonts w:hint="eastAsia" w:ascii="宋体" w:hAnsi="宋体" w:eastAsia="宋体" w:cs="宋体"/>
          <w:sz w:val="24"/>
          <w:szCs w:val="24"/>
        </w:rPr>
      </w:pPr>
      <w:r>
        <w:rPr>
          <w:rFonts w:hint="eastAsia" w:ascii="宋体" w:hAnsi="宋体" w:eastAsia="宋体" w:cs="宋体"/>
          <w:spacing w:val="12"/>
          <w:sz w:val="24"/>
          <w:szCs w:val="24"/>
        </w:rPr>
        <w:t>卖方应保证买方在使用该货物或其任何一部分时免受第三方提出侵犯其专利权</w:t>
      </w:r>
      <w:r>
        <w:rPr>
          <w:rFonts w:hint="eastAsia" w:ascii="宋体" w:hAnsi="宋体" w:cs="宋体"/>
          <w:spacing w:val="12"/>
          <w:sz w:val="24"/>
          <w:szCs w:val="24"/>
          <w:lang w:eastAsia="zh-CN"/>
        </w:rPr>
        <w:t>、</w:t>
      </w:r>
      <w:r>
        <w:rPr>
          <w:rFonts w:hint="eastAsia" w:ascii="宋体" w:hAnsi="宋体" w:eastAsia="宋体" w:cs="宋体"/>
          <w:spacing w:val="11"/>
          <w:sz w:val="24"/>
          <w:szCs w:val="24"/>
        </w:rPr>
        <w:t>商标权或工业设计权的</w:t>
      </w:r>
      <w:r>
        <w:rPr>
          <w:rFonts w:hint="eastAsia" w:ascii="宋体" w:hAnsi="宋体" w:eastAsia="宋体" w:cs="宋体"/>
          <w:spacing w:val="2"/>
          <w:sz w:val="24"/>
          <w:szCs w:val="24"/>
        </w:rPr>
        <w:t>起诉。</w:t>
      </w:r>
    </w:p>
    <w:p w14:paraId="1D8644D9">
      <w:pPr>
        <w:pStyle w:val="3"/>
        <w:spacing w:before="1" w:line="226" w:lineRule="auto"/>
        <w:ind w:left="420"/>
        <w:rPr>
          <w:rFonts w:hint="eastAsia" w:ascii="宋体" w:hAnsi="宋体" w:eastAsia="宋体" w:cs="宋体"/>
          <w:sz w:val="24"/>
          <w:szCs w:val="24"/>
        </w:rPr>
      </w:pPr>
      <w:r>
        <w:rPr>
          <w:rFonts w:hint="eastAsia" w:ascii="宋体" w:hAnsi="宋体" w:eastAsia="宋体" w:cs="宋体"/>
          <w:spacing w:val="8"/>
          <w:sz w:val="24"/>
          <w:szCs w:val="24"/>
        </w:rPr>
        <w:t>4.交货地点和交货期见合同专用条款。</w:t>
      </w:r>
    </w:p>
    <w:p w14:paraId="2F50B03A">
      <w:pPr>
        <w:pStyle w:val="3"/>
        <w:spacing w:before="161" w:line="228" w:lineRule="auto"/>
        <w:ind w:left="425"/>
        <w:rPr>
          <w:rFonts w:hint="eastAsia" w:ascii="宋体" w:hAnsi="宋体" w:eastAsia="宋体" w:cs="宋体"/>
          <w:sz w:val="24"/>
          <w:szCs w:val="24"/>
        </w:rPr>
      </w:pPr>
      <w:r>
        <w:rPr>
          <w:rFonts w:hint="eastAsia" w:ascii="宋体" w:hAnsi="宋体" w:eastAsia="宋体" w:cs="宋体"/>
          <w:spacing w:val="7"/>
          <w:sz w:val="24"/>
          <w:szCs w:val="24"/>
        </w:rPr>
        <w:t>5.包装要求和装运条件</w:t>
      </w:r>
    </w:p>
    <w:p w14:paraId="25F3791F">
      <w:pPr>
        <w:pStyle w:val="3"/>
        <w:spacing w:before="162" w:line="303" w:lineRule="auto"/>
        <w:ind w:left="4" w:right="2" w:firstLine="420"/>
        <w:rPr>
          <w:rFonts w:hint="eastAsia" w:ascii="宋体" w:hAnsi="宋体" w:eastAsia="宋体" w:cs="宋体"/>
          <w:sz w:val="24"/>
          <w:szCs w:val="24"/>
        </w:rPr>
      </w:pPr>
      <w:r>
        <w:rPr>
          <w:rFonts w:hint="eastAsia" w:ascii="宋体" w:hAnsi="宋体" w:eastAsia="宋体" w:cs="宋体"/>
          <w:spacing w:val="8"/>
          <w:sz w:val="24"/>
          <w:szCs w:val="24"/>
        </w:rPr>
        <w:t>5.1</w:t>
      </w:r>
      <w:r>
        <w:rPr>
          <w:rFonts w:hint="eastAsia" w:ascii="宋体" w:hAnsi="宋体" w:eastAsia="宋体" w:cs="宋体"/>
          <w:spacing w:val="-28"/>
          <w:sz w:val="24"/>
          <w:szCs w:val="24"/>
        </w:rPr>
        <w:t xml:space="preserve"> </w:t>
      </w:r>
      <w:r>
        <w:rPr>
          <w:rFonts w:hint="eastAsia" w:ascii="宋体" w:hAnsi="宋体" w:eastAsia="宋体" w:cs="宋体"/>
          <w:spacing w:val="8"/>
          <w:sz w:val="24"/>
          <w:szCs w:val="24"/>
        </w:rPr>
        <w:t>除合同另有规定外，卖方提供的全部货物，</w:t>
      </w:r>
      <w:r>
        <w:rPr>
          <w:rFonts w:hint="eastAsia" w:ascii="宋体" w:hAnsi="宋体" w:eastAsia="宋体" w:cs="宋体"/>
          <w:spacing w:val="7"/>
          <w:sz w:val="24"/>
          <w:szCs w:val="24"/>
        </w:rPr>
        <w:t>均应按标准保护措施进行包装。这类包装应适应于远距</w:t>
      </w:r>
      <w:r>
        <w:rPr>
          <w:rFonts w:hint="eastAsia" w:ascii="宋体" w:hAnsi="宋体" w:eastAsia="宋体" w:cs="宋体"/>
          <w:sz w:val="24"/>
          <w:szCs w:val="24"/>
        </w:rPr>
        <w:t xml:space="preserve"> </w:t>
      </w:r>
      <w:r>
        <w:rPr>
          <w:rFonts w:hint="eastAsia" w:ascii="宋体" w:hAnsi="宋体" w:eastAsia="宋体" w:cs="宋体"/>
          <w:spacing w:val="9"/>
          <w:sz w:val="24"/>
          <w:szCs w:val="24"/>
        </w:rPr>
        <w:t>离运输、防潮、防震、防锈和防野蛮装卸，以确保货物安全无损运抵项目现场。</w:t>
      </w:r>
    </w:p>
    <w:p w14:paraId="614D9C9C">
      <w:pPr>
        <w:pStyle w:val="3"/>
        <w:spacing w:before="162" w:line="227" w:lineRule="auto"/>
        <w:ind w:left="425"/>
        <w:rPr>
          <w:rFonts w:hint="eastAsia" w:ascii="宋体" w:hAnsi="宋体" w:eastAsia="宋体" w:cs="宋体"/>
          <w:sz w:val="24"/>
          <w:szCs w:val="24"/>
        </w:rPr>
      </w:pPr>
      <w:r>
        <w:rPr>
          <w:rFonts w:hint="eastAsia" w:ascii="宋体" w:hAnsi="宋体" w:eastAsia="宋体" w:cs="宋体"/>
          <w:spacing w:val="8"/>
          <w:sz w:val="24"/>
          <w:szCs w:val="24"/>
        </w:rPr>
        <w:t>5.2</w:t>
      </w:r>
      <w:r>
        <w:rPr>
          <w:rFonts w:hint="eastAsia" w:ascii="宋体" w:hAnsi="宋体" w:eastAsia="宋体" w:cs="宋体"/>
          <w:spacing w:val="-37"/>
          <w:sz w:val="24"/>
          <w:szCs w:val="24"/>
        </w:rPr>
        <w:t xml:space="preserve"> </w:t>
      </w:r>
      <w:r>
        <w:rPr>
          <w:rFonts w:hint="eastAsia" w:ascii="宋体" w:hAnsi="宋体" w:eastAsia="宋体" w:cs="宋体"/>
          <w:spacing w:val="8"/>
          <w:sz w:val="24"/>
          <w:szCs w:val="24"/>
        </w:rPr>
        <w:t>每一个包装箱内应附一份详细装箱单和质量合格证。</w:t>
      </w:r>
    </w:p>
    <w:p w14:paraId="79AA0008">
      <w:pPr>
        <w:pStyle w:val="3"/>
        <w:spacing w:before="162" w:line="227" w:lineRule="auto"/>
        <w:ind w:left="425"/>
        <w:rPr>
          <w:rFonts w:hint="eastAsia" w:ascii="宋体" w:hAnsi="宋体" w:eastAsia="宋体" w:cs="宋体"/>
          <w:sz w:val="24"/>
          <w:szCs w:val="24"/>
        </w:rPr>
      </w:pPr>
      <w:r>
        <w:rPr>
          <w:rFonts w:hint="eastAsia" w:ascii="宋体" w:hAnsi="宋体" w:eastAsia="宋体" w:cs="宋体"/>
          <w:spacing w:val="9"/>
          <w:sz w:val="24"/>
          <w:szCs w:val="24"/>
        </w:rPr>
        <w:t>5.3 卖方负责安排货物到达交货地点的</w:t>
      </w:r>
      <w:r>
        <w:rPr>
          <w:rFonts w:hint="eastAsia" w:ascii="宋体" w:hAnsi="宋体" w:eastAsia="宋体" w:cs="宋体"/>
          <w:spacing w:val="8"/>
          <w:sz w:val="24"/>
          <w:szCs w:val="24"/>
        </w:rPr>
        <w:t>一切运输，并承担运输费用。</w:t>
      </w:r>
    </w:p>
    <w:p w14:paraId="6DE72AF3">
      <w:pPr>
        <w:pStyle w:val="3"/>
        <w:spacing w:before="162" w:line="303" w:lineRule="auto"/>
        <w:ind w:left="5" w:right="2" w:firstLine="419"/>
        <w:rPr>
          <w:rFonts w:hint="eastAsia" w:ascii="宋体" w:hAnsi="宋体" w:eastAsia="宋体" w:cs="宋体"/>
          <w:sz w:val="24"/>
          <w:szCs w:val="24"/>
        </w:rPr>
      </w:pPr>
      <w:r>
        <w:rPr>
          <w:rFonts w:hint="eastAsia" w:ascii="宋体" w:hAnsi="宋体" w:eastAsia="宋体" w:cs="宋体"/>
          <w:spacing w:val="10"/>
          <w:sz w:val="24"/>
          <w:szCs w:val="24"/>
        </w:rPr>
        <w:t>5.4</w:t>
      </w:r>
      <w:r>
        <w:rPr>
          <w:rFonts w:hint="eastAsia" w:ascii="宋体" w:hAnsi="宋体" w:eastAsia="宋体" w:cs="宋体"/>
          <w:spacing w:val="-37"/>
          <w:sz w:val="24"/>
          <w:szCs w:val="24"/>
        </w:rPr>
        <w:t xml:space="preserve"> </w:t>
      </w:r>
      <w:r>
        <w:rPr>
          <w:rFonts w:hint="eastAsia" w:ascii="宋体" w:hAnsi="宋体" w:eastAsia="宋体" w:cs="宋体"/>
          <w:spacing w:val="10"/>
          <w:sz w:val="24"/>
          <w:szCs w:val="24"/>
        </w:rPr>
        <w:t>卖方装运的货物不应超过合同规定的数量或重量。否则，卖方应对因超数量或重量而产生的一切后</w:t>
      </w:r>
      <w:r>
        <w:rPr>
          <w:rFonts w:hint="eastAsia" w:ascii="宋体" w:hAnsi="宋体" w:eastAsia="宋体" w:cs="宋体"/>
          <w:sz w:val="24"/>
          <w:szCs w:val="24"/>
        </w:rPr>
        <w:t xml:space="preserve"> </w:t>
      </w:r>
      <w:r>
        <w:rPr>
          <w:rFonts w:hint="eastAsia" w:ascii="宋体" w:hAnsi="宋体" w:eastAsia="宋体" w:cs="宋体"/>
          <w:spacing w:val="4"/>
          <w:sz w:val="24"/>
          <w:szCs w:val="24"/>
        </w:rPr>
        <w:t>果负责。</w:t>
      </w:r>
    </w:p>
    <w:p w14:paraId="243DA5C7">
      <w:pPr>
        <w:pStyle w:val="3"/>
        <w:spacing w:before="162" w:line="228" w:lineRule="auto"/>
        <w:ind w:left="422"/>
        <w:rPr>
          <w:rFonts w:hint="eastAsia" w:ascii="宋体" w:hAnsi="宋体" w:eastAsia="宋体" w:cs="宋体"/>
          <w:sz w:val="24"/>
          <w:szCs w:val="24"/>
        </w:rPr>
      </w:pPr>
      <w:r>
        <w:rPr>
          <w:rFonts w:hint="eastAsia" w:ascii="宋体" w:hAnsi="宋体" w:eastAsia="宋体" w:cs="宋体"/>
          <w:spacing w:val="4"/>
          <w:sz w:val="24"/>
          <w:szCs w:val="24"/>
        </w:rPr>
        <w:t>6.保险</w:t>
      </w:r>
    </w:p>
    <w:p w14:paraId="5779912C">
      <w:pPr>
        <w:pStyle w:val="3"/>
        <w:spacing w:before="161" w:line="227" w:lineRule="auto"/>
        <w:ind w:left="422"/>
        <w:rPr>
          <w:rFonts w:hint="eastAsia" w:ascii="宋体" w:hAnsi="宋体" w:eastAsia="宋体" w:cs="宋体"/>
          <w:spacing w:val="8"/>
          <w:sz w:val="24"/>
          <w:szCs w:val="24"/>
        </w:rPr>
      </w:pPr>
      <w:r>
        <w:rPr>
          <w:rFonts w:hint="eastAsia" w:ascii="宋体" w:hAnsi="宋体" w:eastAsia="宋体" w:cs="宋体"/>
          <w:spacing w:val="8"/>
          <w:sz w:val="24"/>
          <w:szCs w:val="24"/>
        </w:rPr>
        <w:t>6.1 保险范围应包括卖方装运的全部货物：</w:t>
      </w:r>
      <w:r>
        <w:rPr>
          <w:rFonts w:hint="eastAsia" w:ascii="宋体" w:hAnsi="宋体" w:eastAsia="宋体" w:cs="宋体"/>
          <w:spacing w:val="-56"/>
          <w:sz w:val="24"/>
          <w:szCs w:val="24"/>
        </w:rPr>
        <w:t xml:space="preserve"> </w:t>
      </w:r>
      <w:r>
        <w:rPr>
          <w:rFonts w:hint="eastAsia" w:ascii="宋体" w:hAnsi="宋体" w:eastAsia="宋体" w:cs="宋体"/>
          <w:spacing w:val="8"/>
          <w:sz w:val="24"/>
          <w:szCs w:val="24"/>
        </w:rPr>
        <w:t>由卖方办理货物在运抵目的</w:t>
      </w:r>
    </w:p>
    <w:p w14:paraId="0B34EC93">
      <w:pPr>
        <w:pStyle w:val="3"/>
        <w:spacing w:before="161" w:line="227" w:lineRule="auto"/>
        <w:rPr>
          <w:rFonts w:hint="eastAsia" w:ascii="宋体" w:hAnsi="宋体" w:eastAsia="宋体" w:cs="宋体"/>
          <w:sz w:val="24"/>
          <w:szCs w:val="24"/>
        </w:rPr>
      </w:pPr>
      <w:r>
        <w:rPr>
          <w:rFonts w:hint="eastAsia" w:ascii="宋体" w:hAnsi="宋体" w:eastAsia="宋体" w:cs="宋体"/>
          <w:spacing w:val="8"/>
          <w:sz w:val="24"/>
          <w:szCs w:val="24"/>
        </w:rPr>
        <w:t>港/项目现场途中的保险。</w:t>
      </w:r>
    </w:p>
    <w:p w14:paraId="3B52C537">
      <w:pPr>
        <w:pStyle w:val="3"/>
        <w:spacing w:before="161" w:line="228" w:lineRule="auto"/>
        <w:ind w:left="425"/>
        <w:rPr>
          <w:rFonts w:hint="eastAsia" w:ascii="宋体" w:hAnsi="宋体" w:eastAsia="宋体" w:cs="宋体"/>
          <w:sz w:val="24"/>
          <w:szCs w:val="24"/>
        </w:rPr>
      </w:pPr>
      <w:r>
        <w:rPr>
          <w:rFonts w:hint="eastAsia" w:ascii="宋体" w:hAnsi="宋体" w:eastAsia="宋体" w:cs="宋体"/>
          <w:spacing w:val="7"/>
          <w:sz w:val="24"/>
          <w:szCs w:val="24"/>
        </w:rPr>
        <w:t>7.履约保证金及付款</w:t>
      </w:r>
    </w:p>
    <w:p w14:paraId="370D9665">
      <w:pPr>
        <w:pStyle w:val="3"/>
        <w:spacing w:before="162" w:line="227" w:lineRule="auto"/>
        <w:ind w:left="425"/>
        <w:rPr>
          <w:rFonts w:hint="eastAsia" w:ascii="宋体" w:hAnsi="宋体" w:eastAsia="宋体" w:cs="宋体"/>
          <w:sz w:val="24"/>
          <w:szCs w:val="24"/>
        </w:rPr>
      </w:pPr>
      <w:r>
        <w:rPr>
          <w:rFonts w:hint="eastAsia" w:ascii="宋体" w:hAnsi="宋体" w:eastAsia="宋体" w:cs="宋体"/>
          <w:spacing w:val="6"/>
          <w:sz w:val="24"/>
          <w:szCs w:val="24"/>
        </w:rPr>
        <w:t>7.1</w:t>
      </w:r>
      <w:r>
        <w:rPr>
          <w:rFonts w:hint="eastAsia" w:ascii="宋体" w:hAnsi="宋体" w:eastAsia="宋体" w:cs="宋体"/>
          <w:spacing w:val="-37"/>
          <w:sz w:val="24"/>
          <w:szCs w:val="24"/>
        </w:rPr>
        <w:t xml:space="preserve"> </w:t>
      </w:r>
      <w:r>
        <w:rPr>
          <w:rFonts w:hint="eastAsia" w:ascii="宋体" w:hAnsi="宋体" w:eastAsia="宋体" w:cs="宋体"/>
          <w:spacing w:val="6"/>
          <w:sz w:val="24"/>
          <w:szCs w:val="24"/>
        </w:rPr>
        <w:t>本合同以人民币付款。</w:t>
      </w:r>
    </w:p>
    <w:p w14:paraId="76F578AE">
      <w:pPr>
        <w:pStyle w:val="3"/>
        <w:spacing w:before="162" w:line="303" w:lineRule="auto"/>
        <w:ind w:right="2" w:firstLine="425"/>
        <w:rPr>
          <w:rFonts w:hint="eastAsia" w:ascii="宋体" w:hAnsi="宋体" w:eastAsia="宋体" w:cs="宋体"/>
          <w:sz w:val="24"/>
          <w:szCs w:val="24"/>
        </w:rPr>
      </w:pPr>
      <w:r>
        <w:rPr>
          <w:rFonts w:hint="eastAsia" w:ascii="宋体" w:hAnsi="宋体" w:eastAsia="宋体" w:cs="宋体"/>
          <w:spacing w:val="10"/>
          <w:sz w:val="24"/>
          <w:szCs w:val="24"/>
        </w:rPr>
        <w:t>7.2</w:t>
      </w:r>
      <w:r>
        <w:rPr>
          <w:rFonts w:hint="eastAsia" w:ascii="宋体" w:hAnsi="宋体" w:eastAsia="宋体" w:cs="宋体"/>
          <w:spacing w:val="-38"/>
          <w:sz w:val="24"/>
          <w:szCs w:val="24"/>
        </w:rPr>
        <w:t xml:space="preserve"> </w:t>
      </w:r>
      <w:r>
        <w:rPr>
          <w:rFonts w:hint="eastAsia" w:ascii="宋体" w:hAnsi="宋体" w:eastAsia="宋体" w:cs="宋体"/>
          <w:spacing w:val="10"/>
          <w:sz w:val="24"/>
          <w:szCs w:val="24"/>
        </w:rPr>
        <w:t>卖方应按照双方签订的合同规定交货，货物由买方验收合格并出具验收书后，连同合同一并送政府</w:t>
      </w:r>
      <w:r>
        <w:rPr>
          <w:rFonts w:hint="eastAsia" w:ascii="宋体" w:hAnsi="宋体" w:eastAsia="宋体" w:cs="宋体"/>
          <w:sz w:val="24"/>
          <w:szCs w:val="24"/>
        </w:rPr>
        <w:t xml:space="preserve"> </w:t>
      </w:r>
      <w:r>
        <w:rPr>
          <w:rFonts w:hint="eastAsia" w:ascii="宋体" w:hAnsi="宋体" w:eastAsia="宋体" w:cs="宋体"/>
          <w:spacing w:val="8"/>
          <w:sz w:val="24"/>
          <w:szCs w:val="24"/>
        </w:rPr>
        <w:t>采购管理部门办理结算。货物发票交买方。</w:t>
      </w:r>
    </w:p>
    <w:p w14:paraId="48AA5395">
      <w:pPr>
        <w:pStyle w:val="3"/>
        <w:spacing w:before="41" w:line="228" w:lineRule="auto"/>
        <w:ind w:left="420"/>
        <w:rPr>
          <w:rFonts w:hint="eastAsia" w:ascii="宋体" w:hAnsi="宋体" w:eastAsia="宋体" w:cs="宋体"/>
          <w:spacing w:val="5"/>
          <w:sz w:val="24"/>
          <w:szCs w:val="24"/>
        </w:rPr>
      </w:pPr>
      <w:r>
        <w:rPr>
          <w:rFonts w:hint="eastAsia" w:ascii="宋体" w:hAnsi="宋体" w:eastAsia="宋体" w:cs="宋体"/>
          <w:spacing w:val="5"/>
          <w:sz w:val="24"/>
          <w:szCs w:val="24"/>
        </w:rPr>
        <w:t>7.3</w:t>
      </w:r>
      <w:r>
        <w:rPr>
          <w:rFonts w:hint="eastAsia" w:ascii="宋体" w:hAnsi="宋体" w:eastAsia="宋体" w:cs="宋体"/>
          <w:spacing w:val="-34"/>
          <w:sz w:val="24"/>
          <w:szCs w:val="24"/>
        </w:rPr>
        <w:t xml:space="preserve"> </w:t>
      </w:r>
      <w:r>
        <w:rPr>
          <w:rFonts w:hint="eastAsia" w:ascii="宋体" w:hAnsi="宋体" w:eastAsia="宋体" w:cs="宋体"/>
          <w:spacing w:val="5"/>
          <w:sz w:val="24"/>
          <w:szCs w:val="24"/>
        </w:rPr>
        <w:t>付款计划见合同。</w:t>
      </w:r>
    </w:p>
    <w:p w14:paraId="11174C38">
      <w:pPr>
        <w:pStyle w:val="3"/>
        <w:spacing w:before="41" w:line="228" w:lineRule="auto"/>
        <w:ind w:left="420"/>
        <w:rPr>
          <w:rFonts w:hint="eastAsia" w:ascii="宋体" w:hAnsi="宋体" w:eastAsia="宋体" w:cs="宋体"/>
          <w:sz w:val="24"/>
          <w:szCs w:val="24"/>
        </w:rPr>
      </w:pPr>
      <w:r>
        <w:rPr>
          <w:rFonts w:hint="eastAsia" w:ascii="宋体" w:hAnsi="宋体" w:eastAsia="宋体" w:cs="宋体"/>
          <w:spacing w:val="7"/>
          <w:sz w:val="24"/>
          <w:szCs w:val="24"/>
        </w:rPr>
        <w:t>8.质量保证及索赔</w:t>
      </w:r>
    </w:p>
    <w:p w14:paraId="2FEF570B">
      <w:pPr>
        <w:pStyle w:val="3"/>
        <w:spacing w:before="160" w:line="328" w:lineRule="auto"/>
        <w:ind w:right="2" w:firstLine="420"/>
        <w:rPr>
          <w:rFonts w:hint="eastAsia" w:ascii="宋体" w:hAnsi="宋体" w:eastAsia="宋体" w:cs="宋体"/>
          <w:sz w:val="24"/>
          <w:szCs w:val="24"/>
        </w:rPr>
      </w:pPr>
      <w:r>
        <w:rPr>
          <w:rFonts w:hint="eastAsia" w:ascii="宋体" w:hAnsi="宋体" w:eastAsia="宋体" w:cs="宋体"/>
          <w:spacing w:val="10"/>
          <w:sz w:val="24"/>
          <w:szCs w:val="24"/>
        </w:rPr>
        <w:t>8.1</w:t>
      </w:r>
      <w:r>
        <w:rPr>
          <w:rFonts w:hint="eastAsia" w:ascii="宋体" w:hAnsi="宋体" w:eastAsia="宋体" w:cs="宋体"/>
          <w:spacing w:val="-40"/>
          <w:sz w:val="24"/>
          <w:szCs w:val="24"/>
        </w:rPr>
        <w:t xml:space="preserve"> </w:t>
      </w:r>
      <w:r>
        <w:rPr>
          <w:rFonts w:hint="eastAsia" w:ascii="宋体" w:hAnsi="宋体" w:eastAsia="宋体" w:cs="宋体"/>
          <w:spacing w:val="10"/>
          <w:sz w:val="24"/>
          <w:szCs w:val="24"/>
        </w:rPr>
        <w:t>卖方应保证所供货物是全新的、未使用过的，并完全符合合同规定的质量、规格、技术指标</w:t>
      </w:r>
      <w:r>
        <w:rPr>
          <w:rFonts w:hint="eastAsia" w:ascii="宋体" w:hAnsi="宋体" w:eastAsia="宋体" w:cs="宋体"/>
          <w:spacing w:val="9"/>
          <w:sz w:val="24"/>
          <w:szCs w:val="24"/>
        </w:rPr>
        <w:t>(包括</w:t>
      </w:r>
      <w:r>
        <w:rPr>
          <w:rFonts w:hint="eastAsia" w:ascii="宋体" w:hAnsi="宋体" w:eastAsia="宋体" w:cs="宋体"/>
          <w:sz w:val="24"/>
          <w:szCs w:val="24"/>
        </w:rPr>
        <w:t xml:space="preserve"> </w:t>
      </w:r>
      <w:r>
        <w:rPr>
          <w:rFonts w:hint="eastAsia" w:ascii="宋体" w:hAnsi="宋体" w:eastAsia="宋体" w:cs="宋体"/>
          <w:spacing w:val="9"/>
          <w:sz w:val="24"/>
          <w:szCs w:val="24"/>
        </w:rPr>
        <w:t>合同附件)等要求。在货物最终验收后的质量保证期内，卖方应对</w:t>
      </w:r>
      <w:r>
        <w:rPr>
          <w:rFonts w:hint="eastAsia" w:ascii="宋体" w:hAnsi="宋体" w:eastAsia="宋体" w:cs="宋体"/>
          <w:spacing w:val="8"/>
          <w:sz w:val="24"/>
          <w:szCs w:val="24"/>
        </w:rPr>
        <w:t>由于产品的缺陷而产生的问题负责。质保期满后如出现此类问题有偿负责。</w:t>
      </w:r>
    </w:p>
    <w:p w14:paraId="434CBB1E">
      <w:pPr>
        <w:pStyle w:val="3"/>
        <w:spacing w:before="162" w:line="301" w:lineRule="auto"/>
        <w:ind w:left="1" w:right="2" w:firstLine="418"/>
        <w:rPr>
          <w:rFonts w:hint="eastAsia" w:ascii="宋体" w:hAnsi="宋体" w:eastAsia="宋体" w:cs="宋体"/>
          <w:sz w:val="24"/>
          <w:szCs w:val="24"/>
        </w:rPr>
      </w:pPr>
      <w:r>
        <w:rPr>
          <w:rFonts w:hint="eastAsia" w:ascii="宋体" w:hAnsi="宋体" w:eastAsia="宋体" w:cs="宋体"/>
          <w:spacing w:val="8"/>
          <w:sz w:val="24"/>
          <w:szCs w:val="24"/>
        </w:rPr>
        <w:t>8.2</w:t>
      </w:r>
      <w:r>
        <w:rPr>
          <w:rFonts w:hint="eastAsia" w:ascii="宋体" w:hAnsi="宋体" w:eastAsia="宋体" w:cs="宋体"/>
          <w:spacing w:val="-42"/>
          <w:sz w:val="24"/>
          <w:szCs w:val="24"/>
        </w:rPr>
        <w:t xml:space="preserve"> </w:t>
      </w:r>
      <w:r>
        <w:rPr>
          <w:rFonts w:hint="eastAsia" w:ascii="宋体" w:hAnsi="宋体" w:eastAsia="宋体" w:cs="宋体"/>
          <w:spacing w:val="8"/>
          <w:sz w:val="24"/>
          <w:szCs w:val="24"/>
        </w:rPr>
        <w:t>在质量保证期内，如果货物的质量、规格、技术指标等与合同有任何一项不符，</w:t>
      </w:r>
      <w:r>
        <w:rPr>
          <w:rFonts w:hint="eastAsia" w:ascii="宋体" w:hAnsi="宋体" w:eastAsia="宋体" w:cs="宋体"/>
          <w:spacing w:val="7"/>
          <w:sz w:val="24"/>
          <w:szCs w:val="24"/>
        </w:rPr>
        <w:t>买方应尽快以书面</w:t>
      </w:r>
      <w:r>
        <w:rPr>
          <w:rFonts w:hint="eastAsia" w:ascii="宋体" w:hAnsi="宋体" w:eastAsia="宋体" w:cs="宋体"/>
          <w:sz w:val="24"/>
          <w:szCs w:val="24"/>
        </w:rPr>
        <w:t xml:space="preserve"> </w:t>
      </w:r>
      <w:r>
        <w:rPr>
          <w:rFonts w:hint="eastAsia" w:ascii="宋体" w:hAnsi="宋体" w:eastAsia="宋体" w:cs="宋体"/>
          <w:spacing w:val="9"/>
          <w:sz w:val="24"/>
          <w:szCs w:val="24"/>
        </w:rPr>
        <w:t>形式向卖方提出索赔。同时应向政府采购管理部门报告。</w:t>
      </w:r>
    </w:p>
    <w:p w14:paraId="3F88E0BE">
      <w:pPr>
        <w:pStyle w:val="3"/>
        <w:spacing w:before="165" w:line="227" w:lineRule="auto"/>
        <w:ind w:left="420"/>
        <w:rPr>
          <w:rFonts w:hint="eastAsia" w:ascii="宋体" w:hAnsi="宋体" w:eastAsia="宋体" w:cs="宋体"/>
          <w:spacing w:val="9"/>
          <w:sz w:val="24"/>
          <w:szCs w:val="24"/>
        </w:rPr>
      </w:pPr>
      <w:r>
        <w:rPr>
          <w:rFonts w:hint="eastAsia" w:ascii="宋体" w:hAnsi="宋体" w:eastAsia="宋体" w:cs="宋体"/>
          <w:spacing w:val="9"/>
          <w:sz w:val="24"/>
          <w:szCs w:val="24"/>
        </w:rPr>
        <w:t>8.3</w:t>
      </w:r>
      <w:r>
        <w:rPr>
          <w:rFonts w:hint="eastAsia" w:ascii="宋体" w:hAnsi="宋体" w:eastAsia="宋体" w:cs="宋体"/>
          <w:spacing w:val="-40"/>
          <w:sz w:val="24"/>
          <w:szCs w:val="24"/>
        </w:rPr>
        <w:t xml:space="preserve"> </w:t>
      </w:r>
      <w:r>
        <w:rPr>
          <w:rFonts w:hint="eastAsia" w:ascii="宋体" w:hAnsi="宋体" w:eastAsia="宋体" w:cs="宋体"/>
          <w:spacing w:val="9"/>
          <w:sz w:val="24"/>
          <w:szCs w:val="24"/>
        </w:rPr>
        <w:t>卖方在收到买方的通知后，应及时免费维修或更换有缺陷的货物或</w:t>
      </w:r>
    </w:p>
    <w:p w14:paraId="716FD0DD">
      <w:pPr>
        <w:pStyle w:val="3"/>
        <w:spacing w:before="165" w:line="227" w:lineRule="auto"/>
        <w:rPr>
          <w:rFonts w:hint="eastAsia" w:ascii="宋体" w:hAnsi="宋体" w:eastAsia="宋体" w:cs="宋体"/>
          <w:sz w:val="24"/>
          <w:szCs w:val="24"/>
        </w:rPr>
      </w:pPr>
      <w:r>
        <w:rPr>
          <w:rFonts w:hint="eastAsia" w:ascii="宋体" w:hAnsi="宋体" w:eastAsia="宋体" w:cs="宋体"/>
          <w:spacing w:val="9"/>
          <w:sz w:val="24"/>
          <w:szCs w:val="24"/>
        </w:rPr>
        <w:t>部件，并相应延长保修期限。</w:t>
      </w:r>
    </w:p>
    <w:p w14:paraId="153F0402">
      <w:pPr>
        <w:pStyle w:val="3"/>
        <w:spacing w:before="161" w:line="228" w:lineRule="auto"/>
        <w:ind w:left="420"/>
        <w:rPr>
          <w:rFonts w:hint="eastAsia" w:ascii="宋体" w:hAnsi="宋体" w:eastAsia="宋体" w:cs="宋体"/>
          <w:sz w:val="24"/>
          <w:szCs w:val="24"/>
        </w:rPr>
      </w:pPr>
      <w:r>
        <w:rPr>
          <w:rFonts w:hint="eastAsia" w:ascii="宋体" w:hAnsi="宋体" w:eastAsia="宋体" w:cs="宋体"/>
          <w:spacing w:val="6"/>
          <w:sz w:val="24"/>
          <w:szCs w:val="24"/>
        </w:rPr>
        <w:t>9.检验和验收</w:t>
      </w:r>
    </w:p>
    <w:p w14:paraId="21F106E6">
      <w:pPr>
        <w:pStyle w:val="3"/>
        <w:spacing w:before="161" w:line="227" w:lineRule="auto"/>
        <w:ind w:left="420"/>
        <w:rPr>
          <w:rFonts w:hint="eastAsia" w:ascii="宋体" w:hAnsi="宋体" w:eastAsia="宋体" w:cs="宋体"/>
          <w:spacing w:val="9"/>
          <w:sz w:val="24"/>
          <w:szCs w:val="24"/>
        </w:rPr>
      </w:pPr>
      <w:r>
        <w:rPr>
          <w:rFonts w:hint="eastAsia" w:ascii="宋体" w:hAnsi="宋体" w:eastAsia="宋体" w:cs="宋体"/>
          <w:spacing w:val="9"/>
          <w:sz w:val="24"/>
          <w:szCs w:val="24"/>
        </w:rPr>
        <w:t>9.1在交货前，制造商应对货物的质量、规格、数量等进行准确而全面</w:t>
      </w:r>
    </w:p>
    <w:p w14:paraId="3B4B5433">
      <w:pPr>
        <w:pStyle w:val="3"/>
        <w:spacing w:before="161" w:line="227" w:lineRule="auto"/>
        <w:rPr>
          <w:rFonts w:hint="eastAsia" w:ascii="宋体" w:hAnsi="宋体" w:eastAsia="宋体" w:cs="宋体"/>
          <w:sz w:val="24"/>
          <w:szCs w:val="24"/>
        </w:rPr>
      </w:pPr>
      <w:r>
        <w:rPr>
          <w:rFonts w:hint="eastAsia" w:ascii="宋体" w:hAnsi="宋体" w:eastAsia="宋体" w:cs="宋体"/>
          <w:spacing w:val="9"/>
          <w:sz w:val="24"/>
          <w:szCs w:val="24"/>
        </w:rPr>
        <w:t>的检验，并出具合格证。</w:t>
      </w:r>
    </w:p>
    <w:p w14:paraId="3DFAD340">
      <w:pPr>
        <w:pStyle w:val="3"/>
        <w:spacing w:before="162" w:line="303" w:lineRule="auto"/>
        <w:ind w:left="6" w:firstLine="413"/>
        <w:rPr>
          <w:rFonts w:hint="eastAsia" w:ascii="宋体" w:hAnsi="宋体" w:eastAsia="宋体" w:cs="宋体"/>
          <w:sz w:val="24"/>
          <w:szCs w:val="24"/>
        </w:rPr>
      </w:pPr>
      <w:r>
        <w:rPr>
          <w:rFonts w:hint="eastAsia" w:ascii="宋体" w:hAnsi="宋体" w:eastAsia="宋体" w:cs="宋体"/>
          <w:spacing w:val="8"/>
          <w:sz w:val="24"/>
          <w:szCs w:val="24"/>
        </w:rPr>
        <w:t>9.2货物到货后，由采购单位根据合同规定的技术、服务、安全标准要求进</w:t>
      </w:r>
      <w:r>
        <w:rPr>
          <w:rFonts w:hint="eastAsia" w:ascii="宋体" w:hAnsi="宋体" w:eastAsia="宋体" w:cs="宋体"/>
          <w:spacing w:val="7"/>
          <w:sz w:val="24"/>
          <w:szCs w:val="24"/>
        </w:rPr>
        <w:t>行验收，并出具验收书。验</w:t>
      </w:r>
      <w:r>
        <w:rPr>
          <w:rFonts w:hint="eastAsia" w:ascii="宋体" w:hAnsi="宋体" w:eastAsia="宋体" w:cs="宋体"/>
          <w:spacing w:val="8"/>
          <w:sz w:val="24"/>
          <w:szCs w:val="24"/>
        </w:rPr>
        <w:t>收书应当包括每一项技术、服务</w:t>
      </w:r>
      <w:r>
        <w:rPr>
          <w:rFonts w:hint="eastAsia" w:ascii="宋体" w:hAnsi="宋体" w:cs="宋体"/>
          <w:spacing w:val="8"/>
          <w:sz w:val="24"/>
          <w:szCs w:val="24"/>
          <w:lang w:eastAsia="zh-CN"/>
        </w:rPr>
        <w:t>、</w:t>
      </w:r>
      <w:r>
        <w:rPr>
          <w:rFonts w:hint="eastAsia" w:ascii="宋体" w:hAnsi="宋体" w:eastAsia="宋体" w:cs="宋体"/>
          <w:spacing w:val="8"/>
          <w:sz w:val="24"/>
          <w:szCs w:val="24"/>
        </w:rPr>
        <w:t>安全标准的</w:t>
      </w:r>
      <w:r>
        <w:rPr>
          <w:rFonts w:hint="eastAsia" w:ascii="宋体" w:hAnsi="宋体" w:eastAsia="宋体" w:cs="宋体"/>
          <w:spacing w:val="5"/>
          <w:sz w:val="24"/>
          <w:szCs w:val="24"/>
        </w:rPr>
        <w:t>履约</w:t>
      </w:r>
      <w:r>
        <w:rPr>
          <w:rFonts w:hint="eastAsia" w:ascii="宋体" w:hAnsi="宋体" w:eastAsia="宋体" w:cs="宋体"/>
          <w:spacing w:val="8"/>
          <w:sz w:val="24"/>
          <w:szCs w:val="24"/>
        </w:rPr>
        <w:t>情况。</w:t>
      </w:r>
    </w:p>
    <w:p w14:paraId="2FA57D73">
      <w:pPr>
        <w:pStyle w:val="3"/>
        <w:spacing w:before="162" w:line="228" w:lineRule="auto"/>
        <w:ind w:left="434"/>
        <w:rPr>
          <w:rFonts w:hint="eastAsia" w:ascii="宋体" w:hAnsi="宋体" w:eastAsia="宋体" w:cs="宋体"/>
          <w:sz w:val="24"/>
          <w:szCs w:val="24"/>
        </w:rPr>
      </w:pPr>
      <w:r>
        <w:rPr>
          <w:rFonts w:hint="eastAsia" w:ascii="宋体" w:hAnsi="宋体" w:eastAsia="宋体" w:cs="宋体"/>
          <w:spacing w:val="5"/>
          <w:sz w:val="24"/>
          <w:szCs w:val="24"/>
        </w:rPr>
        <w:t>10.卖方履约延误</w:t>
      </w:r>
    </w:p>
    <w:p w14:paraId="7D3ABE18">
      <w:pPr>
        <w:pStyle w:val="3"/>
        <w:spacing w:before="161" w:line="227" w:lineRule="auto"/>
        <w:ind w:left="434"/>
        <w:rPr>
          <w:rFonts w:hint="eastAsia" w:ascii="宋体" w:hAnsi="宋体" w:eastAsia="宋体" w:cs="宋体"/>
          <w:sz w:val="24"/>
          <w:szCs w:val="24"/>
        </w:rPr>
      </w:pPr>
      <w:r>
        <w:rPr>
          <w:rFonts w:hint="eastAsia" w:ascii="宋体" w:hAnsi="宋体" w:eastAsia="宋体" w:cs="宋体"/>
          <w:spacing w:val="8"/>
          <w:sz w:val="24"/>
          <w:szCs w:val="24"/>
        </w:rPr>
        <w:t>10.1</w:t>
      </w:r>
      <w:r>
        <w:rPr>
          <w:rFonts w:hint="eastAsia" w:ascii="宋体" w:hAnsi="宋体" w:eastAsia="宋体" w:cs="宋体"/>
          <w:spacing w:val="-20"/>
          <w:sz w:val="24"/>
          <w:szCs w:val="24"/>
        </w:rPr>
        <w:t xml:space="preserve"> </w:t>
      </w:r>
      <w:r>
        <w:rPr>
          <w:rFonts w:hint="eastAsia" w:ascii="宋体" w:hAnsi="宋体" w:eastAsia="宋体" w:cs="宋体"/>
          <w:spacing w:val="8"/>
          <w:sz w:val="24"/>
          <w:szCs w:val="24"/>
        </w:rPr>
        <w:t>如卖方事先未征得买方同意并得到买方的谅解而单方面延迟交货，将按违约终止合同。</w:t>
      </w:r>
    </w:p>
    <w:p w14:paraId="072BB2A4">
      <w:pPr>
        <w:pStyle w:val="3"/>
        <w:spacing w:before="161" w:line="327" w:lineRule="auto"/>
        <w:ind w:firstLine="434"/>
        <w:rPr>
          <w:rFonts w:hint="eastAsia" w:ascii="宋体" w:hAnsi="宋体" w:eastAsia="宋体" w:cs="宋体"/>
          <w:sz w:val="24"/>
          <w:szCs w:val="24"/>
        </w:rPr>
      </w:pPr>
      <w:r>
        <w:rPr>
          <w:rFonts w:hint="eastAsia" w:ascii="宋体" w:hAnsi="宋体" w:eastAsia="宋体" w:cs="宋体"/>
          <w:spacing w:val="10"/>
          <w:sz w:val="24"/>
          <w:szCs w:val="24"/>
        </w:rPr>
        <w:t>10.2</w:t>
      </w:r>
      <w:r>
        <w:rPr>
          <w:rFonts w:hint="eastAsia" w:ascii="宋体" w:hAnsi="宋体" w:eastAsia="宋体" w:cs="宋体"/>
          <w:spacing w:val="-41"/>
          <w:sz w:val="24"/>
          <w:szCs w:val="24"/>
        </w:rPr>
        <w:t xml:space="preserve"> </w:t>
      </w:r>
      <w:r>
        <w:rPr>
          <w:rFonts w:hint="eastAsia" w:ascii="宋体" w:hAnsi="宋体" w:eastAsia="宋体" w:cs="宋体"/>
          <w:spacing w:val="10"/>
          <w:sz w:val="24"/>
          <w:szCs w:val="24"/>
        </w:rPr>
        <w:t>在履行合同过程中，如果卖方遇到可能妨碍按时交货和提供</w:t>
      </w:r>
      <w:r>
        <w:rPr>
          <w:rFonts w:hint="eastAsia" w:ascii="宋体" w:hAnsi="宋体" w:eastAsia="宋体" w:cs="宋体"/>
          <w:spacing w:val="9"/>
          <w:sz w:val="24"/>
          <w:szCs w:val="24"/>
        </w:rPr>
        <w:t>服务的情况，应及时以书面形式将拖</w:t>
      </w:r>
      <w:r>
        <w:rPr>
          <w:rFonts w:hint="eastAsia" w:ascii="宋体" w:hAnsi="宋体" w:eastAsia="宋体" w:cs="宋体"/>
          <w:spacing w:val="12"/>
          <w:sz w:val="24"/>
          <w:szCs w:val="24"/>
        </w:rPr>
        <w:t>延的事实，可能拖延的期限和理由通知买方。买方在收到卖方通知后，</w:t>
      </w:r>
      <w:r>
        <w:rPr>
          <w:rFonts w:hint="eastAsia" w:ascii="宋体" w:hAnsi="宋体" w:eastAsia="宋体" w:cs="宋体"/>
          <w:spacing w:val="11"/>
          <w:sz w:val="24"/>
          <w:szCs w:val="24"/>
        </w:rPr>
        <w:t>应尽快对情况进行评价，并确定是</w:t>
      </w:r>
      <w:r>
        <w:rPr>
          <w:rFonts w:hint="eastAsia" w:ascii="宋体" w:hAnsi="宋体" w:eastAsia="宋体" w:cs="宋体"/>
          <w:spacing w:val="9"/>
          <w:sz w:val="24"/>
          <w:szCs w:val="24"/>
        </w:rPr>
        <w:t>否通过修改合同，酌情延长交货时间或对卖方加收误期赔</w:t>
      </w:r>
      <w:r>
        <w:rPr>
          <w:rFonts w:hint="eastAsia" w:ascii="宋体" w:hAnsi="宋体" w:eastAsia="宋体" w:cs="宋体"/>
          <w:spacing w:val="8"/>
          <w:sz w:val="24"/>
          <w:szCs w:val="24"/>
        </w:rPr>
        <w:t>偿金。误期赔偿金以每周</w:t>
      </w:r>
      <w:r>
        <w:rPr>
          <w:rFonts w:hint="eastAsia" w:ascii="宋体" w:hAnsi="宋体" w:eastAsia="宋体" w:cs="宋体"/>
          <w:spacing w:val="-34"/>
          <w:sz w:val="24"/>
          <w:szCs w:val="24"/>
        </w:rPr>
        <w:t xml:space="preserve"> </w:t>
      </w:r>
      <w:r>
        <w:rPr>
          <w:rFonts w:hint="eastAsia" w:ascii="宋体" w:hAnsi="宋体" w:eastAsia="宋体" w:cs="宋体"/>
          <w:spacing w:val="8"/>
          <w:sz w:val="24"/>
          <w:szCs w:val="24"/>
        </w:rPr>
        <w:t>0.5%计。</w:t>
      </w:r>
    </w:p>
    <w:p w14:paraId="34D6EC2E">
      <w:pPr>
        <w:pStyle w:val="3"/>
        <w:spacing w:before="164" w:line="230" w:lineRule="auto"/>
        <w:ind w:left="434"/>
        <w:rPr>
          <w:rFonts w:hint="eastAsia" w:ascii="宋体" w:hAnsi="宋体" w:eastAsia="宋体" w:cs="宋体"/>
          <w:sz w:val="24"/>
          <w:szCs w:val="24"/>
        </w:rPr>
      </w:pPr>
      <w:r>
        <w:rPr>
          <w:rFonts w:hint="eastAsia" w:ascii="宋体" w:hAnsi="宋体" w:eastAsia="宋体" w:cs="宋体"/>
          <w:spacing w:val="5"/>
          <w:sz w:val="24"/>
          <w:szCs w:val="24"/>
        </w:rPr>
        <w:t>11.违约终止合同</w:t>
      </w:r>
    </w:p>
    <w:p w14:paraId="03F12262">
      <w:pPr>
        <w:pStyle w:val="3"/>
        <w:spacing w:before="160" w:line="226" w:lineRule="auto"/>
        <w:ind w:left="434"/>
        <w:rPr>
          <w:rFonts w:hint="eastAsia" w:ascii="宋体" w:hAnsi="宋体" w:eastAsia="宋体" w:cs="宋体"/>
          <w:spacing w:val="8"/>
          <w:sz w:val="24"/>
          <w:szCs w:val="24"/>
        </w:rPr>
      </w:pPr>
      <w:r>
        <w:rPr>
          <w:rFonts w:hint="eastAsia" w:ascii="宋体" w:hAnsi="宋体" w:eastAsia="宋体" w:cs="宋体"/>
          <w:spacing w:val="9"/>
          <w:sz w:val="24"/>
          <w:szCs w:val="24"/>
        </w:rPr>
        <w:t>11.1</w:t>
      </w:r>
      <w:r>
        <w:rPr>
          <w:rFonts w:hint="eastAsia" w:ascii="宋体" w:hAnsi="宋体" w:eastAsia="宋体" w:cs="宋体"/>
          <w:spacing w:val="-42"/>
          <w:sz w:val="24"/>
          <w:szCs w:val="24"/>
        </w:rPr>
        <w:t xml:space="preserve"> </w:t>
      </w:r>
      <w:r>
        <w:rPr>
          <w:rFonts w:hint="eastAsia" w:ascii="宋体" w:hAnsi="宋体" w:eastAsia="宋体" w:cs="宋体"/>
          <w:spacing w:val="9"/>
          <w:sz w:val="24"/>
          <w:szCs w:val="24"/>
        </w:rPr>
        <w:t>在卖方违约的情况下，买方报告政府采购管理部门后，有权</w:t>
      </w:r>
      <w:r>
        <w:rPr>
          <w:rFonts w:hint="eastAsia" w:ascii="宋体" w:hAnsi="宋体" w:eastAsia="宋体" w:cs="宋体"/>
          <w:spacing w:val="8"/>
          <w:sz w:val="24"/>
          <w:szCs w:val="24"/>
        </w:rPr>
        <w:t>终止</w:t>
      </w:r>
    </w:p>
    <w:p w14:paraId="6EE5216C">
      <w:pPr>
        <w:pStyle w:val="3"/>
        <w:spacing w:before="160" w:line="226" w:lineRule="auto"/>
        <w:rPr>
          <w:rFonts w:hint="eastAsia" w:ascii="宋体" w:hAnsi="宋体" w:eastAsia="宋体" w:cs="宋体"/>
          <w:sz w:val="24"/>
          <w:szCs w:val="24"/>
        </w:rPr>
      </w:pPr>
      <w:r>
        <w:rPr>
          <w:rFonts w:hint="eastAsia" w:ascii="宋体" w:hAnsi="宋体" w:eastAsia="宋体" w:cs="宋体"/>
          <w:spacing w:val="8"/>
          <w:sz w:val="24"/>
          <w:szCs w:val="24"/>
        </w:rPr>
        <w:t>合同，并依法向卖方进行索赔。</w:t>
      </w:r>
    </w:p>
    <w:p w14:paraId="555F3DE4">
      <w:pPr>
        <w:pStyle w:val="3"/>
        <w:spacing w:before="162" w:line="228" w:lineRule="auto"/>
        <w:ind w:left="434"/>
        <w:rPr>
          <w:rFonts w:hint="eastAsia" w:ascii="宋体" w:hAnsi="宋体" w:eastAsia="宋体" w:cs="宋体"/>
          <w:sz w:val="24"/>
          <w:szCs w:val="24"/>
        </w:rPr>
      </w:pPr>
      <w:r>
        <w:rPr>
          <w:rFonts w:hint="eastAsia" w:ascii="宋体" w:hAnsi="宋体" w:eastAsia="宋体" w:cs="宋体"/>
          <w:spacing w:val="4"/>
          <w:sz w:val="24"/>
          <w:szCs w:val="24"/>
        </w:rPr>
        <w:t>12.适用法律</w:t>
      </w:r>
    </w:p>
    <w:p w14:paraId="3599117A">
      <w:pPr>
        <w:pStyle w:val="3"/>
        <w:spacing w:before="162" w:line="227" w:lineRule="auto"/>
        <w:ind w:left="434"/>
        <w:rPr>
          <w:rFonts w:hint="eastAsia" w:ascii="宋体" w:hAnsi="宋体" w:eastAsia="宋体" w:cs="宋体"/>
          <w:sz w:val="24"/>
          <w:szCs w:val="24"/>
        </w:rPr>
      </w:pPr>
      <w:r>
        <w:rPr>
          <w:rFonts w:hint="eastAsia" w:ascii="宋体" w:hAnsi="宋体" w:eastAsia="宋体" w:cs="宋体"/>
          <w:spacing w:val="7"/>
          <w:sz w:val="24"/>
          <w:szCs w:val="24"/>
        </w:rPr>
        <w:t>12.1</w:t>
      </w:r>
      <w:r>
        <w:rPr>
          <w:rFonts w:hint="eastAsia" w:ascii="宋体" w:hAnsi="宋体" w:eastAsia="宋体" w:cs="宋体"/>
          <w:spacing w:val="-24"/>
          <w:sz w:val="24"/>
          <w:szCs w:val="24"/>
        </w:rPr>
        <w:t xml:space="preserve"> </w:t>
      </w:r>
      <w:r>
        <w:rPr>
          <w:rFonts w:hint="eastAsia" w:ascii="宋体" w:hAnsi="宋体" w:eastAsia="宋体" w:cs="宋体"/>
          <w:spacing w:val="7"/>
          <w:sz w:val="24"/>
          <w:szCs w:val="24"/>
        </w:rPr>
        <w:t>本合同应按照中华人民共和国的现行法律进行解释。</w:t>
      </w:r>
    </w:p>
    <w:p w14:paraId="46FB51A6">
      <w:pPr>
        <w:pStyle w:val="3"/>
        <w:spacing w:before="165" w:line="228" w:lineRule="auto"/>
        <w:ind w:left="434"/>
        <w:rPr>
          <w:rFonts w:hint="eastAsia" w:ascii="宋体" w:hAnsi="宋体" w:eastAsia="宋体" w:cs="宋体"/>
          <w:sz w:val="24"/>
          <w:szCs w:val="24"/>
          <w:lang w:eastAsia="zh-CN"/>
        </w:rPr>
      </w:pPr>
      <w:r>
        <w:rPr>
          <w:rFonts w:hint="eastAsia" w:ascii="宋体" w:hAnsi="宋体" w:eastAsia="宋体" w:cs="宋体"/>
          <w:spacing w:val="5"/>
          <w:sz w:val="24"/>
          <w:szCs w:val="24"/>
        </w:rPr>
        <w:t>13.合同生效及</w:t>
      </w:r>
      <w:r>
        <w:rPr>
          <w:rFonts w:hint="eastAsia" w:ascii="宋体" w:hAnsi="宋体" w:cs="宋体"/>
          <w:spacing w:val="5"/>
          <w:sz w:val="24"/>
          <w:szCs w:val="24"/>
          <w:lang w:eastAsia="zh-CN"/>
        </w:rPr>
        <w:t>其他</w:t>
      </w:r>
    </w:p>
    <w:p w14:paraId="634758F2">
      <w:pPr>
        <w:pStyle w:val="3"/>
        <w:spacing w:before="160" w:line="227" w:lineRule="auto"/>
        <w:ind w:left="434"/>
        <w:rPr>
          <w:rFonts w:hint="eastAsia" w:ascii="宋体" w:hAnsi="宋体" w:eastAsia="宋体" w:cs="宋体"/>
          <w:sz w:val="24"/>
          <w:szCs w:val="24"/>
        </w:rPr>
      </w:pPr>
      <w:r>
        <w:rPr>
          <w:rFonts w:hint="eastAsia" w:ascii="宋体" w:hAnsi="宋体" w:eastAsia="宋体" w:cs="宋体"/>
          <w:spacing w:val="7"/>
          <w:sz w:val="24"/>
          <w:szCs w:val="24"/>
        </w:rPr>
        <w:t>13.1</w:t>
      </w:r>
      <w:r>
        <w:rPr>
          <w:rFonts w:hint="eastAsia" w:ascii="宋体" w:hAnsi="宋体" w:eastAsia="宋体" w:cs="宋体"/>
          <w:spacing w:val="-37"/>
          <w:sz w:val="24"/>
          <w:szCs w:val="24"/>
        </w:rPr>
        <w:t xml:space="preserve"> </w:t>
      </w:r>
      <w:r>
        <w:rPr>
          <w:rFonts w:hint="eastAsia" w:ascii="宋体" w:hAnsi="宋体" w:eastAsia="宋体" w:cs="宋体"/>
          <w:spacing w:val="7"/>
          <w:sz w:val="24"/>
          <w:szCs w:val="24"/>
        </w:rPr>
        <w:t>本合同在买卖双方签字、盖章之后生效。</w:t>
      </w:r>
    </w:p>
    <w:p w14:paraId="04EED4E5">
      <w:pPr>
        <w:pStyle w:val="3"/>
        <w:spacing w:before="162" w:line="302" w:lineRule="auto"/>
        <w:ind w:left="2" w:right="2" w:firstLine="432"/>
        <w:rPr>
          <w:rFonts w:hint="eastAsia" w:ascii="宋体" w:hAnsi="宋体" w:eastAsia="宋体" w:cs="宋体"/>
          <w:sz w:val="24"/>
          <w:szCs w:val="24"/>
        </w:rPr>
      </w:pPr>
      <w:r>
        <w:rPr>
          <w:rFonts w:hint="eastAsia" w:ascii="宋体" w:hAnsi="宋体" w:eastAsia="宋体" w:cs="宋体"/>
          <w:spacing w:val="10"/>
          <w:sz w:val="24"/>
          <w:szCs w:val="24"/>
        </w:rPr>
        <w:t>13.2</w:t>
      </w:r>
      <w:r>
        <w:rPr>
          <w:rFonts w:hint="eastAsia" w:ascii="宋体" w:hAnsi="宋体" w:eastAsia="宋体" w:cs="宋体"/>
          <w:spacing w:val="-39"/>
          <w:sz w:val="24"/>
          <w:szCs w:val="24"/>
        </w:rPr>
        <w:t xml:space="preserve"> </w:t>
      </w:r>
      <w:r>
        <w:rPr>
          <w:rFonts w:hint="eastAsia" w:ascii="宋体" w:hAnsi="宋体" w:eastAsia="宋体" w:cs="宋体"/>
          <w:spacing w:val="10"/>
          <w:sz w:val="24"/>
          <w:szCs w:val="24"/>
        </w:rPr>
        <w:t>本合同正本一式</w:t>
      </w:r>
      <w:r>
        <w:rPr>
          <w:rFonts w:hint="eastAsia" w:ascii="宋体" w:hAnsi="宋体" w:eastAsia="宋体" w:cs="宋体"/>
          <w:spacing w:val="10"/>
          <w:sz w:val="24"/>
          <w:szCs w:val="24"/>
          <w:u w:val="single"/>
          <w:lang w:val="en-US" w:eastAsia="zh-CN"/>
        </w:rPr>
        <w:t xml:space="preserve">   </w:t>
      </w:r>
      <w:r>
        <w:rPr>
          <w:rFonts w:hint="eastAsia" w:ascii="宋体" w:hAnsi="宋体" w:eastAsia="宋体" w:cs="宋体"/>
          <w:spacing w:val="10"/>
          <w:sz w:val="24"/>
          <w:szCs w:val="24"/>
        </w:rPr>
        <w:t>份，副本一式</w:t>
      </w:r>
      <w:r>
        <w:rPr>
          <w:rFonts w:hint="eastAsia" w:ascii="宋体" w:hAnsi="宋体" w:eastAsia="宋体" w:cs="宋体"/>
          <w:spacing w:val="10"/>
          <w:sz w:val="24"/>
          <w:szCs w:val="24"/>
          <w:u w:val="single"/>
          <w:lang w:val="en-US" w:eastAsia="zh-CN"/>
        </w:rPr>
        <w:t xml:space="preserve">   </w:t>
      </w:r>
      <w:r>
        <w:rPr>
          <w:rFonts w:hint="eastAsia" w:ascii="宋体" w:hAnsi="宋体" w:eastAsia="宋体" w:cs="宋体"/>
          <w:spacing w:val="10"/>
          <w:sz w:val="24"/>
          <w:szCs w:val="24"/>
        </w:rPr>
        <w:t>份，均以中文书写。</w:t>
      </w:r>
      <w:r>
        <w:rPr>
          <w:rFonts w:hint="eastAsia" w:ascii="宋体" w:hAnsi="宋体" w:eastAsia="宋体" w:cs="宋体"/>
          <w:spacing w:val="9"/>
          <w:sz w:val="24"/>
          <w:szCs w:val="24"/>
        </w:rPr>
        <w:t>买方执正本</w:t>
      </w:r>
      <w:r>
        <w:rPr>
          <w:rFonts w:hint="eastAsia" w:ascii="宋体" w:hAnsi="宋体" w:eastAsia="宋体" w:cs="宋体"/>
          <w:spacing w:val="10"/>
          <w:sz w:val="24"/>
          <w:szCs w:val="24"/>
          <w:u w:val="single"/>
          <w:lang w:val="en-US" w:eastAsia="zh-CN"/>
        </w:rPr>
        <w:t xml:space="preserve">   </w:t>
      </w:r>
      <w:r>
        <w:rPr>
          <w:rFonts w:hint="eastAsia" w:ascii="宋体" w:hAnsi="宋体" w:eastAsia="宋体" w:cs="宋体"/>
          <w:spacing w:val="9"/>
          <w:sz w:val="24"/>
          <w:szCs w:val="24"/>
        </w:rPr>
        <w:t>份、副本</w:t>
      </w:r>
      <w:r>
        <w:rPr>
          <w:rFonts w:hint="eastAsia" w:ascii="宋体" w:hAnsi="宋体" w:eastAsia="宋体" w:cs="宋体"/>
          <w:spacing w:val="10"/>
          <w:sz w:val="24"/>
          <w:szCs w:val="24"/>
          <w:u w:val="single"/>
          <w:lang w:val="en-US" w:eastAsia="zh-CN"/>
        </w:rPr>
        <w:t xml:space="preserve">   </w:t>
      </w:r>
      <w:r>
        <w:rPr>
          <w:rFonts w:hint="eastAsia" w:ascii="宋体" w:hAnsi="宋体" w:eastAsia="宋体" w:cs="宋体"/>
          <w:spacing w:val="9"/>
          <w:sz w:val="24"/>
          <w:szCs w:val="24"/>
        </w:rPr>
        <w:t>份；卖方执正本</w:t>
      </w:r>
      <w:r>
        <w:rPr>
          <w:rFonts w:hint="eastAsia" w:ascii="宋体" w:hAnsi="宋体" w:eastAsia="宋体" w:cs="宋体"/>
          <w:spacing w:val="10"/>
          <w:sz w:val="24"/>
          <w:szCs w:val="24"/>
          <w:u w:val="single"/>
          <w:lang w:val="en-US" w:eastAsia="zh-CN"/>
        </w:rPr>
        <w:t xml:space="preserve">   </w:t>
      </w:r>
      <w:r>
        <w:rPr>
          <w:rFonts w:hint="eastAsia" w:ascii="宋体" w:hAnsi="宋体" w:eastAsia="宋体" w:cs="宋体"/>
          <w:spacing w:val="9"/>
          <w:sz w:val="24"/>
          <w:szCs w:val="24"/>
        </w:rPr>
        <w:t>份，副本</w:t>
      </w:r>
      <w:r>
        <w:rPr>
          <w:rFonts w:hint="eastAsia" w:ascii="宋体" w:hAnsi="宋体" w:eastAsia="宋体" w:cs="宋体"/>
          <w:spacing w:val="10"/>
          <w:sz w:val="24"/>
          <w:szCs w:val="24"/>
          <w:u w:val="single"/>
          <w:lang w:val="en-US" w:eastAsia="zh-CN"/>
        </w:rPr>
        <w:t xml:space="preserve">   </w:t>
      </w:r>
      <w:r>
        <w:rPr>
          <w:rFonts w:hint="eastAsia" w:ascii="宋体" w:hAnsi="宋体" w:eastAsia="宋体" w:cs="宋体"/>
          <w:spacing w:val="9"/>
          <w:sz w:val="24"/>
          <w:szCs w:val="24"/>
        </w:rPr>
        <w:t>份</w:t>
      </w:r>
      <w:r>
        <w:rPr>
          <w:rFonts w:hint="eastAsia" w:ascii="宋体" w:hAnsi="宋体" w:eastAsia="宋体" w:cs="宋体"/>
          <w:spacing w:val="8"/>
          <w:sz w:val="24"/>
          <w:szCs w:val="24"/>
        </w:rPr>
        <w:t>。</w:t>
      </w:r>
    </w:p>
    <w:p w14:paraId="43CDA819">
      <w:pPr>
        <w:pStyle w:val="3"/>
        <w:spacing w:before="162" w:line="228" w:lineRule="auto"/>
        <w:ind w:left="434"/>
        <w:rPr>
          <w:rFonts w:hint="eastAsia" w:ascii="宋体" w:hAnsi="宋体" w:eastAsia="宋体" w:cs="宋体"/>
          <w:sz w:val="24"/>
          <w:szCs w:val="24"/>
        </w:rPr>
      </w:pPr>
      <w:r>
        <w:rPr>
          <w:rFonts w:hint="eastAsia" w:ascii="宋体" w:hAnsi="宋体" w:eastAsia="宋体" w:cs="宋体"/>
          <w:spacing w:val="4"/>
          <w:sz w:val="24"/>
          <w:szCs w:val="24"/>
        </w:rPr>
        <w:t>14.合同修改</w:t>
      </w:r>
    </w:p>
    <w:p w14:paraId="23FECB43">
      <w:pPr>
        <w:pStyle w:val="3"/>
        <w:spacing w:before="160" w:line="378" w:lineRule="auto"/>
        <w:ind w:firstLine="434"/>
        <w:rPr>
          <w:rFonts w:hint="eastAsia" w:ascii="宋体" w:hAnsi="宋体" w:eastAsia="宋体" w:cs="宋体"/>
          <w:sz w:val="24"/>
          <w:szCs w:val="24"/>
        </w:rPr>
      </w:pPr>
      <w:r>
        <w:rPr>
          <w:rFonts w:hint="eastAsia" w:ascii="宋体" w:hAnsi="宋体" w:eastAsia="宋体" w:cs="宋体"/>
          <w:spacing w:val="7"/>
          <w:sz w:val="24"/>
          <w:szCs w:val="24"/>
        </w:rPr>
        <w:t>14.1</w:t>
      </w:r>
      <w:r>
        <w:rPr>
          <w:rFonts w:hint="eastAsia" w:ascii="宋体" w:hAnsi="宋体" w:eastAsia="宋体" w:cs="宋体"/>
          <w:spacing w:val="-22"/>
          <w:sz w:val="24"/>
          <w:szCs w:val="24"/>
        </w:rPr>
        <w:t xml:space="preserve"> </w:t>
      </w:r>
      <w:r>
        <w:rPr>
          <w:rFonts w:hint="eastAsia" w:ascii="宋体" w:hAnsi="宋体" w:eastAsia="宋体" w:cs="宋体"/>
          <w:spacing w:val="7"/>
          <w:sz w:val="24"/>
          <w:szCs w:val="24"/>
        </w:rPr>
        <w:t>本合同在执行过程中，如提出修改，须报政府采购管理部门同意后，  由买、卖双方签署书面修改</w:t>
      </w:r>
      <w:r>
        <w:rPr>
          <w:rFonts w:hint="eastAsia" w:ascii="宋体" w:hAnsi="宋体" w:eastAsia="宋体" w:cs="宋体"/>
          <w:spacing w:val="9"/>
          <w:sz w:val="24"/>
          <w:szCs w:val="24"/>
        </w:rPr>
        <w:t>协议，并成为本合同不可分割的一部分。除此之外，本合同的条件不得有任何变化或修改。</w:t>
      </w:r>
    </w:p>
    <w:p w14:paraId="64141B35">
      <w:pPr>
        <w:pStyle w:val="3"/>
        <w:spacing w:before="160" w:line="378" w:lineRule="auto"/>
        <w:ind w:firstLine="434"/>
        <w:rPr>
          <w:rFonts w:hint="eastAsia" w:ascii="宋体" w:hAnsi="宋体" w:eastAsia="宋体" w:cs="宋体"/>
          <w:spacing w:val="7"/>
          <w:sz w:val="24"/>
          <w:szCs w:val="24"/>
        </w:rPr>
      </w:pPr>
      <w:r>
        <w:rPr>
          <w:rFonts w:hint="eastAsia" w:ascii="宋体" w:hAnsi="宋体" w:eastAsia="宋体" w:cs="宋体"/>
          <w:spacing w:val="7"/>
          <w:sz w:val="24"/>
          <w:szCs w:val="24"/>
        </w:rPr>
        <w:t>15.合同附件</w:t>
      </w:r>
    </w:p>
    <w:p w14:paraId="76D2FC12">
      <w:pPr>
        <w:pStyle w:val="3"/>
        <w:spacing w:before="160" w:line="378" w:lineRule="auto"/>
        <w:ind w:firstLine="434"/>
        <w:rPr>
          <w:rFonts w:hint="eastAsia" w:ascii="宋体" w:hAnsi="宋体" w:eastAsia="宋体" w:cs="宋体"/>
          <w:spacing w:val="7"/>
          <w:sz w:val="24"/>
          <w:szCs w:val="24"/>
          <w:lang w:val="en-US" w:eastAsia="zh-Hans"/>
        </w:rPr>
      </w:pPr>
      <w:r>
        <w:rPr>
          <w:rFonts w:hint="eastAsia" w:ascii="宋体" w:hAnsi="宋体" w:eastAsia="宋体" w:cs="宋体"/>
          <w:spacing w:val="7"/>
          <w:sz w:val="24"/>
          <w:szCs w:val="24"/>
        </w:rPr>
        <w:t>15.1 本合同所有附件是本合同不可分割的部分，与主合同具有同等法律</w:t>
      </w:r>
      <w:r>
        <w:rPr>
          <w:rFonts w:hint="eastAsia" w:ascii="宋体" w:hAnsi="宋体" w:cs="宋体"/>
          <w:spacing w:val="7"/>
          <w:sz w:val="24"/>
          <w:szCs w:val="24"/>
          <w:lang w:eastAsia="zh-CN"/>
        </w:rPr>
        <w:t>效</w:t>
      </w:r>
      <w:r>
        <w:rPr>
          <w:rFonts w:hint="eastAsia" w:ascii="宋体" w:hAnsi="宋体" w:eastAsia="宋体" w:cs="宋体"/>
          <w:spacing w:val="7"/>
          <w:sz w:val="24"/>
          <w:szCs w:val="24"/>
        </w:rPr>
        <w:t>力</w:t>
      </w:r>
      <w:r>
        <w:rPr>
          <w:rFonts w:hint="eastAsia" w:ascii="宋体" w:hAnsi="宋体" w:eastAsia="宋体" w:cs="宋体"/>
          <w:spacing w:val="7"/>
          <w:sz w:val="24"/>
          <w:szCs w:val="24"/>
          <w:lang w:eastAsia="zh-CN"/>
        </w:rPr>
        <w:t>。</w:t>
      </w:r>
    </w:p>
    <w:p w14:paraId="02A7288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04656">
    <w:pPr>
      <w:pStyle w:val="3"/>
      <w:spacing w:line="229" w:lineRule="auto"/>
      <w:ind w:left="4369"/>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0B4185">
                          <w:pPr>
                            <w:pStyle w:val="2"/>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30B4185">
                    <w:pPr>
                      <w:pStyle w:val="2"/>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86FA6">
    <w:pPr>
      <w:pStyle w:val="3"/>
      <w:spacing w:line="229" w:lineRule="auto"/>
      <w:ind w:left="5127"/>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76514B">
                          <w:pPr>
                            <w:pStyle w:val="2"/>
                          </w:pPr>
                          <w:r>
                            <w:fldChar w:fldCharType="begin"/>
                          </w:r>
                          <w:r>
                            <w:instrText xml:space="preserve"> PAGE  \* MERGEFORMAT </w:instrText>
                          </w:r>
                          <w:r>
                            <w:fldChar w:fldCharType="separate"/>
                          </w:r>
                          <w:r>
                            <w:t>73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1F76514B">
                    <w:pPr>
                      <w:pStyle w:val="2"/>
                    </w:pPr>
                    <w:r>
                      <w:fldChar w:fldCharType="begin"/>
                    </w:r>
                    <w:r>
                      <w:instrText xml:space="preserve"> PAGE  \* MERGEFORMAT </w:instrText>
                    </w:r>
                    <w:r>
                      <w:fldChar w:fldCharType="separate"/>
                    </w:r>
                    <w:r>
                      <w:t>73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BA502D"/>
    <w:multiLevelType w:val="singleLevel"/>
    <w:tmpl w:val="9CBA502D"/>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975D17"/>
    <w:rsid w:val="37975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kern w:val="0"/>
      <w:sz w:val="18"/>
      <w:szCs w:val="18"/>
    </w:rPr>
  </w:style>
  <w:style w:type="paragraph" w:styleId="3">
    <w:name w:val="Body Text"/>
    <w:basedOn w:val="1"/>
    <w:qFormat/>
    <w:uiPriority w:val="0"/>
    <w:pPr>
      <w:spacing w:after="12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2025-05-27T09:47:00Z</dcterms:created>
  <dc:creator>疯狂打字员</dc:creator>
  <cp:lastModifiedBy>疯狂打字员</cp:lastModifiedBy>
  <dcterms:modified xsi:type="dcterms:W3CDTF">2025-05-27T09:47:17Z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D32F815DBBD743068480B8A89700CBEF_11</vt:lpwstr>
  </property>
  <property fmtid="{D5CDD505-2E9C-101B-9397-08002B2CF9AE}" pid="4" name="KSOTemplateDocerSaveRecord">
    <vt:lpwstr>eyJoZGlkIjoiODNhY2ZmYzkwM2QwMjVlNzY0OWYyZWE0OTI5Mzk0MzUiLCJ1c2VySWQiOiIzNzU3NTcxMjgifQ==</vt:lpwstr>
  </property>
</Properties>
</file>