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9A444">
      <w:pPr>
        <w:jc w:val="center"/>
        <w:rPr>
          <w:rFonts w:hint="eastAsia"/>
          <w:b/>
          <w:bCs/>
          <w:sz w:val="28"/>
          <w:szCs w:val="36"/>
          <w:highlight w:val="none"/>
        </w:rPr>
      </w:pPr>
      <w:r>
        <w:rPr>
          <w:rFonts w:hint="eastAsia"/>
          <w:b/>
          <w:bCs/>
          <w:sz w:val="28"/>
          <w:szCs w:val="36"/>
          <w:highlight w:val="none"/>
        </w:rPr>
        <w:t>产品供货方案</w:t>
      </w:r>
    </w:p>
    <w:p w14:paraId="6853B69F">
      <w:pPr>
        <w:kinsoku w:val="0"/>
        <w:spacing w:line="360" w:lineRule="auto"/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01E0B521">
      <w:pPr>
        <w:jc w:val="center"/>
        <w:rPr>
          <w:rFonts w:hint="eastAsia"/>
          <w:b/>
          <w:bCs/>
          <w:sz w:val="28"/>
          <w:szCs w:val="36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82439A"/>
    <w:rsid w:val="2F82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2025-05-28T07:11:00Z</dcterms:created>
  <dc:creator>王珊</dc:creator>
  <cp:lastModifiedBy>王珊</cp:lastModifiedBy>
  <dcterms:modified xsi:type="dcterms:W3CDTF">2025-05-28T07:12:10Z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2C71B4FF147A454793DFFA8375D9A683_11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