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9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OLE_LINK3"/>
      <w:r>
        <w:rPr>
          <w:rFonts w:hint="eastAsia" w:ascii="宋体" w:hAnsi="宋体" w:eastAsia="宋体" w:cs="宋体"/>
          <w:b/>
          <w:bCs/>
          <w:sz w:val="28"/>
          <w:szCs w:val="28"/>
        </w:rPr>
        <w:t>货物简要说明一览表</w:t>
      </w:r>
      <w:bookmarkEnd w:id="0"/>
    </w:p>
    <w:p w14:paraId="3744C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项目名称：                      </w:t>
      </w:r>
    </w:p>
    <w:p w14:paraId="4F6AA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项目编号：               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41449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51F7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349FF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4F042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品牌</w:t>
            </w:r>
          </w:p>
        </w:tc>
        <w:tc>
          <w:tcPr>
            <w:tcW w:w="441" w:type="pct"/>
            <w:noWrap/>
            <w:vAlign w:val="center"/>
          </w:tcPr>
          <w:p w14:paraId="32AD4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型号</w:t>
            </w:r>
          </w:p>
        </w:tc>
        <w:tc>
          <w:tcPr>
            <w:tcW w:w="665" w:type="pct"/>
            <w:noWrap/>
            <w:vAlign w:val="center"/>
          </w:tcPr>
          <w:p w14:paraId="70BE9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1D338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09460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技术参数与要求</w:t>
            </w:r>
          </w:p>
        </w:tc>
      </w:tr>
      <w:tr w14:paraId="64608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A673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3AFBB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2F838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24AD8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422EA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6AF66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1EE52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2B160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BA80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3682F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694FE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0A023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38E62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042FC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3BF1E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FF6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530B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0B06B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6A018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2FF5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58309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53F79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0B94E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0D84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9FF9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1" w:type="pct"/>
            <w:noWrap/>
            <w:vAlign w:val="center"/>
          </w:tcPr>
          <w:p w14:paraId="5E2F7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23DE2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DBC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33F03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4DE92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7D448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899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21CD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027B0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1FBE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130E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662FD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7F9AD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BB92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125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8C1E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34E1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691E3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245BE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7EF64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58E05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17BA9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B29F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0B80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566CB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51956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4C992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59F21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7AFCA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A099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2248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F6DB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70826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2909B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2CB6F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1DBE6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9231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66165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76C88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1F7D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543E0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6C35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4614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4A34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029A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26281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F3BA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735D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494B5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5F821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26F9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1B22A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74D71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F210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5E7A9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注：1.本表须如实逐项填写，不得空项。空缺项目将视为没有实质性响应招标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文</w:t>
      </w:r>
      <w:r>
        <w:rPr>
          <w:rFonts w:hint="eastAsia" w:ascii="宋体" w:hAnsi="宋体" w:eastAsia="宋体" w:cs="宋体"/>
          <w:sz w:val="20"/>
          <w:szCs w:val="20"/>
        </w:rPr>
        <w:t>件。</w:t>
      </w:r>
    </w:p>
    <w:p w14:paraId="00B11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2.若货物无具体品牌和型号的必须特别注明。</w:t>
      </w:r>
    </w:p>
    <w:p w14:paraId="2CD33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3.“技术参数与要求”必须详细、具体。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严禁复制、粘贴招标文件。</w:t>
      </w:r>
    </w:p>
    <w:p w14:paraId="4FABA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4.本表“技术参数与要求”与实际产品的技术资料彩页、正规宣传资料应保持一致，若出现不一致的，其投标将有可能被拒绝。</w:t>
      </w:r>
    </w:p>
    <w:p w14:paraId="5C37560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5、后附技术要求证明材料。</w:t>
      </w:r>
    </w:p>
    <w:p w14:paraId="0BB38DF9">
      <w:pPr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1A51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220C6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18E36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p w14:paraId="6BBE7EF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B340C"/>
    <w:rsid w:val="243B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2025-05-28T07:08:00Z</dcterms:created>
  <dc:creator>王珊</dc:creator>
  <cp:lastModifiedBy>王珊</cp:lastModifiedBy>
  <dcterms:modified xsi:type="dcterms:W3CDTF">2025-05-28T07:08:12Z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C4A5E4211D474F7EBFD7B7DE301D2114_11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