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73568">
      <w:pPr>
        <w:pStyle w:val="4"/>
        <w:keepNext w:val="0"/>
        <w:keepLines w:val="0"/>
        <w:widowControl w:val="0"/>
        <w:kinsoku/>
        <w:autoSpaceDE/>
        <w:autoSpaceDN/>
        <w:adjustRightInd/>
        <w:snapToGrid/>
        <w:spacing w:before="120" w:beforeLines="50" w:after="0" w:line="360" w:lineRule="auto"/>
        <w:jc w:val="center"/>
        <w:textAlignment w:val="auto"/>
        <w:rPr>
          <w:rFonts w:hint="eastAsia" w:ascii="仿宋" w:hAnsi="仿宋" w:eastAsia="仿宋" w:cs="仿宋"/>
          <w:color w:val="auto"/>
          <w:highlight w:val="none"/>
        </w:rPr>
      </w:pPr>
      <w:bookmarkStart w:id="0" w:name="_Toc26462"/>
      <w:bookmarkStart w:id="1" w:name="_Toc18269"/>
      <w:r>
        <w:rPr>
          <w:rFonts w:hint="eastAsia" w:ascii="仿宋" w:hAnsi="仿宋" w:eastAsia="仿宋" w:cs="仿宋"/>
          <w:color w:val="auto"/>
          <w:highlight w:val="none"/>
        </w:rPr>
        <w:t>资格证明文件</w:t>
      </w:r>
      <w:bookmarkEnd w:id="0"/>
      <w:bookmarkEnd w:id="1"/>
    </w:p>
    <w:p w14:paraId="600C0DB3">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1、提供合格有效的法人或者其他组织的营业执照等证明文件，自然人的身份证明；投标人是法人或其他组织的应提供营业执照等证明文件，投标人是自然人的应提供有效的自然人身份证明；</w:t>
      </w:r>
    </w:p>
    <w:p w14:paraId="46255E13">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384B26A">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财务状况报告（二选一）：①供应商提供2023年度或2024年度经会计事务所或审计机构审计的完整的财务审计报告（成立时间至提供响应文件截止时间不足一年的可提供成立后任意时段的资产负债表）；②在投标截止时间前六个月内其开户银行出具的资信证明（附开户许可证或基本账户存款信息）；</w:t>
      </w:r>
    </w:p>
    <w:p w14:paraId="21F4AA03">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FA8AA66">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3、提供投标截止日前一年内已缴纳的至少一个月的纳税证明或完税证明，依法免税的单位应提供相关证明材料；</w:t>
      </w:r>
    </w:p>
    <w:p w14:paraId="683FAFE4">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6DC0EA1C">
      <w:pPr>
        <w:widowControl w:val="0"/>
        <w:kinsoku/>
        <w:autoSpaceDE/>
        <w:autoSpaceDN/>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4、提供投标截止日前一年内已缴存的至少一个月的社会保障资金缴存单据或社保机构开具的社会保险参保缴费情况证明，依法不需要缴纳社会保障资金的单位应提供相关证明材料；</w:t>
      </w:r>
    </w:p>
    <w:p w14:paraId="721D7A51">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5B1EB38C">
      <w:pPr>
        <w:pStyle w:val="8"/>
        <w:ind w:firstLine="480" w:firstLineChars="200"/>
        <w:rPr>
          <w:rFonts w:hint="eastAsia" w:ascii="仿宋" w:hAnsi="仿宋" w:eastAsia="仿宋" w:cs="仿宋"/>
          <w:color w:val="auto"/>
          <w:highlight w:val="none"/>
        </w:rPr>
      </w:pPr>
      <w:r>
        <w:rPr>
          <w:rFonts w:hint="eastAsia" w:ascii="仿宋" w:hAnsi="仿宋" w:eastAsia="仿宋" w:cs="仿宋"/>
          <w:color w:val="auto"/>
          <w:sz w:val="24"/>
          <w:szCs w:val="24"/>
          <w:highlight w:val="none"/>
        </w:rPr>
        <w:t>5、提供具有履行合同所必需的设备和专业技术能力的承诺；</w:t>
      </w:r>
    </w:p>
    <w:p w14:paraId="6EB30F14">
      <w:pPr>
        <w:widowControl w:val="0"/>
        <w:kinsoku/>
        <w:autoSpaceDE/>
        <w:autoSpaceDN/>
        <w:adjustRightInd/>
        <w:snapToGrid/>
        <w:spacing w:before="120" w:beforeLines="50" w:line="360" w:lineRule="auto"/>
        <w:jc w:val="center"/>
        <w:textAlignment w:val="auto"/>
        <w:rPr>
          <w:rFonts w:hint="eastAsia" w:ascii="仿宋" w:hAnsi="仿宋" w:eastAsia="仿宋" w:cs="仿宋"/>
          <w:b/>
          <w:bCs/>
          <w:color w:val="auto"/>
          <w:sz w:val="28"/>
          <w:szCs w:val="28"/>
          <w:highlight w:val="none"/>
        </w:rPr>
      </w:pPr>
    </w:p>
    <w:p w14:paraId="7344897E">
      <w:pPr>
        <w:widowControl w:val="0"/>
        <w:kinsoku/>
        <w:autoSpaceDE/>
        <w:autoSpaceDN/>
        <w:adjustRightInd/>
        <w:snapToGrid/>
        <w:spacing w:before="120" w:beforeLines="50" w:line="36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14:paraId="40CDA979">
      <w:pPr>
        <w:widowControl w:val="0"/>
        <w:kinsoku/>
        <w:autoSpaceDE/>
        <w:autoSpaceDN/>
        <w:adjustRightInd/>
        <w:snapToGrid/>
        <w:spacing w:line="500" w:lineRule="exact"/>
        <w:ind w:firstLine="480" w:firstLineChars="200"/>
        <w:textAlignment w:val="auto"/>
        <w:rPr>
          <w:rFonts w:hint="eastAsia" w:ascii="仿宋" w:hAnsi="仿宋" w:eastAsia="仿宋" w:cs="仿宋"/>
          <w:color w:val="auto"/>
          <w:sz w:val="24"/>
          <w:szCs w:val="24"/>
          <w:highlight w:val="none"/>
        </w:rPr>
      </w:pPr>
    </w:p>
    <w:p w14:paraId="4DEA71EA">
      <w:pPr>
        <w:spacing w:line="360" w:lineRule="auto"/>
        <w:rPr>
          <w:rFonts w:hint="eastAsia" w:ascii="仿宋" w:hAnsi="仿宋" w:eastAsia="仿宋" w:cs="仿宋"/>
          <w:color w:val="auto"/>
          <w:spacing w:val="4"/>
          <w:highlight w:val="none"/>
        </w:rPr>
      </w:pPr>
    </w:p>
    <w:p w14:paraId="1DF43E4F">
      <w:pPr>
        <w:spacing w:line="360" w:lineRule="auto"/>
        <w:rPr>
          <w:rFonts w:hint="eastAsia" w:ascii="仿宋" w:hAnsi="仿宋" w:eastAsia="仿宋" w:cs="仿宋"/>
          <w:color w:val="auto"/>
          <w:spacing w:val="4"/>
          <w:highlight w:val="none"/>
          <w:u w:val="single"/>
        </w:rPr>
      </w:pPr>
      <w:r>
        <w:rPr>
          <w:rFonts w:hint="eastAsia" w:ascii="仿宋" w:hAnsi="仿宋" w:eastAsia="仿宋" w:cs="仿宋"/>
          <w:color w:val="auto"/>
          <w:spacing w:val="4"/>
          <w:highlight w:val="none"/>
        </w:rPr>
        <w:t>致：</w:t>
      </w:r>
      <w:r>
        <w:rPr>
          <w:rFonts w:hint="eastAsia" w:ascii="仿宋" w:hAnsi="仿宋" w:eastAsia="仿宋" w:cs="仿宋"/>
          <w:color w:val="auto"/>
          <w:spacing w:val="4"/>
          <w:highlight w:val="none"/>
          <w:u w:val="single"/>
        </w:rPr>
        <w:t>陕西省戏曲研究院</w:t>
      </w:r>
    </w:p>
    <w:p w14:paraId="423012C0">
      <w:pPr>
        <w:spacing w:before="240" w:beforeLines="100" w:after="120" w:afterLines="50" w:line="360" w:lineRule="auto"/>
        <w:ind w:firstLine="436" w:firstLineChars="200"/>
        <w:rPr>
          <w:rFonts w:hint="eastAsia" w:ascii="仿宋" w:hAnsi="仿宋" w:eastAsia="仿宋" w:cs="仿宋"/>
          <w:color w:val="auto"/>
          <w:spacing w:val="4"/>
          <w:highlight w:val="none"/>
        </w:rPr>
      </w:pPr>
      <w:r>
        <w:rPr>
          <w:rFonts w:hint="eastAsia" w:ascii="仿宋" w:hAnsi="仿宋" w:eastAsia="仿宋" w:cs="仿宋"/>
          <w:color w:val="auto"/>
          <w:spacing w:val="4"/>
          <w:highlight w:val="none"/>
          <w:u w:val="single"/>
        </w:rPr>
        <w:t xml:space="preserve">    （投标人名称）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   （详细注册地址）    </w:t>
      </w:r>
      <w:r>
        <w:rPr>
          <w:rFonts w:hint="eastAsia" w:ascii="仿宋" w:hAnsi="仿宋" w:eastAsia="仿宋" w:cs="仿宋"/>
          <w:color w:val="auto"/>
          <w:spacing w:val="4"/>
          <w:highlight w:val="none"/>
        </w:rPr>
        <w:t>合法注册并经营，本公司郑重承诺，具有履行本合同所必需的设备和专业技术能力。</w:t>
      </w:r>
    </w:p>
    <w:p w14:paraId="2617CC98">
      <w:pPr>
        <w:pStyle w:val="6"/>
        <w:rPr>
          <w:rFonts w:hint="eastAsia" w:ascii="仿宋" w:hAnsi="仿宋" w:eastAsia="仿宋" w:cs="仿宋"/>
          <w:color w:val="auto"/>
          <w:highlight w:val="none"/>
        </w:rPr>
      </w:pPr>
    </w:p>
    <w:p w14:paraId="6BE161D3">
      <w:pPr>
        <w:rPr>
          <w:rFonts w:hint="eastAsia" w:ascii="仿宋" w:hAnsi="仿宋" w:eastAsia="仿宋" w:cs="仿宋"/>
          <w:color w:val="auto"/>
          <w:highlight w:val="none"/>
        </w:rPr>
      </w:pPr>
    </w:p>
    <w:p w14:paraId="7938DCF7">
      <w:pPr>
        <w:pStyle w:val="9"/>
        <w:widowControl w:val="0"/>
        <w:spacing w:beforeAutospacing="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投标人名称：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41EDBFE3">
      <w:pPr>
        <w:pStyle w:val="9"/>
        <w:widowControl w:val="0"/>
        <w:spacing w:beforeAutospacing="0" w:afterAutospacing="0"/>
        <w:ind w:firstLine="480" w:firstLineChars="200"/>
        <w:jc w:val="center"/>
        <w:rPr>
          <w:rFonts w:hint="eastAsia" w:ascii="仿宋" w:hAnsi="仿宋" w:eastAsia="仿宋" w:cs="仿宋"/>
          <w:color w:val="auto"/>
          <w:highlight w:val="none"/>
        </w:rPr>
      </w:pPr>
    </w:p>
    <w:p w14:paraId="61362F64">
      <w:pPr>
        <w:widowControl w:val="0"/>
        <w:kinsoku/>
        <w:autoSpaceDE/>
        <w:autoSpaceDN/>
        <w:adjustRightInd/>
        <w:snapToGrid/>
        <w:spacing w:line="500" w:lineRule="exact"/>
        <w:ind w:firstLine="436" w:firstLineChars="200"/>
        <w:textAlignment w:val="auto"/>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0ECC000E">
      <w:pPr>
        <w:pStyle w:val="9"/>
        <w:widowControl w:val="0"/>
        <w:spacing w:beforeAutospacing="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4900EAF0">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Cs w:val="24"/>
          <w:highlight w:val="none"/>
        </w:rPr>
        <w:t xml:space="preserve">      年   月    日</w:t>
      </w:r>
    </w:p>
    <w:p w14:paraId="43AF6CE7">
      <w:pPr>
        <w:rPr>
          <w:rFonts w:hint="eastAsia" w:ascii="仿宋" w:hAnsi="仿宋" w:eastAsia="仿宋" w:cs="仿宋"/>
          <w:b/>
          <w:bCs/>
          <w:color w:val="auto"/>
          <w:sz w:val="32"/>
          <w:szCs w:val="32"/>
          <w:highlight w:val="none"/>
        </w:rPr>
      </w:pPr>
    </w:p>
    <w:p w14:paraId="4D6C6B7A">
      <w:pPr>
        <w:rPr>
          <w:rFonts w:hint="eastAsia" w:ascii="仿宋" w:hAnsi="仿宋" w:eastAsia="仿宋" w:cs="仿宋"/>
          <w:b/>
          <w:bCs/>
          <w:color w:val="auto"/>
          <w:sz w:val="32"/>
          <w:szCs w:val="32"/>
          <w:highlight w:val="none"/>
        </w:rPr>
      </w:pPr>
    </w:p>
    <w:p w14:paraId="3B961CF4">
      <w:pPr>
        <w:rPr>
          <w:rFonts w:hint="eastAsia" w:ascii="仿宋" w:hAnsi="仿宋" w:eastAsia="仿宋" w:cs="仿宋"/>
          <w:b/>
          <w:bCs/>
          <w:color w:val="auto"/>
          <w:sz w:val="32"/>
          <w:szCs w:val="32"/>
          <w:highlight w:val="none"/>
        </w:rPr>
      </w:pPr>
    </w:p>
    <w:p w14:paraId="53161465">
      <w:pPr>
        <w:rPr>
          <w:rFonts w:hint="eastAsia" w:ascii="仿宋" w:hAnsi="仿宋" w:eastAsia="仿宋" w:cs="仿宋"/>
          <w:b/>
          <w:bCs/>
          <w:color w:val="auto"/>
          <w:sz w:val="32"/>
          <w:szCs w:val="32"/>
          <w:highlight w:val="none"/>
        </w:rPr>
      </w:pPr>
    </w:p>
    <w:p w14:paraId="6E28BCC6">
      <w:pPr>
        <w:rPr>
          <w:rFonts w:hint="eastAsia" w:ascii="仿宋" w:hAnsi="仿宋" w:eastAsia="仿宋" w:cs="仿宋"/>
          <w:b/>
          <w:bCs/>
          <w:color w:val="auto"/>
          <w:sz w:val="32"/>
          <w:szCs w:val="32"/>
          <w:highlight w:val="none"/>
        </w:rPr>
      </w:pPr>
    </w:p>
    <w:p w14:paraId="4E493988">
      <w:pPr>
        <w:rPr>
          <w:rFonts w:hint="eastAsia" w:ascii="仿宋" w:hAnsi="仿宋" w:eastAsia="仿宋" w:cs="仿宋"/>
          <w:b/>
          <w:bCs/>
          <w:color w:val="auto"/>
          <w:sz w:val="32"/>
          <w:szCs w:val="32"/>
          <w:highlight w:val="none"/>
        </w:rPr>
      </w:pPr>
    </w:p>
    <w:p w14:paraId="692A2B19">
      <w:pPr>
        <w:rPr>
          <w:rFonts w:hint="eastAsia" w:ascii="仿宋" w:hAnsi="仿宋" w:eastAsia="仿宋" w:cs="仿宋"/>
          <w:b/>
          <w:bCs/>
          <w:color w:val="auto"/>
          <w:sz w:val="32"/>
          <w:szCs w:val="32"/>
          <w:highlight w:val="none"/>
        </w:rPr>
      </w:pPr>
    </w:p>
    <w:p w14:paraId="4491FDCF">
      <w:pPr>
        <w:rPr>
          <w:rFonts w:hint="eastAsia" w:ascii="仿宋" w:hAnsi="仿宋" w:eastAsia="仿宋" w:cs="仿宋"/>
          <w:b/>
          <w:bCs/>
          <w:color w:val="auto"/>
          <w:sz w:val="32"/>
          <w:szCs w:val="32"/>
          <w:highlight w:val="none"/>
        </w:rPr>
      </w:pPr>
    </w:p>
    <w:p w14:paraId="1D7ED46F">
      <w:pPr>
        <w:rPr>
          <w:rFonts w:hint="eastAsia" w:ascii="仿宋" w:hAnsi="仿宋" w:eastAsia="仿宋" w:cs="仿宋"/>
          <w:b/>
          <w:bCs/>
          <w:color w:val="auto"/>
          <w:sz w:val="32"/>
          <w:szCs w:val="32"/>
          <w:highlight w:val="none"/>
        </w:rPr>
      </w:pPr>
    </w:p>
    <w:p w14:paraId="5E5140E2">
      <w:pPr>
        <w:rPr>
          <w:rFonts w:hint="eastAsia" w:ascii="仿宋" w:hAnsi="仿宋" w:eastAsia="仿宋" w:cs="仿宋"/>
          <w:b/>
          <w:bCs/>
          <w:color w:val="auto"/>
          <w:sz w:val="32"/>
          <w:szCs w:val="32"/>
          <w:highlight w:val="none"/>
        </w:rPr>
      </w:pPr>
    </w:p>
    <w:p w14:paraId="3682D9A7">
      <w:pPr>
        <w:jc w:val="center"/>
        <w:rPr>
          <w:rFonts w:hint="eastAsia" w:ascii="仿宋" w:hAnsi="仿宋" w:eastAsia="仿宋" w:cs="仿宋"/>
          <w:b/>
          <w:bCs/>
          <w:color w:val="auto"/>
          <w:sz w:val="28"/>
          <w:szCs w:val="28"/>
          <w:highlight w:val="none"/>
        </w:rPr>
      </w:pPr>
    </w:p>
    <w:p w14:paraId="115AFF56">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0A725033">
      <w:pPr>
        <w:numPr>
          <w:ilvl w:val="0"/>
          <w:numId w:val="0"/>
        </w:numPr>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参加政府采购活动前3年内，在经营活动中没有重大违法记录的书面声明；</w:t>
      </w:r>
    </w:p>
    <w:p w14:paraId="649266C6">
      <w:pPr>
        <w:jc w:val="both"/>
        <w:rPr>
          <w:rFonts w:hint="eastAsia" w:ascii="仿宋" w:hAnsi="仿宋" w:eastAsia="仿宋" w:cs="仿宋"/>
          <w:b/>
          <w:bCs/>
          <w:color w:val="auto"/>
          <w:sz w:val="28"/>
          <w:szCs w:val="28"/>
          <w:highlight w:val="none"/>
        </w:rPr>
      </w:pPr>
    </w:p>
    <w:p w14:paraId="2B0E0C0B">
      <w:pPr>
        <w:jc w:val="both"/>
        <w:rPr>
          <w:rFonts w:hint="eastAsia" w:ascii="仿宋" w:hAnsi="仿宋" w:eastAsia="仿宋" w:cs="仿宋"/>
          <w:b/>
          <w:bCs/>
          <w:color w:val="auto"/>
          <w:sz w:val="28"/>
          <w:szCs w:val="28"/>
          <w:highlight w:val="none"/>
        </w:rPr>
      </w:pPr>
    </w:p>
    <w:p w14:paraId="70AA5DD2">
      <w:pPr>
        <w:jc w:val="both"/>
        <w:rPr>
          <w:rFonts w:hint="eastAsia" w:ascii="仿宋" w:hAnsi="仿宋" w:eastAsia="仿宋" w:cs="仿宋"/>
          <w:color w:val="auto"/>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14:paraId="43D27289">
      <w:pPr>
        <w:rPr>
          <w:rFonts w:hint="eastAsia" w:ascii="仿宋" w:hAnsi="仿宋" w:eastAsia="仿宋" w:cs="仿宋"/>
          <w:color w:val="auto"/>
          <w:sz w:val="24"/>
          <w:szCs w:val="24"/>
          <w:highlight w:val="none"/>
          <w:lang w:bidi="ar"/>
        </w:rPr>
      </w:pPr>
    </w:p>
    <w:p w14:paraId="7608AFC8">
      <w:pPr>
        <w:rPr>
          <w:rFonts w:hint="eastAsia" w:ascii="仿宋" w:hAnsi="仿宋" w:eastAsia="仿宋" w:cs="仿宋"/>
          <w:color w:val="auto"/>
          <w:sz w:val="24"/>
          <w:szCs w:val="24"/>
          <w:highlight w:val="none"/>
          <w:lang w:bidi="ar"/>
        </w:rPr>
      </w:pPr>
    </w:p>
    <w:p w14:paraId="772FB3C2">
      <w:pPr>
        <w:kinsoku/>
        <w:autoSpaceDE/>
        <w:autoSpaceDN/>
        <w:adjustRightInd/>
        <w:snapToGrid/>
        <w:spacing w:line="360" w:lineRule="auto"/>
        <w:textAlignment w:val="auto"/>
        <w:rPr>
          <w:rFonts w:hint="eastAsia" w:ascii="仿宋" w:hAnsi="仿宋" w:eastAsia="仿宋" w:cs="仿宋"/>
          <w:color w:val="auto"/>
          <w:highlight w:val="none"/>
          <w:u w:val="single"/>
        </w:rPr>
      </w:pPr>
      <w:r>
        <w:rPr>
          <w:rFonts w:hint="eastAsia" w:ascii="仿宋" w:hAnsi="仿宋" w:eastAsia="仿宋" w:cs="仿宋"/>
          <w:color w:val="auto"/>
          <w:sz w:val="24"/>
          <w:szCs w:val="24"/>
          <w:highlight w:val="none"/>
          <w:lang w:bidi="ar"/>
        </w:rPr>
        <w:t>（采购人名称）：</w:t>
      </w:r>
      <w:r>
        <w:rPr>
          <w:rFonts w:hint="eastAsia" w:ascii="仿宋" w:hAnsi="仿宋" w:eastAsia="仿宋" w:cs="仿宋"/>
          <w:color w:val="auto"/>
          <w:sz w:val="24"/>
          <w:szCs w:val="24"/>
          <w:highlight w:val="none"/>
          <w:u w:val="single"/>
          <w:lang w:bidi="ar"/>
        </w:rPr>
        <w:t xml:space="preserve">           </w:t>
      </w:r>
    </w:p>
    <w:p w14:paraId="1BB4501A">
      <w:pPr>
        <w:kinsoku/>
        <w:autoSpaceDE/>
        <w:autoSpaceDN/>
        <w:adjustRightInd/>
        <w:snapToGrid/>
        <w:spacing w:line="360" w:lineRule="auto"/>
        <w:ind w:firstLine="480" w:firstLineChars="200"/>
        <w:textAlignment w:val="auto"/>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我方作为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（项目名称、项目编号）的投标人，在此郑重声明：</w:t>
      </w:r>
    </w:p>
    <w:p w14:paraId="344905D8">
      <w:pPr>
        <w:kinsoku/>
        <w:autoSpaceDE/>
        <w:autoSpaceDN/>
        <w:adjustRightInd/>
        <w:snapToGrid/>
        <w:spacing w:line="360" w:lineRule="auto"/>
        <w:ind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bidi="ar"/>
        </w:rPr>
        <w:t>在参加本次政府采购活动前3年内的经营活动中</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（填“没有”或“有”）重大违法记录</w:t>
      </w:r>
    </w:p>
    <w:p w14:paraId="2B3BDC4B">
      <w:pPr>
        <w:spacing w:line="360" w:lineRule="auto"/>
        <w:ind w:left="9" w:right="101"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14:paraId="4D340FAB">
      <w:pPr>
        <w:kinsoku/>
        <w:autoSpaceDE/>
        <w:autoSpaceDN/>
        <w:adjustRightInd/>
        <w:snapToGrid/>
        <w:spacing w:line="360" w:lineRule="auto"/>
        <w:ind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bidi="ar"/>
        </w:rPr>
        <w:t xml:space="preserve">特此声明。 </w:t>
      </w:r>
    </w:p>
    <w:p w14:paraId="1B092EE9">
      <w:pPr>
        <w:kinsoku/>
        <w:autoSpaceDE/>
        <w:autoSpaceDN/>
        <w:adjustRightInd/>
        <w:snapToGrid/>
        <w:spacing w:line="360" w:lineRule="auto"/>
        <w:ind w:firstLine="480" w:firstLineChars="200"/>
        <w:textAlignment w:val="auto"/>
        <w:rPr>
          <w:rFonts w:hint="eastAsia" w:ascii="仿宋" w:hAnsi="仿宋" w:eastAsia="仿宋" w:cs="仿宋"/>
          <w:color w:val="auto"/>
          <w:sz w:val="24"/>
          <w:szCs w:val="24"/>
          <w:highlight w:val="none"/>
          <w:lang w:bidi="ar"/>
        </w:rPr>
      </w:pPr>
    </w:p>
    <w:p w14:paraId="5A2F45A6">
      <w:pPr>
        <w:pStyle w:val="9"/>
        <w:widowControl w:val="0"/>
        <w:spacing w:beforeAutospacing="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投标人名称：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1EE9E0C1">
      <w:pPr>
        <w:pStyle w:val="9"/>
        <w:widowControl w:val="0"/>
        <w:spacing w:beforeAutospacing="0" w:afterAutospacing="0"/>
        <w:ind w:firstLine="480" w:firstLineChars="200"/>
        <w:jc w:val="center"/>
        <w:rPr>
          <w:rFonts w:hint="eastAsia" w:ascii="仿宋" w:hAnsi="仿宋" w:eastAsia="仿宋" w:cs="仿宋"/>
          <w:color w:val="auto"/>
          <w:highlight w:val="none"/>
        </w:rPr>
      </w:pPr>
    </w:p>
    <w:p w14:paraId="1178D637">
      <w:pPr>
        <w:widowControl w:val="0"/>
        <w:kinsoku/>
        <w:autoSpaceDE/>
        <w:autoSpaceDN/>
        <w:adjustRightInd/>
        <w:snapToGrid/>
        <w:spacing w:line="500" w:lineRule="exact"/>
        <w:ind w:firstLine="436" w:firstLineChars="200"/>
        <w:textAlignment w:val="auto"/>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579F52C6">
      <w:pPr>
        <w:pStyle w:val="9"/>
        <w:widowControl w:val="0"/>
        <w:spacing w:beforeAutospacing="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12A0BD72">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Cs w:val="24"/>
          <w:highlight w:val="none"/>
        </w:rPr>
        <w:t xml:space="preserve">      年   月    日</w:t>
      </w:r>
    </w:p>
    <w:p w14:paraId="1261D3EC">
      <w:pPr>
        <w:widowControl w:val="0"/>
        <w:spacing w:line="360" w:lineRule="auto"/>
        <w:jc w:val="both"/>
        <w:rPr>
          <w:rFonts w:hint="eastAsia" w:ascii="仿宋" w:hAnsi="仿宋" w:eastAsia="仿宋" w:cs="仿宋"/>
          <w:color w:val="auto"/>
          <w:spacing w:val="-8"/>
          <w:sz w:val="24"/>
          <w:szCs w:val="24"/>
          <w:highlight w:val="none"/>
        </w:rPr>
      </w:pPr>
    </w:p>
    <w:p w14:paraId="1B4C2997">
      <w:pPr>
        <w:widowControl w:val="0"/>
        <w:spacing w:line="360" w:lineRule="auto"/>
        <w:jc w:val="both"/>
        <w:rPr>
          <w:rFonts w:hint="eastAsia" w:ascii="仿宋" w:hAnsi="仿宋" w:eastAsia="仿宋" w:cs="仿宋"/>
          <w:color w:val="auto"/>
          <w:spacing w:val="-8"/>
          <w:sz w:val="24"/>
          <w:szCs w:val="24"/>
          <w:highlight w:val="none"/>
        </w:rPr>
      </w:pPr>
    </w:p>
    <w:p w14:paraId="046F7DB3">
      <w:pPr>
        <w:widowControl w:val="0"/>
        <w:spacing w:line="360" w:lineRule="auto"/>
        <w:jc w:val="both"/>
        <w:rPr>
          <w:rFonts w:hint="eastAsia" w:ascii="仿宋" w:hAnsi="仿宋" w:eastAsia="仿宋" w:cs="仿宋"/>
          <w:color w:val="auto"/>
          <w:spacing w:val="-8"/>
          <w:sz w:val="24"/>
          <w:szCs w:val="24"/>
          <w:highlight w:val="none"/>
        </w:rPr>
      </w:pPr>
    </w:p>
    <w:p w14:paraId="3F4AB37E">
      <w:pPr>
        <w:pStyle w:val="10"/>
        <w:ind w:firstLine="210"/>
        <w:rPr>
          <w:rFonts w:hint="eastAsia" w:ascii="仿宋" w:hAnsi="仿宋" w:eastAsia="仿宋" w:cs="仿宋"/>
          <w:color w:val="auto"/>
          <w:highlight w:val="none"/>
        </w:rPr>
      </w:pPr>
    </w:p>
    <w:p w14:paraId="380D5669">
      <w:pPr>
        <w:widowControl w:val="0"/>
        <w:spacing w:line="360" w:lineRule="auto"/>
        <w:jc w:val="both"/>
        <w:rPr>
          <w:rFonts w:hint="eastAsia" w:ascii="仿宋" w:hAnsi="仿宋" w:eastAsia="仿宋" w:cs="仿宋"/>
          <w:color w:val="auto"/>
          <w:spacing w:val="-8"/>
          <w:sz w:val="24"/>
          <w:szCs w:val="24"/>
          <w:highlight w:val="none"/>
        </w:rPr>
      </w:pPr>
    </w:p>
    <w:p w14:paraId="6ED83114">
      <w:pPr>
        <w:widowControl w:val="0"/>
        <w:spacing w:line="360" w:lineRule="auto"/>
        <w:jc w:val="both"/>
        <w:rPr>
          <w:rFonts w:hint="eastAsia" w:ascii="仿宋" w:hAnsi="仿宋" w:eastAsia="仿宋" w:cs="仿宋"/>
          <w:color w:val="auto"/>
          <w:spacing w:val="-5"/>
          <w:sz w:val="24"/>
          <w:szCs w:val="24"/>
          <w:highlight w:val="none"/>
        </w:rPr>
      </w:pPr>
      <w:r>
        <w:rPr>
          <w:rFonts w:hint="eastAsia" w:ascii="仿宋" w:hAnsi="仿宋" w:eastAsia="仿宋" w:cs="仿宋"/>
          <w:color w:val="auto"/>
          <w:spacing w:val="-8"/>
          <w:sz w:val="24"/>
          <w:szCs w:val="24"/>
          <w:highlight w:val="none"/>
        </w:rPr>
        <w:t>注：投标人在参</w:t>
      </w:r>
      <w:r>
        <w:rPr>
          <w:rFonts w:hint="eastAsia" w:ascii="仿宋" w:hAnsi="仿宋" w:eastAsia="仿宋" w:cs="仿宋"/>
          <w:color w:val="auto"/>
          <w:spacing w:val="-4"/>
          <w:sz w:val="24"/>
          <w:szCs w:val="24"/>
          <w:highlight w:val="none"/>
        </w:rPr>
        <w:t>加政府采购活动前 3 年内因违法经营被禁止在一定期限内参加</w:t>
      </w:r>
      <w:r>
        <w:rPr>
          <w:rFonts w:hint="eastAsia" w:ascii="仿宋" w:hAnsi="仿宋" w:eastAsia="仿宋" w:cs="仿宋"/>
          <w:color w:val="auto"/>
          <w:spacing w:val="-6"/>
          <w:sz w:val="24"/>
          <w:szCs w:val="24"/>
          <w:highlight w:val="none"/>
        </w:rPr>
        <w:t>政府采购活动，期限届满的，可以参加政府采购活动，但应提供相关证明材料</w:t>
      </w:r>
      <w:r>
        <w:rPr>
          <w:rFonts w:hint="eastAsia" w:ascii="仿宋" w:hAnsi="仿宋" w:eastAsia="仿宋" w:cs="仿宋"/>
          <w:color w:val="auto"/>
          <w:spacing w:val="-5"/>
          <w:sz w:val="24"/>
          <w:szCs w:val="24"/>
          <w:highlight w:val="none"/>
        </w:rPr>
        <w:t>。</w:t>
      </w:r>
    </w:p>
    <w:p w14:paraId="205178FF">
      <w:pPr>
        <w:rPr>
          <w:rFonts w:hint="eastAsia" w:ascii="仿宋" w:hAnsi="仿宋" w:eastAsia="仿宋" w:cs="仿宋"/>
          <w:b/>
          <w:bCs/>
          <w:color w:val="auto"/>
          <w:kern w:val="2"/>
          <w:sz w:val="30"/>
          <w:szCs w:val="30"/>
          <w:highlight w:val="none"/>
        </w:rPr>
      </w:pPr>
    </w:p>
    <w:p w14:paraId="709B7FDD">
      <w:pPr>
        <w:pStyle w:val="8"/>
        <w:rPr>
          <w:rFonts w:hint="eastAsia" w:ascii="仿宋" w:hAnsi="仿宋" w:eastAsia="仿宋" w:cs="仿宋"/>
          <w:color w:val="auto"/>
          <w:highlight w:val="none"/>
        </w:rPr>
      </w:pPr>
    </w:p>
    <w:p w14:paraId="18852817">
      <w:pPr>
        <w:rPr>
          <w:rFonts w:hint="eastAsia" w:ascii="仿宋" w:hAnsi="仿宋" w:eastAsia="仿宋" w:cs="仿宋"/>
          <w:b/>
          <w:bCs/>
          <w:color w:val="auto"/>
          <w:kern w:val="2"/>
          <w:sz w:val="30"/>
          <w:szCs w:val="30"/>
          <w:highlight w:val="none"/>
        </w:rPr>
      </w:pPr>
      <w:r>
        <w:rPr>
          <w:rFonts w:hint="eastAsia" w:ascii="仿宋" w:hAnsi="仿宋" w:eastAsia="仿宋" w:cs="仿宋"/>
          <w:b/>
          <w:bCs/>
          <w:color w:val="auto"/>
          <w:kern w:val="2"/>
          <w:sz w:val="30"/>
          <w:szCs w:val="30"/>
          <w:highlight w:val="none"/>
        </w:rPr>
        <w:br w:type="page"/>
      </w:r>
    </w:p>
    <w:p w14:paraId="6297847E">
      <w:pPr>
        <w:widowControl w:val="0"/>
        <w:kinsoku/>
        <w:autoSpaceDE/>
        <w:autoSpaceDN/>
        <w:adjustRightInd/>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授权委托书：法定代表人授权书及被授权人身份证；（附法定代表人、被授权人身份证复印件），法定代表人直接参加投标，须提供法定代表人身份证明及身份证复印件；</w:t>
      </w:r>
    </w:p>
    <w:p w14:paraId="02F4BBF6">
      <w:pPr>
        <w:widowControl w:val="0"/>
        <w:kinsoku/>
        <w:autoSpaceDE/>
        <w:autoSpaceDN/>
        <w:adjustRightInd/>
        <w:snapToGrid/>
        <w:spacing w:line="560" w:lineRule="exact"/>
        <w:jc w:val="center"/>
        <w:textAlignment w:val="auto"/>
        <w:rPr>
          <w:rFonts w:hint="eastAsia" w:ascii="仿宋" w:hAnsi="仿宋" w:eastAsia="仿宋" w:cs="仿宋"/>
          <w:b/>
          <w:bCs/>
          <w:color w:val="auto"/>
          <w:kern w:val="2"/>
          <w:sz w:val="30"/>
          <w:szCs w:val="30"/>
          <w:highlight w:val="none"/>
        </w:rPr>
      </w:pPr>
      <w:r>
        <w:rPr>
          <w:rFonts w:hint="eastAsia" w:ascii="仿宋" w:hAnsi="仿宋" w:eastAsia="仿宋" w:cs="仿宋"/>
          <w:b/>
          <w:bCs/>
          <w:color w:val="auto"/>
          <w:kern w:val="2"/>
          <w:sz w:val="30"/>
          <w:szCs w:val="30"/>
          <w:highlight w:val="none"/>
        </w:rPr>
        <w:t>法定代表人身份证明/法定代表人授权书</w:t>
      </w:r>
    </w:p>
    <w:p w14:paraId="01DB6D57">
      <w:pPr>
        <w:pStyle w:val="6"/>
        <w:widowControl w:val="0"/>
        <w:kinsoku/>
        <w:autoSpaceDE/>
        <w:autoSpaceDN/>
        <w:adjustRightInd/>
        <w:snapToGrid/>
        <w:spacing w:before="120" w:beforeLines="5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w:t>
      </w:r>
    </w:p>
    <w:p w14:paraId="59FE5316">
      <w:pPr>
        <w:widowControl w:val="0"/>
        <w:kinsoku/>
        <w:spacing w:before="120" w:beforeLines="50"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0CC6517A">
      <w:pPr>
        <w:widowControl w:val="0"/>
        <w:kinsoku/>
        <w:spacing w:before="120" w:beforeLines="50"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统一社会信用代码：</w:t>
      </w:r>
      <w:r>
        <w:rPr>
          <w:rFonts w:hint="eastAsia" w:ascii="仿宋" w:hAnsi="仿宋" w:eastAsia="仿宋" w:cs="仿宋"/>
          <w:color w:val="auto"/>
          <w:sz w:val="24"/>
          <w:highlight w:val="none"/>
          <w:u w:val="single"/>
        </w:rPr>
        <w:t xml:space="preserve">                </w:t>
      </w:r>
    </w:p>
    <w:p w14:paraId="2F306307">
      <w:pPr>
        <w:widowControl w:val="0"/>
        <w:kinsoku/>
        <w:spacing w:before="120" w:beforeLines="50"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r>
        <w:rPr>
          <w:rFonts w:hint="eastAsia" w:ascii="仿宋" w:hAnsi="仿宋" w:eastAsia="仿宋" w:cs="仿宋"/>
          <w:color w:val="auto"/>
          <w:sz w:val="24"/>
          <w:highlight w:val="none"/>
          <w:u w:val="single"/>
        </w:rPr>
        <w:t xml:space="preserve">                        </w:t>
      </w:r>
    </w:p>
    <w:p w14:paraId="6E53D5BD">
      <w:pPr>
        <w:widowControl w:val="0"/>
        <w:kinsoku/>
        <w:spacing w:before="120" w:beforeLines="50"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成立时间：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年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13B9778">
      <w:pPr>
        <w:widowControl w:val="0"/>
        <w:kinsoku/>
        <w:spacing w:before="120" w:beforeLines="50" w:line="360" w:lineRule="auto"/>
        <w:ind w:firstLine="480" w:firstLineChars="200"/>
        <w:textAlignment w:val="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经营期限：</w:t>
      </w:r>
      <w:r>
        <w:rPr>
          <w:rFonts w:hint="eastAsia" w:ascii="仿宋" w:hAnsi="仿宋" w:eastAsia="仿宋" w:cs="仿宋"/>
          <w:color w:val="auto"/>
          <w:sz w:val="24"/>
          <w:highlight w:val="none"/>
          <w:u w:val="single"/>
        </w:rPr>
        <w:t xml:space="preserve">                  </w:t>
      </w:r>
    </w:p>
    <w:p w14:paraId="062E87FA">
      <w:pPr>
        <w:widowControl w:val="0"/>
        <w:kinsoku/>
        <w:spacing w:before="120" w:beforeLines="50"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年龄：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（投标人名称）的法定代表人。</w:t>
      </w:r>
    </w:p>
    <w:p w14:paraId="422329D5">
      <w:pPr>
        <w:widowControl w:val="0"/>
        <w:kinsoku/>
        <w:spacing w:before="120" w:beforeLines="50"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A08AA11">
      <w:pPr>
        <w:widowControl w:val="0"/>
        <w:kinsoku/>
        <w:spacing w:before="120" w:beforeLines="50" w:line="360" w:lineRule="auto"/>
        <w:ind w:firstLine="42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附：法定代表人身份证复印件（正反面）</w:t>
      </w:r>
    </w:p>
    <w:p w14:paraId="19713847">
      <w:pPr>
        <w:spacing w:line="480" w:lineRule="auto"/>
        <w:rPr>
          <w:rFonts w:hint="eastAsia" w:ascii="仿宋" w:hAnsi="仿宋" w:eastAsia="仿宋" w:cs="仿宋"/>
          <w:color w:val="auto"/>
          <w:highlight w:val="none"/>
        </w:rPr>
      </w:pPr>
    </w:p>
    <w:p w14:paraId="2788B710">
      <w:pPr>
        <w:rPr>
          <w:rFonts w:hint="eastAsia" w:ascii="仿宋" w:hAnsi="仿宋" w:eastAsia="仿宋" w:cs="仿宋"/>
          <w:color w:val="auto"/>
          <w:highlight w:val="none"/>
        </w:rPr>
      </w:pPr>
    </w:p>
    <w:p w14:paraId="42E3AE4A">
      <w:pPr>
        <w:rPr>
          <w:rFonts w:hint="eastAsia" w:ascii="仿宋" w:hAnsi="仿宋" w:eastAsia="仿宋" w:cs="仿宋"/>
          <w:color w:val="auto"/>
          <w:highlight w:val="none"/>
        </w:rPr>
      </w:pPr>
    </w:p>
    <w:p w14:paraId="33A21FAE">
      <w:pPr>
        <w:spacing w:line="360" w:lineRule="auto"/>
        <w:ind w:right="420"/>
        <w:rPr>
          <w:rFonts w:hint="eastAsia" w:ascii="仿宋" w:hAnsi="仿宋" w:eastAsia="仿宋" w:cs="仿宋"/>
          <w:color w:val="auto"/>
          <w:sz w:val="24"/>
          <w:highlight w:val="none"/>
        </w:rPr>
      </w:pPr>
    </w:p>
    <w:p w14:paraId="6DA62508">
      <w:pPr>
        <w:spacing w:line="360" w:lineRule="auto"/>
        <w:ind w:right="420"/>
        <w:rPr>
          <w:rFonts w:hint="eastAsia" w:ascii="仿宋" w:hAnsi="仿宋" w:eastAsia="仿宋" w:cs="仿宋"/>
          <w:color w:val="auto"/>
          <w:sz w:val="24"/>
          <w:highlight w:val="none"/>
        </w:rPr>
      </w:pPr>
    </w:p>
    <w:p w14:paraId="19E7A768">
      <w:pPr>
        <w:spacing w:line="360" w:lineRule="auto"/>
        <w:ind w:right="420"/>
        <w:rPr>
          <w:rFonts w:hint="eastAsia" w:ascii="仿宋" w:hAnsi="仿宋" w:eastAsia="仿宋" w:cs="仿宋"/>
          <w:color w:val="auto"/>
          <w:sz w:val="24"/>
          <w:highlight w:val="none"/>
        </w:rPr>
      </w:pPr>
    </w:p>
    <w:p w14:paraId="670E123A">
      <w:pPr>
        <w:widowControl w:val="0"/>
        <w:kinsoku/>
        <w:autoSpaceDE/>
        <w:autoSpaceDN/>
        <w:spacing w:line="48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21DE25EC">
      <w:pPr>
        <w:widowControl w:val="0"/>
        <w:kinsoku/>
        <w:autoSpaceDE/>
        <w:autoSpaceDN/>
        <w:spacing w:line="48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626182F5">
      <w:pPr>
        <w:pStyle w:val="6"/>
        <w:ind w:left="420" w:leftChars="200"/>
        <w:rPr>
          <w:rFonts w:hint="eastAsia" w:ascii="仿宋" w:hAnsi="仿宋" w:eastAsia="仿宋" w:cs="仿宋"/>
          <w:color w:val="auto"/>
          <w:highlight w:val="none"/>
        </w:rPr>
      </w:pPr>
    </w:p>
    <w:p w14:paraId="51E9E1FF">
      <w:pPr>
        <w:pStyle w:val="6"/>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说明：仅限法定代表人参加时提供。</w:t>
      </w:r>
    </w:p>
    <w:p w14:paraId="148FCA2F">
      <w:pPr>
        <w:pStyle w:val="6"/>
        <w:ind w:left="420" w:leftChars="200"/>
        <w:rPr>
          <w:rFonts w:hint="eastAsia" w:ascii="仿宋" w:hAnsi="仿宋" w:eastAsia="仿宋" w:cs="仿宋"/>
          <w:color w:val="auto"/>
          <w:highlight w:val="none"/>
        </w:rPr>
      </w:pPr>
    </w:p>
    <w:p w14:paraId="0EDFD298">
      <w:pP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p>
    <w:p w14:paraId="615BC079">
      <w:pPr>
        <w:widowControl w:val="0"/>
        <w:kinsoku/>
        <w:autoSpaceDE/>
        <w:autoSpaceDN/>
        <w:adjustRightInd/>
        <w:snapToGrid/>
        <w:spacing w:before="120" w:beforeLines="50" w:line="360" w:lineRule="auto"/>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14:paraId="17F3C624">
      <w:pPr>
        <w:spacing w:line="560" w:lineRule="exact"/>
        <w:rPr>
          <w:rFonts w:hint="eastAsia" w:ascii="仿宋" w:hAnsi="仿宋" w:eastAsia="仿宋" w:cs="仿宋"/>
          <w:color w:val="auto"/>
          <w:spacing w:val="4"/>
          <w:szCs w:val="24"/>
          <w:highlight w:val="none"/>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rPr>
        <w:t>陕西省戏曲研究院</w:t>
      </w:r>
    </w:p>
    <w:p w14:paraId="7E0500EE">
      <w:pPr>
        <w:spacing w:line="560" w:lineRule="exact"/>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(投标人名称)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 ）  成立。</w:t>
      </w:r>
      <w:r>
        <w:rPr>
          <w:rFonts w:hint="eastAsia" w:ascii="仿宋" w:hAnsi="仿宋" w:eastAsia="仿宋" w:cs="仿宋"/>
          <w:color w:val="auto"/>
          <w:szCs w:val="24"/>
          <w:highlight w:val="none"/>
        </w:rPr>
        <w:t>法定代表人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pacing w:val="4"/>
          <w:szCs w:val="24"/>
          <w:highlight w:val="none"/>
          <w:u w:val="single"/>
        </w:rPr>
        <w:t xml:space="preserve">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u w:val="single"/>
        </w:rPr>
        <w:t>被授权人</w:t>
      </w:r>
      <w:r>
        <w:rPr>
          <w:rFonts w:hint="eastAsia" w:ascii="仿宋" w:hAnsi="仿宋" w:eastAsia="仿宋" w:cs="仿宋"/>
          <w:color w:val="auto"/>
          <w:spacing w:val="4"/>
          <w:szCs w:val="24"/>
          <w:highlight w:val="none"/>
          <w:u w:val="single"/>
        </w:rPr>
        <w:t xml:space="preserve">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投标、谈判、签约等具体工作，并签署全部有关的文件、协议及合同。</w:t>
      </w:r>
    </w:p>
    <w:p w14:paraId="2101B0F6">
      <w:pPr>
        <w:spacing w:line="560" w:lineRule="exact"/>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被授权人</w:t>
      </w:r>
      <w:r>
        <w:rPr>
          <w:rFonts w:hint="eastAsia" w:ascii="仿宋" w:hAnsi="仿宋" w:eastAsia="仿宋" w:cs="仿宋"/>
          <w:color w:val="auto"/>
          <w:spacing w:val="4"/>
          <w:szCs w:val="24"/>
          <w:highlight w:val="none"/>
        </w:rPr>
        <w:t>的签名负全部责任。</w:t>
      </w:r>
    </w:p>
    <w:p w14:paraId="58EE82A4">
      <w:pPr>
        <w:spacing w:line="560" w:lineRule="exact"/>
        <w:ind w:right="204" w:rightChars="97" w:firstLine="420" w:firstLineChars="200"/>
        <w:rPr>
          <w:rFonts w:hint="eastAsia" w:ascii="仿宋" w:hAnsi="仿宋" w:eastAsia="仿宋" w:cs="仿宋"/>
          <w:color w:val="auto"/>
          <w:highlight w:val="none"/>
        </w:rPr>
      </w:pPr>
      <w:r>
        <w:rPr>
          <w:rFonts w:hint="eastAsia" w:ascii="仿宋" w:hAnsi="仿宋" w:eastAsia="仿宋" w:cs="仿宋"/>
          <w:color w:val="auto"/>
          <w:szCs w:val="24"/>
          <w:highlight w:val="none"/>
        </w:rPr>
        <w:t>本授权有效期与投标有效期一致</w:t>
      </w:r>
      <w:r>
        <w:rPr>
          <w:rFonts w:hint="eastAsia" w:ascii="仿宋" w:hAnsi="仿宋" w:eastAsia="仿宋" w:cs="仿宋"/>
          <w:color w:val="auto"/>
          <w:highlight w:val="none"/>
        </w:rPr>
        <w:t>。</w:t>
      </w:r>
    </w:p>
    <w:tbl>
      <w:tblPr>
        <w:tblStyle w:val="12"/>
        <w:tblW w:w="0" w:type="auto"/>
        <w:tblInd w:w="633" w:type="dxa"/>
        <w:tblLayout w:type="fixed"/>
        <w:tblCellMar>
          <w:top w:w="0" w:type="dxa"/>
          <w:left w:w="108" w:type="dxa"/>
          <w:bottom w:w="0" w:type="dxa"/>
          <w:right w:w="108" w:type="dxa"/>
        </w:tblCellMar>
      </w:tblPr>
      <w:tblGrid>
        <w:gridCol w:w="4200"/>
        <w:gridCol w:w="3990"/>
      </w:tblGrid>
      <w:tr w14:paraId="08AE04B0">
        <w:tblPrEx>
          <w:tblCellMar>
            <w:top w:w="0" w:type="dxa"/>
            <w:left w:w="108" w:type="dxa"/>
            <w:bottom w:w="0" w:type="dxa"/>
            <w:right w:w="108" w:type="dxa"/>
          </w:tblCellMar>
        </w:tblPrEx>
        <w:trPr>
          <w:trHeight w:val="600" w:hRule="atLeast"/>
        </w:trPr>
        <w:tc>
          <w:tcPr>
            <w:tcW w:w="4200" w:type="dxa"/>
          </w:tcPr>
          <w:p w14:paraId="5116AD09">
            <w:pPr>
              <w:spacing w:line="520" w:lineRule="exac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3990" w:type="dxa"/>
          </w:tcPr>
          <w:p w14:paraId="6DF91BD7">
            <w:pPr>
              <w:spacing w:line="520" w:lineRule="exac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法定代表人</w:t>
            </w:r>
            <w:r>
              <w:rPr>
                <w:rFonts w:hint="eastAsia" w:ascii="仿宋" w:hAnsi="仿宋" w:eastAsia="仿宋" w:cs="仿宋"/>
                <w:color w:val="auto"/>
                <w:spacing w:val="4"/>
                <w:szCs w:val="24"/>
                <w:highlight w:val="none"/>
              </w:rPr>
              <w:t>签字或盖章：</w:t>
            </w:r>
          </w:p>
        </w:tc>
      </w:tr>
      <w:tr w14:paraId="3DF7210C">
        <w:tblPrEx>
          <w:tblCellMar>
            <w:top w:w="0" w:type="dxa"/>
            <w:left w:w="108" w:type="dxa"/>
            <w:bottom w:w="0" w:type="dxa"/>
            <w:right w:w="108" w:type="dxa"/>
          </w:tblCellMar>
        </w:tblPrEx>
        <w:trPr>
          <w:trHeight w:val="600" w:hRule="atLeast"/>
        </w:trPr>
        <w:tc>
          <w:tcPr>
            <w:tcW w:w="4200" w:type="dxa"/>
          </w:tcPr>
          <w:p w14:paraId="16F697E6">
            <w:pPr>
              <w:spacing w:line="520" w:lineRule="exac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tcPr>
          <w:p w14:paraId="0D2E22BB">
            <w:pPr>
              <w:spacing w:line="520" w:lineRule="exac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4CBB9D47">
      <w:pPr>
        <w:spacing w:before="240" w:line="360" w:lineRule="auto"/>
        <w:ind w:firstLine="960" w:firstLineChars="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附法定代表人身份证复印件及被授权人身份证复印件</w:t>
      </w:r>
      <w:r>
        <w:rPr>
          <w:rFonts w:hint="eastAsia" w:ascii="仿宋" w:hAnsi="仿宋" w:eastAsia="仿宋" w:cs="仿宋"/>
          <w:color w:val="auto"/>
          <w:highlight w:val="none"/>
          <w:lang w:val="zh-CN"/>
        </w:rPr>
        <w:t>（正反面）</w:t>
      </w:r>
    </w:p>
    <w:p w14:paraId="548D976A">
      <w:pPr>
        <w:spacing w:line="480" w:lineRule="auto"/>
        <w:ind w:left="424" w:leftChars="202" w:right="540" w:rightChars="257"/>
        <w:rPr>
          <w:rFonts w:hint="eastAsia" w:ascii="仿宋" w:hAnsi="仿宋" w:eastAsia="仿宋" w:cs="仿宋"/>
          <w:color w:val="auto"/>
          <w:highlight w:val="none"/>
        </w:rPr>
      </w:pPr>
    </w:p>
    <w:p w14:paraId="56F6A98E">
      <w:pPr>
        <w:spacing w:line="480" w:lineRule="auto"/>
        <w:ind w:left="424" w:leftChars="202" w:right="540" w:rightChars="257"/>
        <w:rPr>
          <w:rFonts w:hint="eastAsia" w:ascii="仿宋" w:hAnsi="仿宋" w:eastAsia="仿宋" w:cs="仿宋"/>
          <w:color w:val="auto"/>
          <w:highlight w:val="none"/>
        </w:rPr>
      </w:pPr>
    </w:p>
    <w:p w14:paraId="4FD38394">
      <w:pPr>
        <w:spacing w:line="480" w:lineRule="auto"/>
        <w:ind w:left="424" w:leftChars="202" w:right="540" w:rightChars="257"/>
        <w:rPr>
          <w:rFonts w:hint="eastAsia" w:ascii="仿宋" w:hAnsi="仿宋" w:eastAsia="仿宋" w:cs="仿宋"/>
          <w:color w:val="auto"/>
          <w:highlight w:val="none"/>
        </w:rPr>
      </w:pPr>
    </w:p>
    <w:p w14:paraId="006B9A30">
      <w:pPr>
        <w:spacing w:line="360" w:lineRule="auto"/>
        <w:ind w:right="420"/>
        <w:rPr>
          <w:rFonts w:hint="eastAsia" w:ascii="仿宋" w:hAnsi="仿宋" w:eastAsia="仿宋" w:cs="仿宋"/>
          <w:color w:val="auto"/>
          <w:sz w:val="24"/>
          <w:highlight w:val="none"/>
        </w:rPr>
      </w:pPr>
    </w:p>
    <w:p w14:paraId="3B06D99C">
      <w:pPr>
        <w:widowControl w:val="0"/>
        <w:kinsoku/>
        <w:autoSpaceDE/>
        <w:autoSpaceDN/>
        <w:spacing w:line="72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10D71C07">
      <w:pPr>
        <w:widowControl w:val="0"/>
        <w:kinsoku/>
        <w:autoSpaceDE/>
        <w:autoSpaceDN/>
        <w:spacing w:line="72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75AFC21">
      <w:pPr>
        <w:ind w:firstLine="422" w:firstLineChars="200"/>
        <w:rPr>
          <w:rFonts w:hint="eastAsia" w:ascii="仿宋" w:hAnsi="仿宋" w:eastAsia="仿宋" w:cs="仿宋"/>
          <w:b/>
          <w:bCs/>
          <w:color w:val="auto"/>
          <w:highlight w:val="none"/>
          <w:lang w:val="zh-CN"/>
        </w:rPr>
      </w:pPr>
    </w:p>
    <w:p w14:paraId="688751AE">
      <w:pPr>
        <w:pStyle w:val="6"/>
        <w:ind w:left="420" w:left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rPr>
        <w:t>法定代表人直接投标时无需提供。</w:t>
      </w:r>
    </w:p>
    <w:p w14:paraId="2A557C4B">
      <w:pPr>
        <w:widowControl w:val="0"/>
        <w:kinsoku/>
        <w:autoSpaceDE/>
        <w:autoSpaceDN/>
        <w:adjustRightInd/>
        <w:snapToGrid/>
        <w:spacing w:before="120" w:beforeLines="50" w:line="360" w:lineRule="auto"/>
        <w:ind w:firstLine="482" w:firstLineChars="200"/>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附法定代表人、被授权人身份证复印件</w:t>
      </w:r>
      <w:r>
        <w:rPr>
          <w:rFonts w:hint="eastAsia" w:ascii="仿宋" w:hAnsi="仿宋" w:eastAsia="仿宋" w:cs="仿宋"/>
          <w:b/>
          <w:bCs/>
          <w:color w:val="auto"/>
          <w:sz w:val="24"/>
          <w:szCs w:val="24"/>
          <w:highlight w:val="none"/>
          <w:lang w:eastAsia="zh-CN"/>
        </w:rPr>
        <w:t>。</w:t>
      </w:r>
    </w:p>
    <w:p w14:paraId="2C8E1B4B">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3330D87F">
      <w:pPr>
        <w:widowControl w:val="0"/>
        <w:kinsoku/>
        <w:autoSpaceDE/>
        <w:autoSpaceDN/>
        <w:adjustRightInd/>
        <w:snapToGrid/>
        <w:spacing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信用证明：未被信用中国网站列入失信被执行人和重大税收违法案件当事人名单、未被中国政府采购网列入政府采购严重违法失信行为记录名单（开标后系统查询）。</w:t>
      </w:r>
    </w:p>
    <w:p w14:paraId="778C7227">
      <w:pPr>
        <w:widowControl w:val="0"/>
        <w:kinsoku/>
        <w:autoSpaceDE/>
        <w:autoSpaceDN/>
        <w:adjustRightInd/>
        <w:snapToGrid/>
        <w:spacing w:line="360" w:lineRule="auto"/>
        <w:jc w:val="both"/>
        <w:textAlignment w:val="auto"/>
        <w:rPr>
          <w:rFonts w:hint="eastAsia" w:ascii="仿宋" w:hAnsi="仿宋" w:eastAsia="仿宋" w:cs="仿宋"/>
          <w:color w:val="auto"/>
          <w:sz w:val="24"/>
          <w:szCs w:val="24"/>
          <w:highlight w:val="none"/>
        </w:rPr>
      </w:pPr>
    </w:p>
    <w:p w14:paraId="10245286">
      <w:pPr>
        <w:rPr>
          <w:rFonts w:hint="eastAsia" w:ascii="仿宋" w:hAnsi="仿宋" w:eastAsia="仿宋" w:cs="仿宋"/>
          <w:color w:val="auto"/>
          <w:spacing w:val="1"/>
          <w:sz w:val="19"/>
          <w:szCs w:val="19"/>
          <w:highlight w:val="none"/>
        </w:rPr>
      </w:pPr>
      <w:r>
        <w:rPr>
          <w:rFonts w:hint="eastAsia" w:ascii="仿宋" w:hAnsi="仿宋" w:eastAsia="仿宋" w:cs="仿宋"/>
          <w:color w:val="auto"/>
          <w:spacing w:val="1"/>
          <w:sz w:val="19"/>
          <w:szCs w:val="19"/>
          <w:highlight w:val="none"/>
        </w:rPr>
        <w:br w:type="page"/>
      </w:r>
    </w:p>
    <w:p w14:paraId="3252F04B">
      <w:pPr>
        <w:pStyle w:val="8"/>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联合体形式：不接受联合体投标，提供非联合体书面声明。</w:t>
      </w:r>
    </w:p>
    <w:p w14:paraId="7CE54F48">
      <w:pPr>
        <w:spacing w:line="480" w:lineRule="auto"/>
        <w:ind w:firstLine="420" w:firstLineChars="200"/>
        <w:rPr>
          <w:rFonts w:hint="eastAsia" w:ascii="仿宋" w:hAnsi="仿宋" w:eastAsia="仿宋" w:cs="仿宋"/>
          <w:color w:val="auto"/>
          <w:szCs w:val="24"/>
          <w:highlight w:val="none"/>
        </w:rPr>
      </w:pPr>
    </w:p>
    <w:p w14:paraId="041F6A1B">
      <w:pPr>
        <w:spacing w:line="48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致：</w:t>
      </w:r>
      <w:r>
        <w:rPr>
          <w:rFonts w:hint="eastAsia" w:ascii="仿宋" w:hAnsi="仿宋" w:eastAsia="仿宋" w:cs="仿宋"/>
          <w:color w:val="auto"/>
          <w:szCs w:val="24"/>
          <w:highlight w:val="none"/>
          <w:u w:val="single"/>
        </w:rPr>
        <w:t>陕西省戏曲研究院</w:t>
      </w:r>
    </w:p>
    <w:p w14:paraId="4436457B">
      <w:pPr>
        <w:widowControl w:val="0"/>
        <w:kinsoku/>
        <w:wordWrap w:val="0"/>
        <w:autoSpaceDE/>
        <w:autoSpaceDN/>
        <w:adjustRightInd/>
        <w:snapToGrid/>
        <w:spacing w:line="480" w:lineRule="auto"/>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本公司就参加</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pacing w:val="4"/>
          <w:szCs w:val="24"/>
          <w:highlight w:val="none"/>
          <w:u w:val="single"/>
        </w:rPr>
        <w:t>项目名称、</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项目编号</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rPr>
        <w:t>采购活动作出如下郑重声明：</w:t>
      </w:r>
    </w:p>
    <w:p w14:paraId="711457F2">
      <w:pPr>
        <w:spacing w:line="48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本公司保证参与本项目并非联合体投标，本项目由本公司独立承担。本公司违反上述保证，或本声明陈述与事实不符，经查实，本公司愿意接受公开通报，承担由此带来的后果。</w:t>
      </w:r>
    </w:p>
    <w:p w14:paraId="347EDE12">
      <w:pPr>
        <w:spacing w:line="48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特此声明。</w:t>
      </w:r>
    </w:p>
    <w:p w14:paraId="021A1576">
      <w:pPr>
        <w:rPr>
          <w:rFonts w:hint="eastAsia" w:ascii="仿宋" w:hAnsi="仿宋" w:eastAsia="仿宋" w:cs="仿宋"/>
          <w:color w:val="auto"/>
          <w:highlight w:val="none"/>
        </w:rPr>
      </w:pPr>
    </w:p>
    <w:p w14:paraId="3DB5F6D5">
      <w:pPr>
        <w:pStyle w:val="9"/>
        <w:widowControl w:val="0"/>
        <w:spacing w:beforeAutospacing="0" w:afterAutospacing="0" w:line="480" w:lineRule="auto"/>
        <w:ind w:firstLine="480" w:firstLineChars="200"/>
        <w:rPr>
          <w:rFonts w:hint="eastAsia" w:ascii="仿宋" w:hAnsi="仿宋" w:eastAsia="仿宋" w:cs="仿宋"/>
          <w:color w:val="auto"/>
          <w:highlight w:val="none"/>
        </w:rPr>
      </w:pPr>
    </w:p>
    <w:p w14:paraId="08CB0E3E">
      <w:pPr>
        <w:pStyle w:val="9"/>
        <w:widowControl w:val="0"/>
        <w:spacing w:beforeAutospacing="0" w:afterAutospacing="0" w:line="480" w:lineRule="auto"/>
        <w:ind w:firstLine="420" w:firstLineChars="200"/>
        <w:rPr>
          <w:rFonts w:hint="eastAsia" w:ascii="仿宋" w:hAnsi="仿宋" w:eastAsia="仿宋" w:cs="仿宋"/>
          <w:color w:val="auto"/>
          <w:sz w:val="21"/>
          <w:highlight w:val="none"/>
        </w:rPr>
      </w:pPr>
    </w:p>
    <w:p w14:paraId="70EE283A">
      <w:pPr>
        <w:spacing w:line="480" w:lineRule="auto"/>
        <w:ind w:right="540" w:rightChars="257" w:firstLine="2520" w:firstLineChars="1200"/>
        <w:rPr>
          <w:rFonts w:hint="eastAsia" w:ascii="仿宋" w:hAnsi="仿宋" w:eastAsia="仿宋" w:cs="仿宋"/>
          <w:color w:val="auto"/>
          <w:highlight w:val="none"/>
        </w:rPr>
      </w:pPr>
      <w:r>
        <w:rPr>
          <w:rFonts w:hint="eastAsia" w:ascii="仿宋" w:hAnsi="仿宋" w:eastAsia="仿宋" w:cs="仿宋"/>
          <w:color w:val="auto"/>
          <w:highlight w:val="none"/>
        </w:rPr>
        <w:t>投标人全称：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（加盖单位公章）</w:t>
      </w:r>
    </w:p>
    <w:p w14:paraId="7B8A32C0">
      <w:pPr>
        <w:spacing w:line="480" w:lineRule="auto"/>
        <w:ind w:right="540" w:rightChars="257" w:firstLine="2520" w:firstLineChars="1200"/>
        <w:rPr>
          <w:rFonts w:hint="eastAsia" w:ascii="仿宋" w:hAnsi="仿宋" w:eastAsia="仿宋" w:cs="仿宋"/>
          <w:color w:val="auto"/>
          <w:highlight w:val="none"/>
        </w:rPr>
      </w:pPr>
      <w:r>
        <w:rPr>
          <w:rFonts w:hint="eastAsia" w:ascii="仿宋" w:hAnsi="仿宋" w:eastAsia="仿宋" w:cs="仿宋"/>
          <w:color w:val="auto"/>
          <w:highlight w:val="none"/>
        </w:rPr>
        <w:t>法定代表人或被授权人：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（签字或盖章）</w:t>
      </w:r>
    </w:p>
    <w:p w14:paraId="493FBE3B">
      <w:r>
        <w:br w:type="page"/>
      </w:r>
    </w:p>
    <w:p w14:paraId="0133CBA8">
      <w:pPr>
        <w:pStyle w:val="8"/>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10、投标保证金</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CB50C5"/>
    <w:rsid w:val="149A0542"/>
    <w:rsid w:val="1A11579D"/>
    <w:rsid w:val="25F6432A"/>
    <w:rsid w:val="2F90153F"/>
    <w:rsid w:val="415353B0"/>
    <w:rsid w:val="429C3688"/>
    <w:rsid w:val="5E553855"/>
    <w:rsid w:val="60CB50C5"/>
    <w:rsid w:val="60F27E6E"/>
    <w:rsid w:val="68DC5F87"/>
    <w:rsid w:val="7B4E2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link w:val="14"/>
    <w:qFormat/>
    <w:uiPriority w:val="0"/>
    <w:pPr>
      <w:keepNext/>
      <w:jc w:val="center"/>
      <w:outlineLvl w:val="0"/>
    </w:pPr>
    <w:rPr>
      <w:rFonts w:ascii="仿宋_GB2312" w:hAnsi="仿宋_GB2312" w:eastAsia="仿宋_GB2312"/>
      <w:b/>
      <w:kern w:val="2"/>
      <w:sz w:val="32"/>
    </w:rPr>
  </w:style>
  <w:style w:type="paragraph" w:styleId="4">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420" w:right="33"/>
    </w:pPr>
  </w:style>
  <w:style w:type="paragraph" w:styleId="6">
    <w:name w:val="Body Text"/>
    <w:basedOn w:val="1"/>
    <w:next w:val="1"/>
    <w:qFormat/>
    <w:uiPriority w:val="0"/>
    <w:pPr>
      <w:spacing w:after="120"/>
    </w:pPr>
    <w:rPr>
      <w:rFonts w:ascii="Times New Roman"/>
      <w:kern w:val="2"/>
    </w:rPr>
  </w:style>
  <w:style w:type="paragraph" w:styleId="7">
    <w:name w:val="Body Text Indent"/>
    <w:basedOn w:val="1"/>
    <w:next w:val="1"/>
    <w:qFormat/>
    <w:uiPriority w:val="0"/>
    <w:pPr>
      <w:ind w:firstLine="652" w:firstLineChars="233"/>
    </w:pPr>
    <w:rPr>
      <w:rFonts w:ascii="Times New Roman"/>
      <w:sz w:val="2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9">
    <w:name w:val="Normal (Web)"/>
    <w:basedOn w:val="1"/>
    <w:qFormat/>
    <w:uiPriority w:val="0"/>
    <w:pPr>
      <w:spacing w:beforeAutospacing="1" w:afterAutospacing="1"/>
    </w:pPr>
    <w:rPr>
      <w:rFonts w:cs="Times New Roman"/>
      <w:sz w:val="24"/>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99"/>
    <w:pPr>
      <w:spacing w:after="120"/>
      <w:ind w:left="420" w:leftChars="200" w:firstLine="420" w:firstLineChars="200"/>
    </w:pPr>
    <w:rPr>
      <w:rFonts w:hAnsi="Times New Roman"/>
      <w:sz w:val="21"/>
      <w:szCs w:val="24"/>
    </w:rPr>
  </w:style>
  <w:style w:type="character" w:customStyle="1" w:styleId="14">
    <w:name w:val="标题 1 Char"/>
    <w:link w:val="3"/>
    <w:qFormat/>
    <w:uiPriority w:val="0"/>
    <w:rPr>
      <w:rFonts w:ascii="仿宋_GB2312" w:hAnsi="仿宋_GB2312" w:eastAsia="仿宋_GB2312"/>
      <w:b/>
      <w:kern w:val="2"/>
      <w:sz w:val="32"/>
    </w:rPr>
  </w:style>
  <w:style w:type="paragraph" w:customStyle="1" w:styleId="15">
    <w:name w:val="正文缩进1"/>
    <w:basedOn w:val="1"/>
    <w:qFormat/>
    <w:uiPriority w:val="0"/>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1562</Words>
  <Characters>1568</Characters>
  <Lines>0</Lines>
  <Paragraphs>0</Paragraphs>
  <TotalTime>6</TotalTime>
  <ScaleCrop>false</ScaleCrop>
  <LinksUpToDate>false</LinksUpToDate>
  <CharactersWithSpaces>2037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2025-01-20T07:50:00Z</dcterms:created>
  <dc:creator>墨瞳</dc:creator>
  <cp:lastModifiedBy>丫丫</cp:lastModifiedBy>
  <dcterms:modified xsi:type="dcterms:W3CDTF">2025-06-09T05:05:48Z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EB5D9C5324B7471A9790D67EB4A8F2AB_11</vt:lpwstr>
  </property>
  <property fmtid="{D5CDD505-2E9C-101B-9397-08002B2CF9AE}" pid="4" name="KSOTemplateDocerSaveRecord">
    <vt:lpwstr>eyJoZGlkIjoiOTRiMjc0ZDA3YjQ3MGM3MzI4ODlmNTJlYTEzNDJiYmUiLCJ1c2VySWQiOiIzNjM0MjkxMTkifQ==</vt:lpwstr>
  </property>
</Properties>
</file>