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版本号：GR25-TP-04120250603002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GR25-TP-041</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执法服装采购项目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GR25-TP-041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执法服装采购项目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本项目为陕西省生态环境执法总队执法服装采购项目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采购包1（执法服装采购项目）：属于专门面向小微企业采购。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陕西省生态环境执法总队经办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货物类收费标准收取。（不足伍仟按伍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陕西省生态环境执法总队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伟江项目管理咨询有限公司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本项目为陕西省生态环境执法总队执法服装采购项目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6"/>
              <w:gridCol w:w="357"/>
              <w:gridCol w:w="240"/>
              <w:gridCol w:w="1336"/>
              <w:gridCol w:w="213"/>
              <w:gridCol w:w="209"/>
            </w:tblGrid>
            <w:tr>
              <w:tc>
                <w:tcPr>
                  <w:tcW w:type="dxa" w:w="1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3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品名</w:t>
                  </w:r>
                </w:p>
              </w:tc>
              <w:tc>
                <w:tcPr>
                  <w:tcW w:type="dxa" w:w="2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单位</w:t>
                  </w:r>
                </w:p>
              </w:tc>
              <w:tc>
                <w:tcPr>
                  <w:tcW w:type="dxa" w:w="133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参数</w:t>
                  </w:r>
                </w:p>
              </w:tc>
              <w:tc>
                <w:tcPr>
                  <w:tcW w:type="dxa" w:w="21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配置</w:t>
                  </w:r>
                  <w:r>
                    <w:br/>
                  </w:r>
                  <w:r>
                    <w:rPr>
                      <w:rFonts w:ascii="仿宋_GB2312" w:hAnsi="仿宋_GB2312" w:cs="仿宋_GB2312" w:eastAsia="仿宋_GB2312"/>
                      <w:sz w:val="24"/>
                      <w:b/>
                      <w:color w:val="000000"/>
                    </w:rPr>
                    <w:t>年限</w:t>
                  </w:r>
                </w:p>
              </w:tc>
              <w:tc>
                <w:tcPr>
                  <w:tcW w:type="dxa" w:w="20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配置数量</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夏装制式衬衣（长袖）</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面料颜色：晴空蓝（</w:t>
                  </w:r>
                  <w:r>
                    <w:rPr>
                      <w:rFonts w:ascii="仿宋_GB2312" w:hAnsi="仿宋_GB2312" w:cs="仿宋_GB2312" w:eastAsia="仿宋_GB2312"/>
                      <w:sz w:val="20"/>
                      <w:color w:val="000000"/>
                    </w:rPr>
                    <w:t>PANTONE14-4121TPX）</w:t>
                  </w:r>
                </w:p>
                <w:p>
                  <w:pPr>
                    <w:pStyle w:val="null3"/>
                    <w:jc w:val="left"/>
                  </w:pPr>
                  <w:r>
                    <w:rPr>
                      <w:rFonts w:ascii="仿宋_GB2312" w:hAnsi="仿宋_GB2312" w:cs="仿宋_GB2312" w:eastAsia="仿宋_GB2312"/>
                      <w:sz w:val="20"/>
                      <w:color w:val="000000"/>
                    </w:rPr>
                    <w:t>材料名称：精梳棉涤莱赛尔混纺斜纹布</w:t>
                  </w:r>
                </w:p>
                <w:p>
                  <w:pPr>
                    <w:pStyle w:val="null3"/>
                    <w:jc w:val="left"/>
                  </w:pPr>
                  <w:r>
                    <w:rPr>
                      <w:rFonts w:ascii="仿宋_GB2312" w:hAnsi="仿宋_GB2312" w:cs="仿宋_GB2312" w:eastAsia="仿宋_GB2312"/>
                      <w:sz w:val="20"/>
                      <w:color w:val="000000"/>
                    </w:rPr>
                    <w:t>规格：棉</w:t>
                  </w:r>
                  <w:r>
                    <w:rPr>
                      <w:rFonts w:ascii="仿宋_GB2312" w:hAnsi="仿宋_GB2312" w:cs="仿宋_GB2312" w:eastAsia="仿宋_GB2312"/>
                      <w:sz w:val="20"/>
                      <w:color w:val="000000"/>
                    </w:rPr>
                    <w:t>40%，聚酯纤维40%，莱赛尔20%（含微量粘纤）</w:t>
                  </w:r>
                </w:p>
                <w:p>
                  <w:pPr>
                    <w:pStyle w:val="null3"/>
                    <w:jc w:val="left"/>
                  </w:pPr>
                  <w:r>
                    <w:rPr>
                      <w:rFonts w:ascii="仿宋_GB2312" w:hAnsi="仿宋_GB2312" w:cs="仿宋_GB2312" w:eastAsia="仿宋_GB2312"/>
                      <w:sz w:val="20"/>
                      <w:color w:val="000000"/>
                    </w:rPr>
                    <w:t>克重：</w:t>
                  </w:r>
                  <w:r>
                    <w:rPr>
                      <w:rFonts w:ascii="仿宋_GB2312" w:hAnsi="仿宋_GB2312" w:cs="仿宋_GB2312" w:eastAsia="仿宋_GB2312"/>
                      <w:sz w:val="20"/>
                      <w:color w:val="000000"/>
                    </w:rPr>
                    <w:t>145g/m</w:t>
                  </w:r>
                  <w:r>
                    <w:rPr>
                      <w:rFonts w:ascii="仿宋_GB2312" w:hAnsi="仿宋_GB2312" w:cs="仿宋_GB2312" w:eastAsia="仿宋_GB2312"/>
                      <w:sz w:val="20"/>
                      <w:color w:val="000000"/>
                      <w:vertAlign w:val="superscript"/>
                    </w:rPr>
                    <w:t>2</w:t>
                  </w:r>
                </w:p>
                <w:p>
                  <w:pPr>
                    <w:pStyle w:val="null3"/>
                    <w:jc w:val="both"/>
                  </w:pPr>
                  <w:r>
                    <w:rPr>
                      <w:rFonts w:ascii="仿宋_GB2312" w:hAnsi="仿宋_GB2312" w:cs="仿宋_GB2312" w:eastAsia="仿宋_GB2312"/>
                      <w:sz w:val="20"/>
                      <w:color w:val="000000"/>
                    </w:rPr>
                    <w:t>织物密度（根</w:t>
                  </w:r>
                  <w:r>
                    <w:rPr>
                      <w:rFonts w:ascii="仿宋_GB2312" w:hAnsi="仿宋_GB2312" w:cs="仿宋_GB2312" w:eastAsia="仿宋_GB2312"/>
                      <w:sz w:val="20"/>
                      <w:color w:val="000000"/>
                    </w:rPr>
                    <w:t>/10cm）：经向 600，纬向 365</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夏装制式衬衣（短袖）</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件</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面料颜色：晴空蓝（</w:t>
                  </w:r>
                  <w:r>
                    <w:rPr>
                      <w:rFonts w:ascii="仿宋_GB2312" w:hAnsi="仿宋_GB2312" w:cs="仿宋_GB2312" w:eastAsia="仿宋_GB2312"/>
                      <w:sz w:val="20"/>
                      <w:color w:val="000000"/>
                    </w:rPr>
                    <w:t>PANTONE14-4121TPX）</w:t>
                  </w:r>
                </w:p>
                <w:p>
                  <w:pPr>
                    <w:pStyle w:val="null3"/>
                    <w:jc w:val="both"/>
                  </w:pPr>
                  <w:r>
                    <w:rPr>
                      <w:rFonts w:ascii="仿宋_GB2312" w:hAnsi="仿宋_GB2312" w:cs="仿宋_GB2312" w:eastAsia="仿宋_GB2312"/>
                      <w:sz w:val="20"/>
                      <w:color w:val="000000"/>
                    </w:rPr>
                    <w:t>材料名称：精梳棉涤莱赛尔混纺斜纹布</w:t>
                  </w:r>
                </w:p>
                <w:p>
                  <w:pPr>
                    <w:pStyle w:val="null3"/>
                    <w:jc w:val="both"/>
                  </w:pPr>
                  <w:r>
                    <w:rPr>
                      <w:rFonts w:ascii="仿宋_GB2312" w:hAnsi="仿宋_GB2312" w:cs="仿宋_GB2312" w:eastAsia="仿宋_GB2312"/>
                      <w:sz w:val="20"/>
                      <w:color w:val="000000"/>
                    </w:rPr>
                    <w:t>规格：棉</w:t>
                  </w:r>
                  <w:r>
                    <w:rPr>
                      <w:rFonts w:ascii="仿宋_GB2312" w:hAnsi="仿宋_GB2312" w:cs="仿宋_GB2312" w:eastAsia="仿宋_GB2312"/>
                      <w:sz w:val="20"/>
                      <w:color w:val="000000"/>
                    </w:rPr>
                    <w:t>40%，聚酯纤维40%，莱赛尔20%（含微量粘纤）</w:t>
                  </w:r>
                </w:p>
                <w:p>
                  <w:pPr>
                    <w:pStyle w:val="null3"/>
                    <w:jc w:val="both"/>
                  </w:pPr>
                  <w:r>
                    <w:rPr>
                      <w:rFonts w:ascii="仿宋_GB2312" w:hAnsi="仿宋_GB2312" w:cs="仿宋_GB2312" w:eastAsia="仿宋_GB2312"/>
                      <w:sz w:val="20"/>
                      <w:color w:val="000000"/>
                    </w:rPr>
                    <w:t>克重：</w:t>
                  </w:r>
                  <w:r>
                    <w:rPr>
                      <w:rFonts w:ascii="仿宋_GB2312" w:hAnsi="仿宋_GB2312" w:cs="仿宋_GB2312" w:eastAsia="仿宋_GB2312"/>
                      <w:sz w:val="20"/>
                      <w:color w:val="000000"/>
                    </w:rPr>
                    <w:t>145g/m</w:t>
                  </w:r>
                  <w:r>
                    <w:rPr>
                      <w:rFonts w:ascii="仿宋_GB2312" w:hAnsi="仿宋_GB2312" w:cs="仿宋_GB2312" w:eastAsia="仿宋_GB2312"/>
                      <w:sz w:val="20"/>
                      <w:color w:val="000000"/>
                      <w:vertAlign w:val="superscript"/>
                    </w:rPr>
                    <w:t>2</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织物密度（根</w:t>
                  </w:r>
                  <w:r>
                    <w:rPr>
                      <w:rFonts w:ascii="仿宋_GB2312" w:hAnsi="仿宋_GB2312" w:cs="仿宋_GB2312" w:eastAsia="仿宋_GB2312"/>
                      <w:sz w:val="20"/>
                      <w:color w:val="000000"/>
                    </w:rPr>
                    <w:t>/10cm）：经向 600，纬向 365</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225</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单裤</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条</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面料颜色：藏青色（</w:t>
                  </w:r>
                  <w:r>
                    <w:rPr>
                      <w:rFonts w:ascii="仿宋_GB2312" w:hAnsi="仿宋_GB2312" w:cs="仿宋_GB2312" w:eastAsia="仿宋_GB2312"/>
                      <w:sz w:val="20"/>
                      <w:color w:val="000000"/>
                    </w:rPr>
                    <w:t>PANTONE19-4013TPX）</w:t>
                  </w:r>
                </w:p>
                <w:p>
                  <w:pPr>
                    <w:pStyle w:val="null3"/>
                    <w:jc w:val="both"/>
                  </w:pPr>
                  <w:r>
                    <w:rPr>
                      <w:rFonts w:ascii="仿宋_GB2312" w:hAnsi="仿宋_GB2312" w:cs="仿宋_GB2312" w:eastAsia="仿宋_GB2312"/>
                      <w:sz w:val="20"/>
                      <w:color w:val="000000"/>
                    </w:rPr>
                    <w:t>材料名称：防静电仿毛哔叽</w:t>
                  </w:r>
                </w:p>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65%聚酯纤维（含导电纤维）、35%粘纤</w:t>
                  </w:r>
                </w:p>
                <w:p>
                  <w:pPr>
                    <w:pStyle w:val="null3"/>
                    <w:jc w:val="both"/>
                  </w:pPr>
                  <w:r>
                    <w:rPr>
                      <w:rFonts w:ascii="仿宋_GB2312" w:hAnsi="仿宋_GB2312" w:cs="仿宋_GB2312" w:eastAsia="仿宋_GB2312"/>
                      <w:sz w:val="20"/>
                      <w:color w:val="000000"/>
                    </w:rPr>
                    <w:t>线密度（</w:t>
                  </w:r>
                  <w:r>
                    <w:rPr>
                      <w:rFonts w:ascii="仿宋_GB2312" w:hAnsi="仿宋_GB2312" w:cs="仿宋_GB2312" w:eastAsia="仿宋_GB2312"/>
                      <w:sz w:val="20"/>
                      <w:color w:val="000000"/>
                    </w:rPr>
                    <w:t>tex）：经纱 19tex,纬纱 18tex</w:t>
                  </w:r>
                </w:p>
                <w:p>
                  <w:pPr>
                    <w:pStyle w:val="null3"/>
                    <w:jc w:val="both"/>
                  </w:pPr>
                  <w:r>
                    <w:rPr>
                      <w:rFonts w:ascii="仿宋_GB2312" w:hAnsi="仿宋_GB2312" w:cs="仿宋_GB2312" w:eastAsia="仿宋_GB2312"/>
                      <w:sz w:val="20"/>
                      <w:color w:val="000000"/>
                    </w:rPr>
                    <w:t>单位面积质量</w:t>
                  </w:r>
                  <w:r>
                    <w:rPr>
                      <w:rFonts w:ascii="仿宋_GB2312" w:hAnsi="仿宋_GB2312" w:cs="仿宋_GB2312" w:eastAsia="仿宋_GB2312"/>
                      <w:sz w:val="20"/>
                      <w:color w:val="000000"/>
                    </w:rPr>
                    <w:t>180 g/m</w:t>
                  </w:r>
                  <w:r>
                    <w:rPr>
                      <w:rFonts w:ascii="仿宋_GB2312" w:hAnsi="仿宋_GB2312" w:cs="仿宋_GB2312" w:eastAsia="仿宋_GB2312"/>
                      <w:sz w:val="20"/>
                      <w:color w:val="000000"/>
                      <w:vertAlign w:val="superscript"/>
                    </w:rPr>
                    <w:t>2</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单皮鞋</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双</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生态环境执法制式男单皮鞋颜色为为黑色，素头、软统口、系带式结构。鞋面为铬鞣黄牛黑色正面软革，鞋里为铬鞣黑</w:t>
                  </w:r>
                  <w:r>
                    <w:rPr>
                      <w:rFonts w:ascii="仿宋_GB2312" w:hAnsi="仿宋_GB2312" w:cs="仿宋_GB2312" w:eastAsia="仿宋_GB2312"/>
                      <w:sz w:val="20"/>
                      <w:color w:val="000000"/>
                    </w:rPr>
                    <w:t>色猪头层里革和三层复合网布；鞋垫为铬鞣黑色猪头层里革与聚氨酯发泡材料热压复合而成；内底为中</w:t>
                  </w:r>
                  <w:r>
                    <w:rPr>
                      <w:rFonts w:ascii="仿宋_GB2312" w:hAnsi="仿宋_GB2312" w:cs="仿宋_GB2312" w:eastAsia="仿宋_GB2312"/>
                      <w:sz w:val="20"/>
                      <w:color w:val="000000"/>
                    </w:rPr>
                    <w:t>底布和成型半托；帮底结合工艺采用橡胶</w:t>
                  </w:r>
                  <w:r>
                    <w:rPr>
                      <w:rFonts w:ascii="仿宋_GB2312" w:hAnsi="仿宋_GB2312" w:cs="仿宋_GB2312" w:eastAsia="仿宋_GB2312"/>
                      <w:sz w:val="20"/>
                      <w:color w:val="000000"/>
                    </w:rPr>
                    <w:t>/聚醚型聚氨酯双密度连帮注射工艺</w:t>
                  </w:r>
                  <w:r>
                    <w:rPr>
                      <w:rFonts w:ascii="仿宋_GB2312" w:hAnsi="仿宋_GB2312" w:cs="仿宋_GB2312" w:eastAsia="仿宋_GB2312"/>
                      <w:sz w:val="20"/>
                      <w:color w:val="000000"/>
                    </w:rPr>
                    <w:t>。铬鞣黄牛黑色正面软革</w:t>
                  </w:r>
                  <w:r>
                    <w:rPr>
                      <w:rFonts w:ascii="仿宋_GB2312" w:hAnsi="仿宋_GB2312" w:cs="仿宋_GB2312" w:eastAsia="仿宋_GB2312"/>
                      <w:sz w:val="20"/>
                      <w:color w:val="000000"/>
                    </w:rPr>
                    <w:t>厚度：</w:t>
                  </w:r>
                  <w:r>
                    <w:rPr>
                      <w:rFonts w:ascii="仿宋_GB2312" w:hAnsi="仿宋_GB2312" w:cs="仿宋_GB2312" w:eastAsia="仿宋_GB2312"/>
                      <w:sz w:val="20"/>
                      <w:color w:val="000000"/>
                    </w:rPr>
                    <w:t>(1.3～1.5)mm</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color w:val="000000"/>
                    </w:rPr>
                    <w:t>生态环境执法制式女单皮鞋颜色为黑色，素头、软统口、系带式结构。鞋面为铬鞣黄牛黑色正面软革，鞋里为三层复合网布；鞋垫为涤长丝针织布与聚氨酯发泡材料热压复合而成；内底为中底布和成型半托；帮底结合工艺采用橡胶</w:t>
                  </w:r>
                  <w:r>
                    <w:rPr>
                      <w:rFonts w:ascii="仿宋_GB2312" w:hAnsi="仿宋_GB2312" w:cs="仿宋_GB2312" w:eastAsia="仿宋_GB2312"/>
                      <w:sz w:val="20"/>
                      <w:color w:val="000000"/>
                    </w:rPr>
                    <w:t>/聚醚型聚氨酯双密度连帮注射工艺。</w:t>
                  </w:r>
                  <w:r>
                    <w:rPr>
                      <w:rFonts w:ascii="仿宋_GB2312" w:hAnsi="仿宋_GB2312" w:cs="仿宋_GB2312" w:eastAsia="仿宋_GB2312"/>
                      <w:sz w:val="21"/>
                    </w:rPr>
                    <w:t xml:space="preserve"> </w:t>
                  </w:r>
                  <w:r>
                    <w:rPr>
                      <w:rFonts w:ascii="仿宋_GB2312" w:hAnsi="仿宋_GB2312" w:cs="仿宋_GB2312" w:eastAsia="仿宋_GB2312"/>
                      <w:sz w:val="20"/>
                      <w:color w:val="000000"/>
                    </w:rPr>
                    <w:t>铬鞣黄牛黑色正面软革</w:t>
                  </w:r>
                  <w:r>
                    <w:rPr>
                      <w:rFonts w:ascii="仿宋_GB2312" w:hAnsi="仿宋_GB2312" w:cs="仿宋_GB2312" w:eastAsia="仿宋_GB2312"/>
                      <w:sz w:val="21"/>
                    </w:rPr>
                    <w:t xml:space="preserve"> </w:t>
                  </w:r>
                  <w:r>
                    <w:rPr>
                      <w:rFonts w:ascii="仿宋_GB2312" w:hAnsi="仿宋_GB2312" w:cs="仿宋_GB2312" w:eastAsia="仿宋_GB2312"/>
                      <w:sz w:val="20"/>
                      <w:color w:val="000000"/>
                    </w:rPr>
                    <w:t>厚度：</w:t>
                  </w:r>
                  <w:r>
                    <w:rPr>
                      <w:rFonts w:ascii="仿宋_GB2312" w:hAnsi="仿宋_GB2312" w:cs="仿宋_GB2312" w:eastAsia="仿宋_GB2312"/>
                      <w:sz w:val="20"/>
                      <w:color w:val="000000"/>
                    </w:rPr>
                    <w:t>(1.1～1.3)mm</w:t>
                  </w:r>
                  <w:r>
                    <w:rPr>
                      <w:rFonts w:ascii="仿宋_GB2312" w:hAnsi="仿宋_GB2312" w:cs="仿宋_GB2312" w:eastAsia="仿宋_GB2312"/>
                      <w:sz w:val="21"/>
                    </w:rPr>
                    <w:t xml:space="preserve">  </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75</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皮凉鞋</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双</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生态环境执法制式男皮凉鞋颜色为黑色，鞋帮为围盖、软统口、系带式结构。鞋面为铬鞣黄牛黑色正面软革，鞋里为</w:t>
                  </w:r>
                  <w:r>
                    <w:rPr>
                      <w:rFonts w:ascii="仿宋_GB2312" w:hAnsi="仿宋_GB2312" w:cs="仿宋_GB2312" w:eastAsia="仿宋_GB2312"/>
                      <w:sz w:val="20"/>
                      <w:color w:val="000000"/>
                    </w:rPr>
                    <w:t>铬鞣黑色猪头层里革；鞋垫为铬鞣黑色猪头层里革与聚氨酯发泡材料热压复合而成；内底为中底布和成</w:t>
                  </w:r>
                  <w:r>
                    <w:rPr>
                      <w:rFonts w:ascii="仿宋_GB2312" w:hAnsi="仿宋_GB2312" w:cs="仿宋_GB2312" w:eastAsia="仿宋_GB2312"/>
                      <w:sz w:val="20"/>
                      <w:color w:val="000000"/>
                    </w:rPr>
                    <w:t>型半托；帮底结合工艺采用橡胶</w:t>
                  </w:r>
                  <w:r>
                    <w:rPr>
                      <w:rFonts w:ascii="仿宋_GB2312" w:hAnsi="仿宋_GB2312" w:cs="仿宋_GB2312" w:eastAsia="仿宋_GB2312"/>
                      <w:sz w:val="20"/>
                      <w:color w:val="000000"/>
                    </w:rPr>
                    <w:t>/聚醚型聚氨酯双密度连帮注射工艺。</w:t>
                  </w:r>
                </w:p>
                <w:p>
                  <w:pPr>
                    <w:pStyle w:val="null3"/>
                    <w:jc w:val="left"/>
                  </w:pPr>
                  <w:r>
                    <w:rPr>
                      <w:rFonts w:ascii="仿宋_GB2312" w:hAnsi="仿宋_GB2312" w:cs="仿宋_GB2312" w:eastAsia="仿宋_GB2312"/>
                      <w:sz w:val="20"/>
                      <w:color w:val="000000"/>
                    </w:rPr>
                    <w:t>铬鞣黄牛黑色正面软革</w:t>
                  </w:r>
                  <w:r>
                    <w:rPr>
                      <w:rFonts w:ascii="仿宋_GB2312" w:hAnsi="仿宋_GB2312" w:cs="仿宋_GB2312" w:eastAsia="仿宋_GB2312"/>
                      <w:sz w:val="20"/>
                      <w:color w:val="000000"/>
                    </w:rPr>
                    <w:t>厚度：</w:t>
                  </w:r>
                  <w:r>
                    <w:rPr>
                      <w:rFonts w:ascii="仿宋_GB2312" w:hAnsi="仿宋_GB2312" w:cs="仿宋_GB2312" w:eastAsia="仿宋_GB2312"/>
                      <w:sz w:val="20"/>
                      <w:color w:val="000000"/>
                    </w:rPr>
                    <w:t>(1.3～1.5)mm</w:t>
                  </w:r>
                </w:p>
                <w:p>
                  <w:pPr>
                    <w:pStyle w:val="null3"/>
                    <w:jc w:val="left"/>
                  </w:pPr>
                  <w:r>
                    <w:rPr>
                      <w:rFonts w:ascii="仿宋_GB2312" w:hAnsi="仿宋_GB2312" w:cs="仿宋_GB2312" w:eastAsia="仿宋_GB2312"/>
                      <w:sz w:val="20"/>
                      <w:color w:val="000000"/>
                    </w:rPr>
                    <w:t>生态环境执法制式女皮凉鞋颜色为黑色，为浅口式结构，鞋口为织带包边设计。鞋面为铬鞣黄牛黑色</w:t>
                  </w:r>
                  <w:r>
                    <w:rPr>
                      <w:rFonts w:ascii="仿宋_GB2312" w:hAnsi="仿宋_GB2312" w:cs="仿宋_GB2312" w:eastAsia="仿宋_GB2312"/>
                      <w:sz w:val="20"/>
                      <w:color w:val="000000"/>
                    </w:rPr>
                    <w:t>正面软革，鞋里为铬鞣米色猪头层里革；鞋垫为铬鞣米色猪头层里革复合聚氨酯发泡材料成型鞋垫；内底为中底布和成型内底；帮底结合工艺采用橡胶</w:t>
                  </w:r>
                  <w:r>
                    <w:rPr>
                      <w:rFonts w:ascii="仿宋_GB2312" w:hAnsi="仿宋_GB2312" w:cs="仿宋_GB2312" w:eastAsia="仿宋_GB2312"/>
                      <w:sz w:val="20"/>
                      <w:color w:val="000000"/>
                    </w:rPr>
                    <w:t>/聚醚型聚氨酯双密度连帮注射工艺。</w:t>
                  </w:r>
                  <w:r>
                    <w:rPr>
                      <w:rFonts w:ascii="仿宋_GB2312" w:hAnsi="仿宋_GB2312" w:cs="仿宋_GB2312" w:eastAsia="仿宋_GB2312"/>
                      <w:sz w:val="21"/>
                    </w:rPr>
                    <w:t xml:space="preserve"> </w:t>
                  </w:r>
                  <w:r>
                    <w:rPr>
                      <w:rFonts w:ascii="仿宋_GB2312" w:hAnsi="仿宋_GB2312" w:cs="仿宋_GB2312" w:eastAsia="仿宋_GB2312"/>
                      <w:sz w:val="20"/>
                      <w:color w:val="000000"/>
                    </w:rPr>
                    <w:t>厚度：</w:t>
                  </w:r>
                  <w:r>
                    <w:rPr>
                      <w:rFonts w:ascii="仿宋_GB2312" w:hAnsi="仿宋_GB2312" w:cs="仿宋_GB2312" w:eastAsia="仿宋_GB2312"/>
                      <w:sz w:val="20"/>
                      <w:color w:val="000000"/>
                    </w:rPr>
                    <w:t>(1.1～1.3)mm</w:t>
                  </w:r>
                  <w:r>
                    <w:rPr>
                      <w:rFonts w:ascii="仿宋_GB2312" w:hAnsi="仿宋_GB2312" w:cs="仿宋_GB2312" w:eastAsia="仿宋_GB2312"/>
                      <w:sz w:val="21"/>
                    </w:rPr>
                    <w:t xml:space="preserve"> </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75</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臂章</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副</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涤纶低弹丝电脑提花织片</w:t>
                  </w:r>
                </w:p>
                <w:p>
                  <w:pPr>
                    <w:pStyle w:val="null3"/>
                    <w:jc w:val="left"/>
                  </w:pPr>
                  <w:r>
                    <w:rPr>
                      <w:rFonts w:ascii="仿宋_GB2312" w:hAnsi="仿宋_GB2312" w:cs="仿宋_GB2312" w:eastAsia="仿宋_GB2312"/>
                      <w:sz w:val="20"/>
                      <w:color w:val="000000"/>
                    </w:rPr>
                    <w:t>经纱：</w:t>
                  </w:r>
                  <w:r>
                    <w:rPr>
                      <w:rFonts w:ascii="仿宋_GB2312" w:hAnsi="仿宋_GB2312" w:cs="仿宋_GB2312" w:eastAsia="仿宋_GB2312"/>
                      <w:sz w:val="20"/>
                      <w:color w:val="000000"/>
                    </w:rPr>
                    <w:t>83.25dtex</w:t>
                  </w:r>
                </w:p>
                <w:p>
                  <w:pPr>
                    <w:pStyle w:val="null3"/>
                    <w:jc w:val="left"/>
                  </w:pPr>
                  <w:r>
                    <w:rPr>
                      <w:rFonts w:ascii="仿宋_GB2312" w:hAnsi="仿宋_GB2312" w:cs="仿宋_GB2312" w:eastAsia="仿宋_GB2312"/>
                      <w:sz w:val="20"/>
                      <w:color w:val="000000"/>
                    </w:rPr>
                    <w:t>纬纱：</w:t>
                  </w:r>
                  <w:r>
                    <w:rPr>
                      <w:rFonts w:ascii="仿宋_GB2312" w:hAnsi="仿宋_GB2312" w:cs="仿宋_GB2312" w:eastAsia="仿宋_GB2312"/>
                      <w:sz w:val="20"/>
                      <w:color w:val="000000"/>
                    </w:rPr>
                    <w:t>55.5dtex、83.25dtex</w:t>
                  </w:r>
                </w:p>
                <w:p>
                  <w:pPr>
                    <w:pStyle w:val="null3"/>
                    <w:jc w:val="left"/>
                  </w:pPr>
                  <w:r>
                    <w:rPr>
                      <w:rFonts w:ascii="仿宋_GB2312" w:hAnsi="仿宋_GB2312" w:cs="仿宋_GB2312" w:eastAsia="仿宋_GB2312"/>
                      <w:sz w:val="20"/>
                      <w:color w:val="000000"/>
                    </w:rPr>
                    <w:t>臂章为三层复合结构，面层为涤纶低弹丝电脑提花织片</w:t>
                  </w:r>
                  <w:r>
                    <w:rPr>
                      <w:rFonts w:ascii="仿宋_GB2312" w:hAnsi="仿宋_GB2312" w:cs="仿宋_GB2312" w:eastAsia="仿宋_GB2312"/>
                      <w:sz w:val="20"/>
                      <w:color w:val="000000"/>
                    </w:rPr>
                    <w:t>,中层为热塑性 TPE 复合材料衬板，底层为缝制有涤纶线带和搭扣带的涤棉斜纹底布。三层之间通过热熔胶片粘合，然后用涤纶弹力丝包边线缝合。</w:t>
                  </w:r>
                </w:p>
                <w:p>
                  <w:pPr>
                    <w:pStyle w:val="null3"/>
                    <w:jc w:val="left"/>
                  </w:pPr>
                  <w:r>
                    <w:rPr>
                      <w:rFonts w:ascii="仿宋_GB2312" w:hAnsi="仿宋_GB2312" w:cs="仿宋_GB2312" w:eastAsia="仿宋_GB2312"/>
                      <w:sz w:val="20"/>
                      <w:color w:val="000000"/>
                    </w:rPr>
                    <w:t>臂章面料底色为藏青色</w:t>
                  </w:r>
                  <w:r>
                    <w:rPr>
                      <w:rFonts w:ascii="仿宋_GB2312" w:hAnsi="仿宋_GB2312" w:cs="仿宋_GB2312" w:eastAsia="仿宋_GB2312"/>
                      <w:sz w:val="20"/>
                      <w:color w:val="000000"/>
                    </w:rPr>
                    <w:t>(PANTONE 19-4013TPX)，主标志“中华人民共和国”、“生态环境执法”字样、盾牌徽、 松枝叶为黄色，涤纶搭扣带、 涤纶线带、涤棉斜纹布须与面料底色相匹配，涤纶包边线颜色为浅灰色，热塑性 TPE 复合材料衬板颜色为黑色，热熔胶片为半透明白色，产品标志颜色为白色</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硬肩章</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副</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涤毛混纺哔叽</w:t>
                  </w:r>
                  <w:r>
                    <w:rPr>
                      <w:rFonts w:ascii="仿宋_GB2312" w:hAnsi="仿宋_GB2312" w:cs="仿宋_GB2312" w:eastAsia="仿宋_GB2312"/>
                      <w:sz w:val="20"/>
                      <w:color w:val="000000"/>
                    </w:rPr>
                    <w:t>17.9tex×2/17.9tex×2</w:t>
                  </w:r>
                </w:p>
                <w:p>
                  <w:pPr>
                    <w:pStyle w:val="null3"/>
                    <w:jc w:val="left"/>
                  </w:pPr>
                  <w:r>
                    <w:rPr>
                      <w:rFonts w:ascii="仿宋_GB2312" w:hAnsi="仿宋_GB2312" w:cs="仿宋_GB2312" w:eastAsia="仿宋_GB2312"/>
                      <w:sz w:val="20"/>
                      <w:color w:val="000000"/>
                    </w:rPr>
                    <w:t>涤：</w:t>
                  </w:r>
                  <w:r>
                    <w:rPr>
                      <w:rFonts w:ascii="仿宋_GB2312" w:hAnsi="仿宋_GB2312" w:cs="仿宋_GB2312" w:eastAsia="仿宋_GB2312"/>
                      <w:sz w:val="20"/>
                      <w:color w:val="000000"/>
                    </w:rPr>
                    <w:t>55% 、毛：45%</w:t>
                  </w:r>
                </w:p>
                <w:p>
                  <w:pPr>
                    <w:pStyle w:val="null3"/>
                    <w:jc w:val="left"/>
                  </w:pPr>
                  <w:r>
                    <w:rPr>
                      <w:rFonts w:ascii="仿宋_GB2312" w:hAnsi="仿宋_GB2312" w:cs="仿宋_GB2312" w:eastAsia="仿宋_GB2312"/>
                      <w:sz w:val="20"/>
                      <w:color w:val="000000"/>
                    </w:rPr>
                    <w:t>硬肩章结构由涤毛混纺哔叽、树脂粘合衬、热熔胶片、塑料衬板、热熔胶片、树脂衬、底布（附</w:t>
                  </w:r>
                </w:p>
                <w:p>
                  <w:pPr>
                    <w:pStyle w:val="null3"/>
                    <w:jc w:val="left"/>
                  </w:pPr>
                  <w:r>
                    <w:rPr>
                      <w:rFonts w:ascii="仿宋_GB2312" w:hAnsi="仿宋_GB2312" w:cs="仿宋_GB2312" w:eastAsia="仿宋_GB2312"/>
                      <w:sz w:val="20"/>
                      <w:color w:val="000000"/>
                    </w:rPr>
                    <w:t>胶粒）、袢带、金属标识件构成。</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软肩章</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副</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涤纶低弹丝电脑织绣片</w:t>
                  </w:r>
                </w:p>
                <w:p>
                  <w:pPr>
                    <w:pStyle w:val="null3"/>
                    <w:jc w:val="left"/>
                  </w:pPr>
                  <w:r>
                    <w:rPr>
                      <w:rFonts w:ascii="仿宋_GB2312" w:hAnsi="仿宋_GB2312" w:cs="仿宋_GB2312" w:eastAsia="仿宋_GB2312"/>
                      <w:sz w:val="20"/>
                      <w:color w:val="000000"/>
                    </w:rPr>
                    <w:t>经纱</w:t>
                  </w:r>
                  <w:r>
                    <w:rPr>
                      <w:rFonts w:ascii="仿宋_GB2312" w:hAnsi="仿宋_GB2312" w:cs="仿宋_GB2312" w:eastAsia="仿宋_GB2312"/>
                      <w:sz w:val="20"/>
                      <w:color w:val="000000"/>
                    </w:rPr>
                    <w:t>:83.25dtex</w:t>
                  </w:r>
                </w:p>
                <w:p>
                  <w:pPr>
                    <w:pStyle w:val="null3"/>
                    <w:jc w:val="left"/>
                  </w:pPr>
                  <w:r>
                    <w:rPr>
                      <w:rFonts w:ascii="仿宋_GB2312" w:hAnsi="仿宋_GB2312" w:cs="仿宋_GB2312" w:eastAsia="仿宋_GB2312"/>
                      <w:sz w:val="20"/>
                      <w:color w:val="000000"/>
                    </w:rPr>
                    <w:t>纬纱</w:t>
                  </w:r>
                  <w:r>
                    <w:rPr>
                      <w:rFonts w:ascii="仿宋_GB2312" w:hAnsi="仿宋_GB2312" w:cs="仿宋_GB2312" w:eastAsia="仿宋_GB2312"/>
                      <w:sz w:val="20"/>
                      <w:color w:val="000000"/>
                    </w:rPr>
                    <w:t>:83.25dtex  55.5dtex</w:t>
                  </w:r>
                </w:p>
                <w:p>
                  <w:pPr>
                    <w:pStyle w:val="null3"/>
                    <w:jc w:val="left"/>
                  </w:pPr>
                  <w:r>
                    <w:rPr>
                      <w:rFonts w:ascii="仿宋_GB2312" w:hAnsi="仿宋_GB2312" w:cs="仿宋_GB2312" w:eastAsia="仿宋_GB2312"/>
                      <w:sz w:val="20"/>
                      <w:color w:val="000000"/>
                    </w:rPr>
                    <w:t>软肩章为弧形肩章，软肩章结构由涤纶低弹丝电脑织绣片、树脂粘合衬、热熔胶片、塑料衬板、热熔胶片、树脂衬、底布（附胶粒）、袢带构成。</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套式肩章</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副</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涤纶低弹丝提花机织片</w:t>
                  </w:r>
                  <w:r>
                    <w:rPr>
                      <w:rFonts w:ascii="仿宋_GB2312" w:hAnsi="仿宋_GB2312" w:cs="仿宋_GB2312" w:eastAsia="仿宋_GB2312"/>
                      <w:sz w:val="20"/>
                      <w:color w:val="000000"/>
                    </w:rPr>
                    <w:t>83.25dtex/55.5dtex</w:t>
                  </w:r>
                </w:p>
                <w:p>
                  <w:pPr>
                    <w:pStyle w:val="null3"/>
                    <w:jc w:val="left"/>
                  </w:pPr>
                  <w:r>
                    <w:rPr>
                      <w:rFonts w:ascii="仿宋_GB2312" w:hAnsi="仿宋_GB2312" w:cs="仿宋_GB2312" w:eastAsia="仿宋_GB2312"/>
                      <w:sz w:val="20"/>
                      <w:color w:val="000000"/>
                    </w:rPr>
                    <w:t>颜色为藏青色</w:t>
                  </w:r>
                  <w:r>
                    <w:rPr>
                      <w:rFonts w:ascii="仿宋_GB2312" w:hAnsi="仿宋_GB2312" w:cs="仿宋_GB2312" w:eastAsia="仿宋_GB2312"/>
                      <w:sz w:val="20"/>
                      <w:color w:val="000000"/>
                    </w:rPr>
                    <w:t>(PANTONE 19-4013 TPX)</w:t>
                  </w:r>
                </w:p>
                <w:p>
                  <w:pPr>
                    <w:pStyle w:val="null3"/>
                    <w:jc w:val="left"/>
                  </w:pPr>
                  <w:r>
                    <w:rPr>
                      <w:rFonts w:ascii="仿宋_GB2312" w:hAnsi="仿宋_GB2312" w:cs="仿宋_GB2312" w:eastAsia="仿宋_GB2312"/>
                      <w:sz w:val="20"/>
                      <w:color w:val="000000"/>
                    </w:rPr>
                    <w:t>套式肩章结构由涤纶低弹丝提花机织片、机织热熔粘合衬布、热熔胶片、树脂衬构成。</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硬胸徽</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枚</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压铸锌铝合金：</w:t>
                  </w:r>
                  <w:r>
                    <w:rPr>
                      <w:rFonts w:ascii="仿宋_GB2312" w:hAnsi="仿宋_GB2312" w:cs="仿宋_GB2312" w:eastAsia="仿宋_GB2312"/>
                      <w:sz w:val="20"/>
                      <w:color w:val="000000"/>
                    </w:rPr>
                    <w:t>YZZnAl4A</w:t>
                  </w:r>
                </w:p>
                <w:p>
                  <w:pPr>
                    <w:pStyle w:val="null3"/>
                    <w:jc w:val="left"/>
                  </w:pPr>
                  <w:r>
                    <w:rPr>
                      <w:rFonts w:ascii="仿宋_GB2312" w:hAnsi="仿宋_GB2312" w:cs="仿宋_GB2312" w:eastAsia="仿宋_GB2312"/>
                      <w:sz w:val="20"/>
                      <w:color w:val="000000"/>
                    </w:rPr>
                    <w:t>颜色为仿</w:t>
                  </w:r>
                  <w:r>
                    <w:rPr>
                      <w:rFonts w:ascii="仿宋_GB2312" w:hAnsi="仿宋_GB2312" w:cs="仿宋_GB2312" w:eastAsia="仿宋_GB2312"/>
                      <w:sz w:val="20"/>
                      <w:color w:val="000000"/>
                    </w:rPr>
                    <w:t>24K 亚光金黄色(PANTONE 14-0951TPX)由主体、螺钉和螺母三部分组成，螺钉和主体之间采用铆合固定。</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软胸徽</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枚</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涤纶低弹丝电脑提花机织片</w:t>
                  </w:r>
                </w:p>
                <w:p>
                  <w:pPr>
                    <w:pStyle w:val="null3"/>
                    <w:jc w:val="left"/>
                  </w:pPr>
                  <w:r>
                    <w:rPr>
                      <w:rFonts w:ascii="仿宋_GB2312" w:hAnsi="仿宋_GB2312" w:cs="仿宋_GB2312" w:eastAsia="仿宋_GB2312"/>
                      <w:sz w:val="20"/>
                      <w:color w:val="000000"/>
                    </w:rPr>
                    <w:t>经纱</w:t>
                  </w:r>
                  <w:r>
                    <w:rPr>
                      <w:rFonts w:ascii="仿宋_GB2312" w:hAnsi="仿宋_GB2312" w:cs="仿宋_GB2312" w:eastAsia="仿宋_GB2312"/>
                      <w:sz w:val="20"/>
                      <w:color w:val="000000"/>
                    </w:rPr>
                    <w:t>:83.25 dtex</w:t>
                  </w:r>
                </w:p>
                <w:p>
                  <w:pPr>
                    <w:pStyle w:val="null3"/>
                    <w:jc w:val="left"/>
                  </w:pPr>
                  <w:r>
                    <w:rPr>
                      <w:rFonts w:ascii="仿宋_GB2312" w:hAnsi="仿宋_GB2312" w:cs="仿宋_GB2312" w:eastAsia="仿宋_GB2312"/>
                      <w:sz w:val="20"/>
                      <w:color w:val="000000"/>
                    </w:rPr>
                    <w:t>纬纱</w:t>
                  </w:r>
                  <w:r>
                    <w:rPr>
                      <w:rFonts w:ascii="仿宋_GB2312" w:hAnsi="仿宋_GB2312" w:cs="仿宋_GB2312" w:eastAsia="仿宋_GB2312"/>
                      <w:sz w:val="20"/>
                      <w:color w:val="000000"/>
                    </w:rPr>
                    <w:t>:55.5 dtex 、 83.25 dtex</w:t>
                  </w:r>
                </w:p>
                <w:p>
                  <w:pPr>
                    <w:pStyle w:val="null3"/>
                    <w:jc w:val="left"/>
                  </w:pPr>
                  <w:r>
                    <w:rPr>
                      <w:rFonts w:ascii="仿宋_GB2312" w:hAnsi="仿宋_GB2312" w:cs="仿宋_GB2312" w:eastAsia="仿宋_GB2312"/>
                      <w:sz w:val="20"/>
                      <w:color w:val="000000"/>
                    </w:rPr>
                    <w:t>软胸徽章为三层复合结构。面层为涤纶低弹丝电脑提花机织片，底层为注塑黑色搭扣带（勾面），两层之间通过热熔胶片粘合，然后包边缝合。</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硬胸号</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枚</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压铸锌合金</w:t>
                  </w:r>
                  <w:r>
                    <w:rPr>
                      <w:rFonts w:ascii="仿宋_GB2312" w:hAnsi="仿宋_GB2312" w:cs="仿宋_GB2312" w:eastAsia="仿宋_GB2312"/>
                      <w:sz w:val="20"/>
                      <w:color w:val="000000"/>
                    </w:rPr>
                    <w:t>:YZZnAl4A</w:t>
                  </w:r>
                </w:p>
                <w:p>
                  <w:pPr>
                    <w:pStyle w:val="null3"/>
                    <w:jc w:val="left"/>
                  </w:pPr>
                  <w:r>
                    <w:rPr>
                      <w:rFonts w:ascii="仿宋_GB2312" w:hAnsi="仿宋_GB2312" w:cs="仿宋_GB2312" w:eastAsia="仿宋_GB2312"/>
                      <w:sz w:val="20"/>
                      <w:color w:val="000000"/>
                    </w:rPr>
                    <w:t>硬胸号由主体、螺钉和螺母三部分组成，螺钉和主体之间采用铆合固定。</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13</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软胸号</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枚</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涤纶低弹丝电脑提花机织片</w:t>
                  </w:r>
                </w:p>
                <w:p>
                  <w:pPr>
                    <w:pStyle w:val="null3"/>
                    <w:jc w:val="left"/>
                  </w:pPr>
                  <w:r>
                    <w:rPr>
                      <w:rFonts w:ascii="仿宋_GB2312" w:hAnsi="仿宋_GB2312" w:cs="仿宋_GB2312" w:eastAsia="仿宋_GB2312"/>
                      <w:sz w:val="20"/>
                      <w:color w:val="000000"/>
                    </w:rPr>
                    <w:t>经纱</w:t>
                  </w:r>
                  <w:r>
                    <w:rPr>
                      <w:rFonts w:ascii="仿宋_GB2312" w:hAnsi="仿宋_GB2312" w:cs="仿宋_GB2312" w:eastAsia="仿宋_GB2312"/>
                      <w:sz w:val="20"/>
                      <w:color w:val="000000"/>
                    </w:rPr>
                    <w:t>:83.25 dtex</w:t>
                  </w:r>
                </w:p>
                <w:p>
                  <w:pPr>
                    <w:pStyle w:val="null3"/>
                    <w:jc w:val="left"/>
                  </w:pPr>
                  <w:r>
                    <w:rPr>
                      <w:rFonts w:ascii="仿宋_GB2312" w:hAnsi="仿宋_GB2312" w:cs="仿宋_GB2312" w:eastAsia="仿宋_GB2312"/>
                      <w:sz w:val="20"/>
                      <w:color w:val="000000"/>
                    </w:rPr>
                    <w:t>纬纱</w:t>
                  </w:r>
                  <w:r>
                    <w:rPr>
                      <w:rFonts w:ascii="仿宋_GB2312" w:hAnsi="仿宋_GB2312" w:cs="仿宋_GB2312" w:eastAsia="仿宋_GB2312"/>
                      <w:sz w:val="20"/>
                      <w:color w:val="000000"/>
                    </w:rPr>
                    <w:t>:83.25 dtex</w:t>
                  </w:r>
                </w:p>
                <w:p>
                  <w:pPr>
                    <w:pStyle w:val="null3"/>
                    <w:jc w:val="left"/>
                  </w:pPr>
                  <w:r>
                    <w:rPr>
                      <w:rFonts w:ascii="仿宋_GB2312" w:hAnsi="仿宋_GB2312" w:cs="仿宋_GB2312" w:eastAsia="仿宋_GB2312"/>
                      <w:sz w:val="20"/>
                      <w:color w:val="000000"/>
                    </w:rPr>
                    <w:t>软胸号为三层复合结构。面层为涤纶低弹丝电脑提花机织片，底层为黑色注塑搭扣带（勾面），两层之间通过热熔胶片粘合，然后包边缝合。</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14</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领带</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条</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涤纶长丝</w:t>
                  </w:r>
                </w:p>
                <w:p>
                  <w:pPr>
                    <w:pStyle w:val="null3"/>
                    <w:jc w:val="left"/>
                  </w:pPr>
                  <w:r>
                    <w:rPr>
                      <w:rFonts w:ascii="仿宋_GB2312" w:hAnsi="仿宋_GB2312" w:cs="仿宋_GB2312" w:eastAsia="仿宋_GB2312"/>
                      <w:sz w:val="20"/>
                      <w:color w:val="000000"/>
                    </w:rPr>
                    <w:t>经纱</w:t>
                  </w:r>
                  <w:r>
                    <w:rPr>
                      <w:rFonts w:ascii="仿宋_GB2312" w:hAnsi="仿宋_GB2312" w:cs="仿宋_GB2312" w:eastAsia="仿宋_GB2312"/>
                      <w:sz w:val="20"/>
                      <w:color w:val="000000"/>
                    </w:rPr>
                    <w:t>:55.5 dtex</w:t>
                  </w:r>
                </w:p>
                <w:p>
                  <w:pPr>
                    <w:pStyle w:val="null3"/>
                    <w:jc w:val="left"/>
                  </w:pPr>
                  <w:r>
                    <w:rPr>
                      <w:rFonts w:ascii="仿宋_GB2312" w:hAnsi="仿宋_GB2312" w:cs="仿宋_GB2312" w:eastAsia="仿宋_GB2312"/>
                      <w:sz w:val="20"/>
                      <w:color w:val="000000"/>
                    </w:rPr>
                    <w:t>纬纱</w:t>
                  </w:r>
                  <w:r>
                    <w:rPr>
                      <w:rFonts w:ascii="仿宋_GB2312" w:hAnsi="仿宋_GB2312" w:cs="仿宋_GB2312" w:eastAsia="仿宋_GB2312"/>
                      <w:sz w:val="20"/>
                      <w:color w:val="000000"/>
                    </w:rPr>
                    <w:t>:55.5 dtex</w:t>
                  </w:r>
                </w:p>
                <w:p>
                  <w:pPr>
                    <w:pStyle w:val="null3"/>
                    <w:jc w:val="left"/>
                  </w:pPr>
                  <w:r>
                    <w:rPr>
                      <w:rFonts w:ascii="仿宋_GB2312" w:hAnsi="仿宋_GB2312" w:cs="仿宋_GB2312" w:eastAsia="仿宋_GB2312"/>
                      <w:sz w:val="20"/>
                      <w:color w:val="000000"/>
                    </w:rPr>
                    <w:t>领带面料颜色为藏青色</w:t>
                  </w:r>
                  <w:r>
                    <w:rPr>
                      <w:rFonts w:ascii="仿宋_GB2312" w:hAnsi="仿宋_GB2312" w:cs="仿宋_GB2312" w:eastAsia="仿宋_GB2312"/>
                      <w:sz w:val="20"/>
                      <w:color w:val="000000"/>
                    </w:rPr>
                    <w:t>(PANTONG 19-4013TPX)，具体参见标样。产品与实物样品的色差不低于 GB/T 250 规定的 4 级。</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75</w:t>
                  </w:r>
                </w:p>
              </w:tc>
            </w:tr>
            <w:tr>
              <w:tc>
                <w:tcPr>
                  <w:tcW w:type="dxa" w:w="1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w:t>
                  </w:r>
                </w:p>
              </w:tc>
              <w:tc>
                <w:tcPr>
                  <w:tcW w:type="dxa" w:w="3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腰带</w:t>
                  </w:r>
                </w:p>
              </w:tc>
              <w:tc>
                <w:tcPr>
                  <w:tcW w:type="dxa" w:w="2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条</w:t>
                  </w:r>
                </w:p>
              </w:tc>
              <w:tc>
                <w:tcPr>
                  <w:tcW w:type="dxa" w:w="133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压铸锌合金：</w:t>
                  </w:r>
                  <w:r>
                    <w:rPr>
                      <w:rFonts w:ascii="仿宋_GB2312" w:hAnsi="仿宋_GB2312" w:cs="仿宋_GB2312" w:eastAsia="仿宋_GB2312"/>
                      <w:sz w:val="20"/>
                      <w:color w:val="000000"/>
                    </w:rPr>
                    <w:t>YZZnAl4A</w:t>
                  </w:r>
                </w:p>
                <w:p>
                  <w:pPr>
                    <w:pStyle w:val="null3"/>
                    <w:jc w:val="left"/>
                  </w:pPr>
                  <w:r>
                    <w:rPr>
                      <w:rFonts w:ascii="仿宋_GB2312" w:hAnsi="仿宋_GB2312" w:cs="仿宋_GB2312" w:eastAsia="仿宋_GB2312"/>
                      <w:sz w:val="20"/>
                      <w:color w:val="000000"/>
                    </w:rPr>
                    <w:t>内腰带由锌合金压铸钎子和双层皮革缝线带体构成。通过钎子上磁性调节压舌调节腰带的活动范国</w:t>
                  </w:r>
                  <w:r>
                    <w:rPr>
                      <w:rFonts w:ascii="仿宋_GB2312" w:hAnsi="仿宋_GB2312" w:cs="仿宋_GB2312" w:eastAsia="仿宋_GB2312"/>
                      <w:sz w:val="20"/>
                      <w:color w:val="000000"/>
                    </w:rPr>
                    <w:t>. 钎子整体为镀镍银白色，正面图案为金黄色(PANTONE14-0951TPX),其中衬底涂漆为黑色 (PANTONE 19-4007TPX)，树脂为透明，带体为黑色(PANTONE19-4007TPX),其颜色应符合主管部门批准的标样，腰带色相标样应定期更换,更换期由主管部门确定。腰带与标样的色差不低于 4-5 级，按 GB/T 250 规定执行。</w:t>
                  </w:r>
                </w:p>
              </w:tc>
              <w:tc>
                <w:tcPr>
                  <w:tcW w:type="dxa" w:w="21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2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w:t>
                  </w:r>
                </w:p>
              </w:tc>
            </w:tr>
          </w:tbl>
          <w:p>
            <w:pPr>
              <w:pStyle w:val="null3"/>
              <w:jc w:val="center"/>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须提供符合采购要求的全套男女样品。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1、提供的资格证明文件是否符合国家法律法规和谈判文件的要求，并且齐全、真实、有效； 2、响应文件是否按照谈判标文件要求的格式编写； 3、响应内容是否有重大缺漏项； 4、响应报价是否具有唯一性； 5、响应文件的签署、加盖印章是否合格、有效； 6、谈判报价是否未超过采购预算； 7、响应文件是否响应了谈判文件要求的全部条款、条件和规格要求，并且提供了支持文件，没有偏离； 8、对合同中规定的双方的权利和义务是否做出了实质性响应。</w:t>
            </w:r>
          </w:p>
        </w:tc>
        <w:tc>
          <w:tcPr>
            <w:tcW w:type="dxa" w:w="1661"/>
          </w:tcPr>
          <w:p>
            <w:pPr>
              <w:pStyle w:val="null3"/>
            </w:pPr>
            <w:r>
              <w:rPr>
                <w:rFonts w:ascii="仿宋_GB2312" w:hAnsi="仿宋_GB2312" w:cs="仿宋_GB2312" w:eastAsia="仿宋_GB2312"/>
              </w:rPr>
              <w:t>响应文件封面 响应方案说明.docx 供应商资质证明文件.docx 分项报价表.docx 技术偏离表.docx 响应函 商务偏离表.docx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