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版本号：HXZK2025ZC043000220250507001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ETC发行服务系统2025年度硬件和支撑系统技术保障服务项目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HXZK2025ZC0430002</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华夏正康工程技术有限公司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华夏正康工程技术有限公司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ETC发行服务系统2025年度硬件和支撑系统技术保障服务项目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HXZK2025ZC0430002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ETC发行服务系统2025年度硬件和支撑系统技术保障服务项目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我省ETC 发行服务系统硬件及配套的支撑系统是高速公路 ETC 发行业务、客户服务、清分结算及安全管理的核心生产系统。为保证陕西 ETC 发行服务系统在发行办理、认证监管、售后服务、请款结算、统计分析、运行监测、安全管理、数据备份等日常业务和拓展应用连续稳定、安全可靠运行， 满足等级保护三级标准要求，按照相关要求需开展专业化技术运维和保障工作。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1、营业执照或其他组织：具有独立承担民事责任能力的法人、其他组织或自然人，提供营业执照/事业单位法人证书/非企业专业服务机构执业许可证/自然人身份证。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2、供应商应授权合法的人员参加投标全过程：法定代表人直接参加的，提供法定代表人证明及其身份证；授权代表参加的， 提供法定代表人授权书（附法定代表人及 授权代表身份证）；非法人单位参照执行。 供应商需在项目电子化交易系统中按要求上传相应证明文件并进行电子签章。</w:t>
      </w:r>
    </w:p>
    <w:p>
      <w:pPr>
        <w:pStyle w:val="null3"/>
      </w:pPr>
      <w:r>
        <w:rPr>
          <w:rFonts w:ascii="仿宋_GB2312" w:hAnsi="仿宋_GB2312" w:cs="仿宋_GB2312" w:eastAsia="仿宋_GB2312"/>
        </w:rPr>
        <w:t>3、财务状况：提供2023年度或2024年度经审计的财务 报告(包括审计报告、资产负债表、利润表、现金流量表、所有者权益变动表及其附注等，成立时间至提交投标文件截止时间不足一年的可提供成立后任意时段的资产负债表)，或其投标文件提交截止时 间前六个月内银行出具的资信证明，或信用担保机构出具的投标担保函(以上三种 形式的资料提供任何一种即可)。 供应商需在项目电子化交易系统中按要求上传相应证明文件并进行电子签章。</w:t>
      </w:r>
    </w:p>
    <w:p>
      <w:pPr>
        <w:pStyle w:val="null3"/>
      </w:pPr>
      <w:r>
        <w:rPr>
          <w:rFonts w:ascii="仿宋_GB2312" w:hAnsi="仿宋_GB2312" w:cs="仿宋_GB2312" w:eastAsia="仿宋_GB2312"/>
        </w:rPr>
        <w:t>4、依法缴纳税收证明资料：提供投标文件提交截止时间前一年内至少一个月已缴纳的纳税证明或完税证明 (时间以税款所属日期为准)，依法免税的单位应提供相关证明材料，凭据应有税务机关或代收机关的公章或业务专用章；依法免税或无须缴纳税收的供应商，应提供相应证明文件。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p>
      <w:pPr>
        <w:pStyle w:val="null3"/>
      </w:pPr>
      <w:r>
        <w:rPr>
          <w:rFonts w:ascii="仿宋_GB2312" w:hAnsi="仿宋_GB2312" w:cs="仿宋_GB2312" w:eastAsia="仿宋_GB2312"/>
        </w:rPr>
        <w:t>5、依法缴纳社会保险证明资料：提供投标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p>
      <w:pPr>
        <w:pStyle w:val="null3"/>
      </w:pPr>
      <w:r>
        <w:rPr>
          <w:rFonts w:ascii="仿宋_GB2312" w:hAnsi="仿宋_GB2312" w:cs="仿宋_GB2312" w:eastAsia="仿宋_GB2312"/>
        </w:rPr>
        <w:t>6、书面声明：提供参加政府采购活动前三年内在经营 活动中没有重大违法记录的书面声明。 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 供应商需在项目电子化交易系统中按要求上传相应证明文件并进行电子签章。</w:t>
      </w:r>
    </w:p>
    <w:p>
      <w:pPr>
        <w:pStyle w:val="null3"/>
      </w:pPr>
      <w:r>
        <w:rPr>
          <w:rFonts w:ascii="仿宋_GB2312" w:hAnsi="仿宋_GB2312" w:cs="仿宋_GB2312" w:eastAsia="仿宋_GB2312"/>
        </w:rPr>
        <w:t>8、控股管理关系：单位负责人为同一人或者存在直接控股、管理关系的不同供应商，不得参加同一合同项下的政府采购活动。 供应商需在项目电子化交易系统中按要求上传相应证明文件并进行电子签章。</w:t>
      </w:r>
    </w:p>
    <w:p>
      <w:pPr>
        <w:pStyle w:val="null3"/>
      </w:pPr>
      <w:r>
        <w:rPr>
          <w:rFonts w:ascii="仿宋_GB2312" w:hAnsi="仿宋_GB2312" w:cs="仿宋_GB2312" w:eastAsia="仿宋_GB2312"/>
        </w:rPr>
        <w:t>9、非联合体投标：本采购包不接受联合体投标，供应商提供非联合体投标承诺书。 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梅老师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029-86531101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华夏正康工程技术有限公司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陕西省西安市新城区幸福北路紫铭小区-北区西门三楼310室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薛淑丹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17791951522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采购包1：5,631,900.00元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开户名称：华夏正康工程技术有限公司</w:t>
            </w:r>
          </w:p>
          <w:p>
            <w:pPr>
              <w:pStyle w:val="null3"/>
            </w:pPr>
            <w:r>
              <w:rPr>
                <w:rFonts w:ascii="仿宋_GB2312" w:hAnsi="仿宋_GB2312" w:cs="仿宋_GB2312" w:eastAsia="仿宋_GB2312"/>
              </w:rPr>
              <w:t>开户银行：中国建设银行股份有限公司西安兴庆路支行</w:t>
            </w:r>
          </w:p>
          <w:p>
            <w:pPr>
              <w:pStyle w:val="null3"/>
            </w:pPr>
            <w:r>
              <w:rPr>
                <w:rFonts w:ascii="仿宋_GB2312" w:hAnsi="仿宋_GB2312" w:cs="仿宋_GB2312" w:eastAsia="仿宋_GB2312"/>
              </w:rPr>
              <w:t>银行账号：61050173001200002515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代理服务费收费标准：参照国家计委《招标代理机构收费管理暂行办法》（计价格[2002]1980 号）和《国家发展和改革委员会办公厅关于招标代理服务收费有关问题的通知》（发改办价〔2003〕857 号）文件规定的收费标准的89%向中标（成交）供应商收取代理服务费。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华夏正康工程技术有限公司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负责解释。除上述招标文件内容，其他内容由</w:t>
      </w:r>
      <w:r>
        <w:rPr>
          <w:rFonts w:ascii="仿宋_GB2312" w:hAnsi="仿宋_GB2312" w:cs="仿宋_GB2312" w:eastAsia="仿宋_GB2312"/>
        </w:rPr>
        <w:t>华夏正康工程技术有限公司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联系人：薛淑丹</w:t>
      </w:r>
    </w:p>
    <w:p>
      <w:pPr>
        <w:pStyle w:val="null3"/>
      </w:pPr>
      <w:r>
        <w:rPr>
          <w:rFonts w:ascii="仿宋_GB2312" w:hAnsi="仿宋_GB2312" w:cs="仿宋_GB2312" w:eastAsia="仿宋_GB2312"/>
        </w:rPr>
        <w:t>联系电话：17791951522</w:t>
      </w:r>
    </w:p>
    <w:p>
      <w:pPr>
        <w:pStyle w:val="null3"/>
      </w:pPr>
      <w:r>
        <w:rPr>
          <w:rFonts w:ascii="仿宋_GB2312" w:hAnsi="仿宋_GB2312" w:cs="仿宋_GB2312" w:eastAsia="仿宋_GB2312"/>
        </w:rPr>
        <w:t>地址：陕西省西安市新城区幸福北路紫铭小区-北区西门三楼310室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我省 ETC 发行服务系统硬件及配套的支撑系统是高速公路 ETC 发行业务、客户服务、清分结算及安全管理的核心生产系统。为保证陕西 ETC 发行服务系统在发行办理、认证监管、售后服务、请款结算、统计分析、运行监测、安全管理、数据备份等日常业务和拓展应用连续稳定、安全可靠运行,满足等级保护三级标准要求,按照相关要求需开展专业化技术运维和保障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5,631,900.00</w:t>
      </w:r>
    </w:p>
    <w:p>
      <w:pPr>
        <w:pStyle w:val="null3"/>
      </w:pPr>
      <w:r>
        <w:rPr>
          <w:rFonts w:ascii="仿宋_GB2312" w:hAnsi="仿宋_GB2312" w:cs="仿宋_GB2312" w:eastAsia="仿宋_GB2312"/>
        </w:rPr>
        <w:t>采购包最高限价（元）: 5,631,900.00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ETC发行服务系统2025年度硬件和支撑系统技术保障服务项目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5,631,900.00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标的名称：ETC发行服务系统2025年度硬件和支撑系统技术保障服务项目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服务范围</w:t>
            </w:r>
          </w:p>
          <w:p>
            <w:pPr>
              <w:pStyle w:val="null3"/>
              <w:ind w:firstLine="400"/>
              <w:jc w:val="both"/>
            </w:pPr>
            <w:r>
              <w:rPr>
                <w:rFonts w:ascii="仿宋_GB2312" w:hAnsi="仿宋_GB2312" w:cs="仿宋_GB2312" w:eastAsia="仿宋_GB2312"/>
                <w:sz w:val="20"/>
              </w:rPr>
              <w:t>服务范围主要涵盖</w:t>
            </w:r>
            <w:r>
              <w:rPr>
                <w:rFonts w:ascii="仿宋_GB2312" w:hAnsi="仿宋_GB2312" w:cs="仿宋_GB2312" w:eastAsia="仿宋_GB2312"/>
                <w:sz w:val="20"/>
              </w:rPr>
              <w:t xml:space="preserve"> ETC 发行服务系统、客服网点、机房供配电和设备设施、网络通讯设备、安全管理设备、存储及 服务器、监控监测设备、支撑平台软件、特殊专业化设备，配套的网络安全技术、拓展应用设备技术、第三方软硬件的 应用授权、其他设备软件等保障服务。（见附件）</w:t>
            </w:r>
          </w:p>
          <w:p>
            <w:pPr>
              <w:pStyle w:val="null3"/>
              <w:jc w:val="both"/>
            </w:pPr>
            <w:r>
              <w:rPr>
                <w:rFonts w:ascii="仿宋_GB2312" w:hAnsi="仿宋_GB2312" w:cs="仿宋_GB2312" w:eastAsia="仿宋_GB2312"/>
                <w:sz w:val="20"/>
              </w:rPr>
              <w:t>二、服务内容</w:t>
            </w:r>
          </w:p>
          <w:p>
            <w:pPr>
              <w:pStyle w:val="null3"/>
              <w:ind w:firstLine="400"/>
              <w:jc w:val="both"/>
            </w:pPr>
            <w:r>
              <w:rPr>
                <w:rFonts w:ascii="仿宋_GB2312" w:hAnsi="仿宋_GB2312" w:cs="仿宋_GB2312" w:eastAsia="仿宋_GB2312"/>
                <w:sz w:val="20"/>
              </w:rPr>
              <w:t>（一）ETC 发行服务系统硬件和支撑系统运维服务。</w:t>
            </w:r>
          </w:p>
          <w:p>
            <w:pPr>
              <w:pStyle w:val="null3"/>
              <w:ind w:firstLine="400"/>
              <w:jc w:val="both"/>
            </w:pPr>
            <w:r>
              <w:rPr>
                <w:rFonts w:ascii="仿宋_GB2312" w:hAnsi="仿宋_GB2312" w:cs="仿宋_GB2312" w:eastAsia="仿宋_GB2312"/>
                <w:sz w:val="20"/>
              </w:rPr>
              <w:t>主要包含每日对机房设备运行、网络通信、安全管控的 状态进行巡检和记录，ETC 发行服务系统、密钥密码系统、行业数字认证及网络通讯、安全管控、运行监测、机房、供配电等设备设施的日常巡检和保障维护服务。系统适应性调整、策略优化、更换维修等技术服务等保障性工作。提供日常驻场服务，保证设备设施稳定连续运行，安全防护措施到位，采取技术手段保证系统性能可靠。提供支撑软件运行保障服务，提供病毒查杀、补丁升级、策略调优，提供故障处理、备件更换等，确保各系统安全稳定运行。</w:t>
            </w:r>
          </w:p>
          <w:p>
            <w:pPr>
              <w:pStyle w:val="null3"/>
              <w:ind w:firstLine="400"/>
              <w:jc w:val="both"/>
            </w:pPr>
            <w:r>
              <w:rPr>
                <w:rFonts w:ascii="仿宋_GB2312" w:hAnsi="仿宋_GB2312" w:cs="仿宋_GB2312" w:eastAsia="仿宋_GB2312"/>
                <w:sz w:val="20"/>
              </w:rPr>
              <w:t>（二）ETC 交通网点硬件和支撑系统运维服务。</w:t>
            </w:r>
          </w:p>
          <w:p>
            <w:pPr>
              <w:pStyle w:val="null3"/>
              <w:ind w:firstLine="400"/>
              <w:jc w:val="both"/>
            </w:pPr>
            <w:r>
              <w:rPr>
                <w:rFonts w:ascii="仿宋_GB2312" w:hAnsi="仿宋_GB2312" w:cs="仿宋_GB2312" w:eastAsia="仿宋_GB2312"/>
                <w:sz w:val="20"/>
              </w:rPr>
              <w:t>主要包含交通 ETC 发行服务网点的硬件设备、专用网络及配套设施设备的运行维护、配件更换等，定期组织现场巡检，处置网络和发行设备故障，更换损坏部件，提供网点硬件和支撑系统的咨询培训。提供网点维修维护和常用低值易耗配件，支持现场服务和远程技术指导。提供交通服务网点 ETC 设备配送服务，配备网点专用运维车辆 1 台。</w:t>
            </w:r>
          </w:p>
          <w:p>
            <w:pPr>
              <w:pStyle w:val="null3"/>
              <w:ind w:firstLine="400"/>
              <w:jc w:val="both"/>
            </w:pPr>
            <w:r>
              <w:rPr>
                <w:rFonts w:ascii="仿宋_GB2312" w:hAnsi="仿宋_GB2312" w:cs="仿宋_GB2312" w:eastAsia="仿宋_GB2312"/>
                <w:sz w:val="20"/>
              </w:rPr>
              <w:t>（三）网络安全技术保障服务。</w:t>
            </w:r>
          </w:p>
          <w:p>
            <w:pPr>
              <w:pStyle w:val="null3"/>
              <w:ind w:firstLine="400"/>
              <w:jc w:val="both"/>
            </w:pPr>
            <w:r>
              <w:rPr>
                <w:rFonts w:ascii="仿宋_GB2312" w:hAnsi="仿宋_GB2312" w:cs="仿宋_GB2312" w:eastAsia="仿宋_GB2312"/>
                <w:sz w:val="20"/>
              </w:rPr>
              <w:t>主要包含 ETC 发行服务系统、网厅、APP、密钥系统、行业数字认证、拓展应用、交通网点等在用系统的安全监测、漏洞扫描、渗透测试、安全事件分析与处置。重要时期专业安全应急监测、紧急事件处置、策略优化等驻场服务。系统功能上线前的安全评估；移动端的安全检测、隐私合规性检查等服务。</w:t>
            </w:r>
          </w:p>
          <w:p>
            <w:pPr>
              <w:pStyle w:val="null3"/>
              <w:ind w:firstLine="400"/>
              <w:jc w:val="both"/>
            </w:pPr>
            <w:r>
              <w:rPr>
                <w:rFonts w:ascii="仿宋_GB2312" w:hAnsi="仿宋_GB2312" w:cs="仿宋_GB2312" w:eastAsia="仿宋_GB2312"/>
                <w:sz w:val="20"/>
              </w:rPr>
              <w:t>服务商根据行业及网络安全管理等部门要求，提供在用系统的系统自动及人工安全监测服务。提供技术支持、咨询指导等服务。提供不少于 2 次的专项安全技术培训，以及不少于 1 人的专业机构安全认证培训。</w:t>
            </w:r>
          </w:p>
          <w:p>
            <w:pPr>
              <w:pStyle w:val="null3"/>
              <w:ind w:firstLine="400"/>
              <w:jc w:val="both"/>
            </w:pPr>
            <w:r>
              <w:rPr>
                <w:rFonts w:ascii="仿宋_GB2312" w:hAnsi="仿宋_GB2312" w:cs="仿宋_GB2312" w:eastAsia="仿宋_GB2312"/>
                <w:sz w:val="20"/>
              </w:rPr>
              <w:t>（四）数据库技术保障服务。</w:t>
            </w:r>
          </w:p>
          <w:p>
            <w:pPr>
              <w:pStyle w:val="null3"/>
              <w:ind w:firstLine="400"/>
              <w:jc w:val="both"/>
            </w:pPr>
            <w:r>
              <w:rPr>
                <w:rFonts w:ascii="仿宋_GB2312" w:hAnsi="仿宋_GB2312" w:cs="仿宋_GB2312" w:eastAsia="仿宋_GB2312"/>
                <w:sz w:val="20"/>
              </w:rPr>
              <w:t>主要包含ETC 发行服务系统所涉及的数据库、 中间件、数据库操作系统等相关软件及环境的运行监测和日志分析，本地数据备份、还原与迁移，故障诊断和处置，维护检查和补丁升级，安全完善、性能优化与事件应急等技术服务。服务商提供系统在用数据库的日常监测、状态检查，重要数据的本地同步和迁移备份、资源释放、索引重建等维护、调优性操作。提供并协助基于在用数据库应用服务在运行性能等方面的优化和完善，故障诊断、容量规划和技术指导等服务。配合做好新应用与数据库的搭建和维护等。提供在用数据库安全检测与加固，监测数据库存储空间和日志，组织日志分析，处置突发和疑难问题。提供因突发事件、不可抗拒力导致的重要数据丢失、毁损后的寻回与恢复，协助开展知道数据库层面应用开发、应急响应、技术维护、安全管理等方案的编制和技术指导。</w:t>
            </w:r>
          </w:p>
          <w:p>
            <w:pPr>
              <w:pStyle w:val="null3"/>
              <w:ind w:firstLine="400"/>
              <w:jc w:val="both"/>
            </w:pPr>
            <w:r>
              <w:rPr>
                <w:rFonts w:ascii="仿宋_GB2312" w:hAnsi="仿宋_GB2312" w:cs="仿宋_GB2312" w:eastAsia="仿宋_GB2312"/>
                <w:sz w:val="20"/>
              </w:rPr>
              <w:t>（五）拓展应用技术保障服务。</w:t>
            </w:r>
          </w:p>
          <w:p>
            <w:pPr>
              <w:pStyle w:val="null3"/>
              <w:ind w:firstLine="400"/>
              <w:jc w:val="both"/>
            </w:pPr>
            <w:r>
              <w:rPr>
                <w:rFonts w:ascii="仿宋_GB2312" w:hAnsi="仿宋_GB2312" w:cs="仿宋_GB2312" w:eastAsia="仿宋_GB2312"/>
                <w:sz w:val="20"/>
              </w:rPr>
              <w:t>主要包含 ETC 拓展应用场景终端系统维护、网络维护、支付交易核对、软件升级、故障排查，ETC支付天线的运行、测试、版本升级、参数调优等。接入拓展应用场景的系统接入调试和配套设备改造，拓展应用服务方软件对接与测试。</w:t>
            </w:r>
          </w:p>
          <w:p>
            <w:pPr>
              <w:pStyle w:val="null3"/>
              <w:ind w:firstLine="400"/>
              <w:jc w:val="both"/>
            </w:pPr>
            <w:r>
              <w:rPr>
                <w:rFonts w:ascii="仿宋_GB2312" w:hAnsi="仿宋_GB2312" w:cs="仿宋_GB2312" w:eastAsia="仿宋_GB2312"/>
                <w:sz w:val="20"/>
              </w:rPr>
              <w:t>服务商提供 ETC 拓展应用支付终端设备定期维护服务，开展 ETC 专用天线的信号强度、覆盖范围、稳定性等关键性能指标测试服务，确保满足业务需求。处理天线对接和运行过程中存在的问题，处理突发情况，保障 ETC支付终端运行稳定、安全可靠。</w:t>
            </w:r>
          </w:p>
          <w:p>
            <w:pPr>
              <w:pStyle w:val="null3"/>
              <w:ind w:firstLine="400"/>
              <w:jc w:val="both"/>
            </w:pPr>
            <w:r>
              <w:rPr>
                <w:rFonts w:ascii="仿宋_GB2312" w:hAnsi="仿宋_GB2312" w:cs="仿宋_GB2312" w:eastAsia="仿宋_GB2312"/>
                <w:sz w:val="20"/>
              </w:rPr>
              <w:t>（六）第三方授权服务。</w:t>
            </w:r>
          </w:p>
          <w:p>
            <w:pPr>
              <w:pStyle w:val="null3"/>
              <w:ind w:firstLine="400"/>
              <w:jc w:val="both"/>
            </w:pPr>
            <w:r>
              <w:rPr>
                <w:rFonts w:ascii="仿宋_GB2312" w:hAnsi="仿宋_GB2312" w:cs="仿宋_GB2312" w:eastAsia="仿宋_GB2312"/>
                <w:sz w:val="20"/>
              </w:rPr>
              <w:t>提供合同期内三秦通网厅、APP 应用商店、SSL 证书授权续期服务，ETC 行业数字认证软件原厂授权服务等。</w:t>
            </w:r>
          </w:p>
          <w:p>
            <w:pPr>
              <w:pStyle w:val="null3"/>
              <w:jc w:val="both"/>
            </w:pPr>
            <w:r>
              <w:rPr>
                <w:rFonts w:ascii="仿宋_GB2312" w:hAnsi="仿宋_GB2312" w:cs="仿宋_GB2312" w:eastAsia="仿宋_GB2312"/>
                <w:sz w:val="20"/>
              </w:rPr>
              <w:t>三、服务要求</w:t>
            </w:r>
          </w:p>
          <w:p>
            <w:pPr>
              <w:pStyle w:val="null3"/>
              <w:ind w:firstLine="400"/>
              <w:jc w:val="both"/>
            </w:pPr>
            <w:r>
              <w:rPr>
                <w:rFonts w:ascii="仿宋_GB2312" w:hAnsi="仿宋_GB2312" w:cs="仿宋_GB2312" w:eastAsia="仿宋_GB2312"/>
                <w:sz w:val="20"/>
              </w:rPr>
              <w:t>（一）服务的时间、地点与方式。</w:t>
            </w:r>
          </w:p>
          <w:p>
            <w:pPr>
              <w:pStyle w:val="null3"/>
              <w:ind w:firstLine="400"/>
              <w:jc w:val="both"/>
            </w:pPr>
            <w:r>
              <w:rPr>
                <w:rFonts w:ascii="仿宋_GB2312" w:hAnsi="仿宋_GB2312" w:cs="仿宋_GB2312" w:eastAsia="仿宋_GB2312"/>
                <w:sz w:val="20"/>
              </w:rPr>
              <w:t>1、服务时间：2025 年 7 月 1 日至 2026 年 6 月 30 日。</w:t>
            </w:r>
          </w:p>
          <w:p>
            <w:pPr>
              <w:pStyle w:val="null3"/>
              <w:ind w:firstLine="400"/>
              <w:jc w:val="both"/>
            </w:pPr>
            <w:r>
              <w:rPr>
                <w:rFonts w:ascii="仿宋_GB2312" w:hAnsi="仿宋_GB2312" w:cs="仿宋_GB2312" w:eastAsia="仿宋_GB2312"/>
                <w:sz w:val="20"/>
              </w:rPr>
              <w:t>2、服务地点：陕西省西安市以及ETC发行服务网点。</w:t>
            </w:r>
          </w:p>
          <w:p>
            <w:pPr>
              <w:pStyle w:val="null3"/>
              <w:ind w:firstLine="400"/>
              <w:jc w:val="both"/>
            </w:pPr>
            <w:r>
              <w:rPr>
                <w:rFonts w:ascii="仿宋_GB2312" w:hAnsi="仿宋_GB2312" w:cs="仿宋_GB2312" w:eastAsia="仿宋_GB2312"/>
                <w:sz w:val="20"/>
              </w:rPr>
              <w:t>3、服务方式：日常巡检（每日不少于1次）、运行保障、缺陷修复与功能完善、应急处置与现场值守、电话或在线技术支持等。</w:t>
            </w:r>
          </w:p>
          <w:p>
            <w:pPr>
              <w:pStyle w:val="null3"/>
              <w:ind w:firstLine="400"/>
              <w:jc w:val="both"/>
            </w:pPr>
            <w:r>
              <w:rPr>
                <w:rFonts w:ascii="仿宋_GB2312" w:hAnsi="仿宋_GB2312" w:cs="仿宋_GB2312" w:eastAsia="仿宋_GB2312"/>
                <w:sz w:val="20"/>
              </w:rPr>
              <w:t>4、响应要求：工作日应在30分钟内响应故障，4小时内提出故障解决方案。非工作日应在60分钟内响应故障，8小 时内提出故障解决方案。</w:t>
            </w:r>
          </w:p>
          <w:p>
            <w:pPr>
              <w:pStyle w:val="null3"/>
              <w:ind w:firstLine="400"/>
              <w:jc w:val="both"/>
            </w:pPr>
            <w:r>
              <w:rPr>
                <w:rFonts w:ascii="仿宋_GB2312" w:hAnsi="仿宋_GB2312" w:cs="仿宋_GB2312" w:eastAsia="仿宋_GB2312"/>
                <w:sz w:val="20"/>
              </w:rPr>
              <w:t>5、资料要求</w:t>
            </w:r>
          </w:p>
          <w:p>
            <w:pPr>
              <w:pStyle w:val="null3"/>
              <w:ind w:firstLine="400"/>
              <w:jc w:val="both"/>
            </w:pPr>
            <w:r>
              <w:rPr>
                <w:rFonts w:ascii="仿宋_GB2312" w:hAnsi="仿宋_GB2312" w:cs="仿宋_GB2312" w:eastAsia="仿宋_GB2312"/>
                <w:sz w:val="20"/>
              </w:rPr>
              <w:t>（1）本服务项目的交付物包含但不限于以下内容：</w:t>
            </w:r>
          </w:p>
          <w:p>
            <w:pPr>
              <w:pStyle w:val="null3"/>
              <w:ind w:firstLine="400"/>
              <w:jc w:val="both"/>
            </w:pPr>
            <w:r>
              <w:rPr>
                <w:rFonts w:ascii="仿宋_GB2312" w:hAnsi="仿宋_GB2312" w:cs="仿宋_GB2312" w:eastAsia="仿宋_GB2312"/>
                <w:sz w:val="20"/>
              </w:rPr>
              <w:t>《***系统日常巡检记录表》</w:t>
            </w:r>
          </w:p>
          <w:p>
            <w:pPr>
              <w:pStyle w:val="null3"/>
              <w:ind w:firstLine="400"/>
              <w:jc w:val="both"/>
            </w:pPr>
            <w:r>
              <w:rPr>
                <w:rFonts w:ascii="仿宋_GB2312" w:hAnsi="仿宋_GB2312" w:cs="仿宋_GB2312" w:eastAsia="仿宋_GB2312"/>
                <w:sz w:val="20"/>
              </w:rPr>
              <w:t>《***系统月度运维报告》</w:t>
            </w:r>
          </w:p>
          <w:p>
            <w:pPr>
              <w:pStyle w:val="null3"/>
              <w:ind w:firstLine="400"/>
              <w:jc w:val="both"/>
            </w:pPr>
            <w:r>
              <w:rPr>
                <w:rFonts w:ascii="仿宋_GB2312" w:hAnsi="仿宋_GB2312" w:cs="仿宋_GB2312" w:eastAsia="仿宋_GB2312"/>
                <w:sz w:val="20"/>
              </w:rPr>
              <w:t>《***系统年度运维服务总结》</w:t>
            </w:r>
          </w:p>
          <w:p>
            <w:pPr>
              <w:pStyle w:val="null3"/>
              <w:ind w:firstLine="400"/>
              <w:jc w:val="both"/>
            </w:pPr>
            <w:r>
              <w:rPr>
                <w:rFonts w:ascii="仿宋_GB2312" w:hAnsi="仿宋_GB2312" w:cs="仿宋_GB2312" w:eastAsia="仿宋_GB2312"/>
                <w:sz w:val="20"/>
              </w:rPr>
              <w:t>《***系统故障处理记录表》</w:t>
            </w:r>
          </w:p>
          <w:p>
            <w:pPr>
              <w:pStyle w:val="null3"/>
              <w:ind w:firstLine="400"/>
              <w:jc w:val="both"/>
            </w:pPr>
            <w:r>
              <w:rPr>
                <w:rFonts w:ascii="仿宋_GB2312" w:hAnsi="仿宋_GB2312" w:cs="仿宋_GB2312" w:eastAsia="仿宋_GB2312"/>
                <w:sz w:val="20"/>
              </w:rPr>
              <w:t>以及其他需要的材料。</w:t>
            </w:r>
          </w:p>
          <w:p>
            <w:pPr>
              <w:pStyle w:val="null3"/>
              <w:ind w:firstLine="400"/>
              <w:jc w:val="both"/>
            </w:pPr>
            <w:r>
              <w:rPr>
                <w:rFonts w:ascii="仿宋_GB2312" w:hAnsi="仿宋_GB2312" w:cs="仿宋_GB2312" w:eastAsia="仿宋_GB2312"/>
                <w:sz w:val="20"/>
              </w:rPr>
              <w:t>（2）运维（总结）报告应包含以下关键内容：</w:t>
            </w:r>
          </w:p>
          <w:p>
            <w:pPr>
              <w:pStyle w:val="null3"/>
              <w:ind w:firstLine="400"/>
              <w:jc w:val="both"/>
            </w:pPr>
            <w:r>
              <w:rPr>
                <w:rFonts w:ascii="仿宋_GB2312" w:hAnsi="仿宋_GB2312" w:cs="仿宋_GB2312" w:eastAsia="仿宋_GB2312"/>
                <w:sz w:val="20"/>
              </w:rPr>
              <w:t>服务基本信息。报告周期以及运维系统基本信息、运维团队名称及报告撰写人、日期等要素。</w:t>
            </w:r>
          </w:p>
          <w:p>
            <w:pPr>
              <w:pStyle w:val="null3"/>
              <w:ind w:firstLine="400"/>
              <w:jc w:val="both"/>
            </w:pPr>
            <w:r>
              <w:rPr>
                <w:rFonts w:ascii="仿宋_GB2312" w:hAnsi="仿宋_GB2312" w:cs="仿宋_GB2312" w:eastAsia="仿宋_GB2312"/>
                <w:sz w:val="20"/>
              </w:rPr>
              <w:t>服务工作概述。总结周期内运维工作，如日常巡检、故障处理和系统运行状况。典型故障与问题处理，包括时间、现象、影响范围等。分析故障产生原因，说明处理措施和解决时间，评价处理效果及改进方向。</w:t>
            </w:r>
          </w:p>
          <w:p>
            <w:pPr>
              <w:pStyle w:val="null3"/>
              <w:ind w:firstLine="400"/>
              <w:jc w:val="both"/>
            </w:pPr>
            <w:r>
              <w:rPr>
                <w:rFonts w:ascii="仿宋_GB2312" w:hAnsi="仿宋_GB2312" w:cs="仿宋_GB2312" w:eastAsia="仿宋_GB2312"/>
                <w:sz w:val="20"/>
              </w:rPr>
              <w:t>安全运维内容。总结安全措施及执行情况，说明安全事件及处理结果，提出安全改进建议。</w:t>
            </w:r>
          </w:p>
          <w:p>
            <w:pPr>
              <w:pStyle w:val="null3"/>
              <w:ind w:firstLine="400"/>
              <w:jc w:val="both"/>
            </w:pPr>
            <w:r>
              <w:rPr>
                <w:rFonts w:ascii="仿宋_GB2312" w:hAnsi="仿宋_GB2312" w:cs="仿宋_GB2312" w:eastAsia="仿宋_GB2312"/>
                <w:sz w:val="20"/>
              </w:rPr>
              <w:t>总结运维周期内工作成果与不足，对下一阶段运维工作提出目标、计划和重点任务。</w:t>
            </w:r>
          </w:p>
          <w:p>
            <w:pPr>
              <w:pStyle w:val="null3"/>
              <w:jc w:val="both"/>
            </w:pPr>
            <w:r>
              <w:rPr>
                <w:rFonts w:ascii="仿宋_GB2312" w:hAnsi="仿宋_GB2312" w:cs="仿宋_GB2312" w:eastAsia="仿宋_GB2312"/>
                <w:sz w:val="20"/>
              </w:rPr>
              <w:t>附件1</w:t>
            </w:r>
          </w:p>
          <w:p>
            <w:pPr>
              <w:pStyle w:val="null3"/>
              <w:jc w:val="center"/>
            </w:pPr>
            <w:r>
              <w:rPr>
                <w:rFonts w:ascii="仿宋_GB2312" w:hAnsi="仿宋_GB2312" w:cs="仿宋_GB2312" w:eastAsia="仿宋_GB2312"/>
                <w:sz w:val="20"/>
              </w:rPr>
              <w:t>ETC 发行服务系统硬件和支撑系统技术保障服务清单</w:t>
            </w:r>
          </w:p>
          <w:p>
            <w:pPr>
              <w:pStyle w:val="null3"/>
              <w:ind w:left="105"/>
              <w:jc w:val="both"/>
            </w:pPr>
            <w:r>
              <w:rPr>
                <w:rFonts w:ascii="仿宋_GB2312" w:hAnsi="仿宋_GB2312" w:cs="仿宋_GB2312" w:eastAsia="仿宋_GB2312"/>
                <w:sz w:val="20"/>
              </w:rPr>
              <w:t>1.</w:t>
            </w:r>
            <w:r>
              <w:rPr>
                <w:rFonts w:ascii="仿宋_GB2312" w:hAnsi="仿宋_GB2312" w:cs="仿宋_GB2312" w:eastAsia="仿宋_GB2312"/>
                <w:sz w:val="20"/>
              </w:rPr>
              <w:t>主机和网络设备清单</w:t>
            </w:r>
          </w:p>
          <w:tbl>
            <w:tblPr>
              <w:tblInd w:type="dxa" w:w="105"/>
              <w:tblBorders>
                <w:top w:val="none" w:color="000000" w:sz="4"/>
                <w:left w:val="none" w:color="000000" w:sz="4"/>
                <w:bottom w:val="none" w:color="000000" w:sz="4"/>
                <w:right w:val="none" w:color="000000" w:sz="4"/>
                <w:insideH w:val="none"/>
                <w:insideV w:val="none"/>
              </w:tblBorders>
            </w:tblPr>
            <w:tblGrid>
              <w:gridCol w:w="258"/>
              <w:gridCol w:w="233"/>
              <w:gridCol w:w="383"/>
              <w:gridCol w:w="784"/>
              <w:gridCol w:w="275"/>
              <w:gridCol w:w="325"/>
              <w:gridCol w:w="275"/>
            </w:tblGrid>
            <w:tr>
              <w:tc>
                <w:tcPr>
                  <w:tcW w:type="dxa" w:w="258"/>
                  <w:tcBorders>
                    <w:top w:val="single" w:color="000000" w:sz="4"/>
                    <w:left w:val="singl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序</w:t>
                  </w:r>
                  <w:r>
                    <w:rPr>
                      <w:rFonts w:ascii="仿宋_GB2312" w:hAnsi="仿宋_GB2312" w:cs="仿宋_GB2312" w:eastAsia="仿宋_GB2312"/>
                      <w:sz w:val="20"/>
                      <w:color w:val="000000"/>
                    </w:rPr>
                    <w:t>号</w:t>
                  </w:r>
                </w:p>
              </w:tc>
              <w:tc>
                <w:tcPr>
                  <w:tcW w:type="dxa" w:w="233"/>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设备名称</w:t>
                  </w:r>
                </w:p>
              </w:tc>
              <w:tc>
                <w:tcPr>
                  <w:tcW w:type="dxa" w:w="383"/>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品牌</w:t>
                  </w:r>
                </w:p>
                <w:p>
                  <w:pPr>
                    <w:pStyle w:val="null3"/>
                    <w:jc w:val="center"/>
                  </w:pPr>
                  <w:r>
                    <w:rPr>
                      <w:rFonts w:ascii="仿宋_GB2312" w:hAnsi="仿宋_GB2312" w:cs="仿宋_GB2312" w:eastAsia="仿宋_GB2312"/>
                      <w:sz w:val="20"/>
                      <w:color w:val="000000"/>
                    </w:rPr>
                    <w:t>型号</w:t>
                  </w:r>
                </w:p>
              </w:tc>
              <w:tc>
                <w:tcPr>
                  <w:tcW w:type="dxa" w:w="784"/>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基本参数</w:t>
                  </w:r>
                </w:p>
              </w:tc>
              <w:tc>
                <w:tcPr>
                  <w:tcW w:type="dxa" w:w="275"/>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325"/>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用途</w:t>
                  </w:r>
                </w:p>
              </w:tc>
              <w:tc>
                <w:tcPr>
                  <w:tcW w:type="dxa" w:w="275"/>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备注</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主SAN交换 机</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EMC DS300B</w:t>
                  </w:r>
                </w:p>
              </w:tc>
              <w:tc>
                <w:tcPr>
                  <w:tcW w:type="dxa" w:w="7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8GB 光纤存储设备；端口配置：48口 8GB 光纤接口，2个IP接口，全部端口已激活；端口吞吐速度：8Gbps（全双工）；支持 1，2，4，8Gbps 自适应；交换能力：1.4Tbps。</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数据库</w:t>
                  </w:r>
                  <w:r>
                    <w:rPr>
                      <w:rFonts w:ascii="仿宋_GB2312" w:hAnsi="仿宋_GB2312" w:cs="仿宋_GB2312" w:eastAsia="仿宋_GB2312"/>
                      <w:sz w:val="20"/>
                      <w:color w:val="000000"/>
                    </w:rPr>
                    <w:t>服</w:t>
                  </w:r>
                  <w:r>
                    <w:rPr>
                      <w:rFonts w:ascii="仿宋_GB2312" w:hAnsi="仿宋_GB2312" w:cs="仿宋_GB2312" w:eastAsia="仿宋_GB2312"/>
                      <w:sz w:val="20"/>
                      <w:color w:val="000000"/>
                    </w:rPr>
                    <w:t>务器 SAN汇</w:t>
                  </w:r>
                </w:p>
                <w:p>
                  <w:pPr>
                    <w:pStyle w:val="null3"/>
                    <w:jc w:val="center"/>
                  </w:pPr>
                  <w:r>
                    <w:rPr>
                      <w:rFonts w:ascii="仿宋_GB2312" w:hAnsi="仿宋_GB2312" w:cs="仿宋_GB2312" w:eastAsia="仿宋_GB2312"/>
                      <w:sz w:val="20"/>
                      <w:color w:val="000000"/>
                    </w:rPr>
                    <w:t>聚</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养护维修</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备SAN交换 机</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EMC DS-6505</w:t>
                  </w:r>
                </w:p>
              </w:tc>
              <w:tc>
                <w:tcPr>
                  <w:tcW w:type="dxa" w:w="7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8GB 光纤存储设备；端口配置：48 口 8GB 光纤接口，2 个 IP 接口，全部端口已激活；端口吞吐速度：8Gbps（全双工）；支持 1，2，4， 8Gbps 自适应；交换能力：1.4Tbps。</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虚拟化服务器 SAN汇聚</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接入交换 机</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华为 S5700</w:t>
                  </w:r>
                </w:p>
              </w:tc>
              <w:tc>
                <w:tcPr>
                  <w:tcW w:type="dxa" w:w="7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S5700-52P-PWR-LI-AC(48 个</w:t>
                  </w:r>
                </w:p>
                <w:p>
                  <w:pPr>
                    <w:pStyle w:val="null3"/>
                    <w:jc w:val="left"/>
                  </w:pPr>
                  <w:r>
                    <w:rPr>
                      <w:rFonts w:ascii="仿宋_GB2312" w:hAnsi="仿宋_GB2312" w:cs="仿宋_GB2312" w:eastAsia="仿宋_GB2312"/>
                      <w:sz w:val="20"/>
                      <w:color w:val="000000"/>
                    </w:rPr>
                    <w:t>10/100/1000Base-T 以太网端口,4 个千兆 SFP,PoE+,交流供电)。</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6</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区域</w:t>
                  </w:r>
                </w:p>
                <w:p>
                  <w:pPr>
                    <w:pStyle w:val="null3"/>
                    <w:jc w:val="center"/>
                  </w:pPr>
                  <w:r>
                    <w:rPr>
                      <w:rFonts w:ascii="仿宋_GB2312" w:hAnsi="仿宋_GB2312" w:cs="仿宋_GB2312" w:eastAsia="仿宋_GB2312"/>
                      <w:sz w:val="20"/>
                      <w:color w:val="000000"/>
                    </w:rPr>
                    <w:t>接入</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4</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核心交换 机</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华为 S7706</w:t>
                  </w:r>
                </w:p>
              </w:tc>
              <w:tc>
                <w:tcPr>
                  <w:tcW w:type="dxa" w:w="7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背板容量：6Tbps；交换容量：2T/ps；包转发率：2880Mpps/9600Mpps；业务槽位：6 个；</w:t>
                  </w:r>
                </w:p>
                <w:p>
                  <w:pPr>
                    <w:pStyle w:val="null3"/>
                    <w:jc w:val="left"/>
                  </w:pPr>
                  <w:r>
                    <w:rPr>
                      <w:rFonts w:ascii="仿宋_GB2312" w:hAnsi="仿宋_GB2312" w:cs="仿宋_GB2312" w:eastAsia="仿宋_GB2312"/>
                      <w:sz w:val="20"/>
                      <w:color w:val="000000"/>
                    </w:rPr>
                    <w:t>网络端口：48 端口 10Mbps/100Mbps/1000Mbps 自适应，4 端口万兆光接口，2 个光模块。</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核心</w:t>
                  </w:r>
                </w:p>
                <w:p>
                  <w:pPr>
                    <w:pStyle w:val="null3"/>
                    <w:jc w:val="center"/>
                  </w:pPr>
                  <w:r>
                    <w:rPr>
                      <w:rFonts w:ascii="仿宋_GB2312" w:hAnsi="仿宋_GB2312" w:cs="仿宋_GB2312" w:eastAsia="仿宋_GB2312"/>
                      <w:sz w:val="20"/>
                      <w:color w:val="000000"/>
                    </w:rPr>
                    <w:t>交换</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专网交换 机</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H3C</w:t>
                  </w:r>
                </w:p>
                <w:p>
                  <w:pPr>
                    <w:pStyle w:val="null3"/>
                    <w:jc w:val="center"/>
                  </w:pPr>
                  <w:r>
                    <w:rPr>
                      <w:rFonts w:ascii="仿宋_GB2312" w:hAnsi="仿宋_GB2312" w:cs="仿宋_GB2312" w:eastAsia="仿宋_GB2312"/>
                      <w:sz w:val="20"/>
                      <w:color w:val="000000"/>
                    </w:rPr>
                    <w:t>LS-5130S-52P-EI</w:t>
                  </w:r>
                </w:p>
              </w:tc>
              <w:tc>
                <w:tcPr>
                  <w:tcW w:type="dxa" w:w="7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H3C LS-5130S-52P-EI；端口：48 个</w:t>
                  </w:r>
                </w:p>
                <w:p>
                  <w:pPr>
                    <w:pStyle w:val="null3"/>
                    <w:jc w:val="left"/>
                  </w:pPr>
                  <w:r>
                    <w:rPr>
                      <w:rFonts w:ascii="仿宋_GB2312" w:hAnsi="仿宋_GB2312" w:cs="仿宋_GB2312" w:eastAsia="仿宋_GB2312"/>
                      <w:sz w:val="20"/>
                      <w:color w:val="000000"/>
                    </w:rPr>
                    <w:t>10/100/1000Base-T 和 4 个 100/1000Base-X SFP；52 端口；交换容量：256Gbps，包转发率 138Mpps。</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小额支付业务</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养护维修</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6</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汇聚交换 机</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华为 S7703</w:t>
                  </w:r>
                </w:p>
              </w:tc>
              <w:tc>
                <w:tcPr>
                  <w:tcW w:type="dxa" w:w="7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数据中心汇聚交换机，交换容量：</w:t>
                  </w:r>
                </w:p>
                <w:p>
                  <w:pPr>
                    <w:pStyle w:val="null3"/>
                    <w:jc w:val="left"/>
                  </w:pPr>
                  <w:r>
                    <w:rPr>
                      <w:rFonts w:ascii="仿宋_GB2312" w:hAnsi="仿宋_GB2312" w:cs="仿宋_GB2312" w:eastAsia="仿宋_GB2312"/>
                      <w:sz w:val="20"/>
                      <w:color w:val="000000"/>
                    </w:rPr>
                    <w:t>19.2/48Tbps，包转发率：1440/16560Mpps； 业务槽位：3 个；网络端口：48 个</w:t>
                  </w:r>
                </w:p>
                <w:p>
                  <w:pPr>
                    <w:pStyle w:val="null3"/>
                    <w:jc w:val="left"/>
                  </w:pPr>
                  <w:r>
                    <w:rPr>
                      <w:rFonts w:ascii="仿宋_GB2312" w:hAnsi="仿宋_GB2312" w:cs="仿宋_GB2312" w:eastAsia="仿宋_GB2312"/>
                      <w:sz w:val="20"/>
                      <w:color w:val="000000"/>
                    </w:rPr>
                    <w:t>10Mbps/100Mbps/1000/10000Mbps 自适应，4 端口万兆光接口，4 个光模块；VLAN 交换；基 于 Mac 的动态 VLAN 分配；MAC 地址功能：源 MAC 地址过滤；IP 路由：支持 IPv4 和 IPv6  动态路由协议；组播：组播流量控制；组播查询器；组播协议报文抑制功能；双电源、双风扇。</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服务器汇聚</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7</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接入交换 机</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华为 S5700</w:t>
                  </w:r>
                </w:p>
              </w:tc>
              <w:tc>
                <w:tcPr>
                  <w:tcW w:type="dxa" w:w="7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48 口千兆。</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区域</w:t>
                  </w:r>
                </w:p>
                <w:p>
                  <w:pPr>
                    <w:pStyle w:val="null3"/>
                    <w:jc w:val="center"/>
                  </w:pPr>
                  <w:r>
                    <w:rPr>
                      <w:rFonts w:ascii="仿宋_GB2312" w:hAnsi="仿宋_GB2312" w:cs="仿宋_GB2312" w:eastAsia="仿宋_GB2312"/>
                      <w:sz w:val="20"/>
                      <w:color w:val="000000"/>
                    </w:rPr>
                    <w:t>接入</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8</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证书接入</w:t>
                  </w:r>
                </w:p>
                <w:p>
                  <w:pPr>
                    <w:pStyle w:val="null3"/>
                    <w:jc w:val="center"/>
                  </w:pPr>
                  <w:r>
                    <w:rPr>
                      <w:rFonts w:ascii="仿宋_GB2312" w:hAnsi="仿宋_GB2312" w:cs="仿宋_GB2312" w:eastAsia="仿宋_GB2312"/>
                      <w:sz w:val="20"/>
                      <w:color w:val="000000"/>
                    </w:rPr>
                    <w:t>三层交换 机</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H3C</w:t>
                  </w:r>
                </w:p>
                <w:p>
                  <w:pPr>
                    <w:pStyle w:val="null3"/>
                    <w:jc w:val="center"/>
                  </w:pPr>
                  <w:r>
                    <w:rPr>
                      <w:rFonts w:ascii="仿宋_GB2312" w:hAnsi="仿宋_GB2312" w:cs="仿宋_GB2312" w:eastAsia="仿宋_GB2312"/>
                      <w:sz w:val="20"/>
                      <w:color w:val="000000"/>
                    </w:rPr>
                    <w:t>LS-5500V2-34S-EI</w:t>
                  </w:r>
                </w:p>
              </w:tc>
              <w:tc>
                <w:tcPr>
                  <w:tcW w:type="dxa" w:w="7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1U 机架式设备，24 端口 10/100/1000M自适应以太网接口；4 端口 100/1000M SFP；4 个千兆SFP,802.1d协议，VLAN配置端口,具备QOS。</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证书接入三层</w:t>
                  </w:r>
                </w:p>
                <w:p>
                  <w:pPr>
                    <w:pStyle w:val="null3"/>
                    <w:jc w:val="center"/>
                  </w:pPr>
                  <w:r>
                    <w:rPr>
                      <w:rFonts w:ascii="仿宋_GB2312" w:hAnsi="仿宋_GB2312" w:cs="仿宋_GB2312" w:eastAsia="仿宋_GB2312"/>
                      <w:sz w:val="20"/>
                      <w:color w:val="000000"/>
                    </w:rPr>
                    <w:t>交换机</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养护维修</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9</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密钥系统</w:t>
                  </w:r>
                </w:p>
                <w:p>
                  <w:pPr>
                    <w:pStyle w:val="null3"/>
                    <w:jc w:val="center"/>
                  </w:pPr>
                  <w:r>
                    <w:rPr>
                      <w:rFonts w:ascii="仿宋_GB2312" w:hAnsi="仿宋_GB2312" w:cs="仿宋_GB2312" w:eastAsia="仿宋_GB2312"/>
                      <w:sz w:val="20"/>
                      <w:color w:val="000000"/>
                    </w:rPr>
                    <w:t>接入交换</w:t>
                  </w:r>
                  <w:r>
                    <w:rPr>
                      <w:rFonts w:ascii="仿宋_GB2312" w:hAnsi="仿宋_GB2312" w:cs="仿宋_GB2312" w:eastAsia="仿宋_GB2312"/>
                      <w:sz w:val="20"/>
                      <w:color w:val="000000"/>
                    </w:rPr>
                    <w:t>机</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H3C</w:t>
                  </w:r>
                </w:p>
                <w:p>
                  <w:pPr>
                    <w:pStyle w:val="null3"/>
                    <w:jc w:val="center"/>
                  </w:pPr>
                  <w:r>
                    <w:rPr>
                      <w:rFonts w:ascii="仿宋_GB2312" w:hAnsi="仿宋_GB2312" w:cs="仿宋_GB2312" w:eastAsia="仿宋_GB2312"/>
                      <w:sz w:val="20"/>
                      <w:color w:val="000000"/>
                    </w:rPr>
                    <w:t>LS-5500V2-34S-EI</w:t>
                  </w:r>
                </w:p>
              </w:tc>
              <w:tc>
                <w:tcPr>
                  <w:tcW w:type="dxa" w:w="7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1U 机架式设备，24 端口 10/100/1000M 自适应以太网接口；4 端口 100/1000M SFP；</w:t>
                  </w:r>
                </w:p>
                <w:p>
                  <w:pPr>
                    <w:pStyle w:val="null3"/>
                    <w:jc w:val="left"/>
                  </w:pPr>
                  <w:r>
                    <w:rPr>
                      <w:rFonts w:ascii="仿宋_GB2312" w:hAnsi="仿宋_GB2312" w:cs="仿宋_GB2312" w:eastAsia="仿宋_GB2312"/>
                      <w:sz w:val="20"/>
                      <w:color w:val="000000"/>
                    </w:rPr>
                    <w:t>4个千兆SFP,802.1d协议，VLAN配置端口,具备QOS</w:t>
                  </w:r>
                  <w:r>
                    <w:rPr>
                      <w:rFonts w:ascii="仿宋_GB2312" w:hAnsi="仿宋_GB2312" w:cs="仿宋_GB2312" w:eastAsia="仿宋_GB2312"/>
                      <w:sz w:val="20"/>
                      <w:color w:val="000000"/>
                    </w:rPr>
                    <w:t>。</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密钥系统接入</w:t>
                  </w:r>
                  <w:r>
                    <w:rPr>
                      <w:rFonts w:ascii="仿宋_GB2312" w:hAnsi="仿宋_GB2312" w:cs="仿宋_GB2312" w:eastAsia="仿宋_GB2312"/>
                      <w:sz w:val="20"/>
                      <w:color w:val="000000"/>
                    </w:rPr>
                    <w:t>交换机</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10</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发行汇聚</w:t>
                  </w:r>
                </w:p>
                <w:p>
                  <w:pPr>
                    <w:pStyle w:val="null3"/>
                    <w:jc w:val="center"/>
                  </w:pPr>
                  <w:r>
                    <w:rPr>
                      <w:rFonts w:ascii="仿宋_GB2312" w:hAnsi="仿宋_GB2312" w:cs="仿宋_GB2312" w:eastAsia="仿宋_GB2312"/>
                      <w:sz w:val="20"/>
                      <w:color w:val="000000"/>
                    </w:rPr>
                    <w:t>路由交换</w:t>
                  </w:r>
                </w:p>
                <w:p>
                  <w:pPr>
                    <w:pStyle w:val="null3"/>
                    <w:jc w:val="center"/>
                  </w:pPr>
                  <w:r>
                    <w:rPr>
                      <w:rFonts w:ascii="仿宋_GB2312" w:hAnsi="仿宋_GB2312" w:cs="仿宋_GB2312" w:eastAsia="仿宋_GB2312"/>
                      <w:sz w:val="20"/>
                      <w:color w:val="000000"/>
                    </w:rPr>
                    <w:t>机</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华为</w:t>
                  </w:r>
                </w:p>
                <w:p>
                  <w:pPr>
                    <w:pStyle w:val="null3"/>
                    <w:jc w:val="both"/>
                  </w:pPr>
                  <w:r>
                    <w:rPr>
                      <w:rFonts w:ascii="仿宋_GB2312" w:hAnsi="仿宋_GB2312" w:cs="仿宋_GB2312" w:eastAsia="仿宋_GB2312"/>
                      <w:sz w:val="20"/>
                      <w:color w:val="000000"/>
                    </w:rPr>
                    <w:t>CE5855-48T4S2Q-EI</w:t>
                  </w:r>
                </w:p>
              </w:tc>
              <w:tc>
                <w:tcPr>
                  <w:tcW w:type="dxa" w:w="7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color w:val="000000"/>
                    </w:rPr>
                    <w:t>虚拟化系统应用部署。</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发行汇聚路由</w:t>
                  </w:r>
                </w:p>
                <w:p>
                  <w:pPr>
                    <w:pStyle w:val="null3"/>
                    <w:jc w:val="center"/>
                  </w:pPr>
                  <w:r>
                    <w:rPr>
                      <w:rFonts w:ascii="仿宋_GB2312" w:hAnsi="仿宋_GB2312" w:cs="仿宋_GB2312" w:eastAsia="仿宋_GB2312"/>
                      <w:sz w:val="20"/>
                      <w:color w:val="000000"/>
                    </w:rPr>
                    <w:t>交换机</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11</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汇聚交换</w:t>
                  </w:r>
                </w:p>
                <w:p>
                  <w:pPr>
                    <w:pStyle w:val="null3"/>
                    <w:jc w:val="center"/>
                  </w:pPr>
                  <w:r>
                    <w:rPr>
                      <w:rFonts w:ascii="仿宋_GB2312" w:hAnsi="仿宋_GB2312" w:cs="仿宋_GB2312" w:eastAsia="仿宋_GB2312"/>
                      <w:sz w:val="20"/>
                      <w:color w:val="000000"/>
                    </w:rPr>
                    <w:t>机</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华为</w:t>
                  </w:r>
                </w:p>
                <w:p>
                  <w:pPr>
                    <w:pStyle w:val="null3"/>
                    <w:jc w:val="center"/>
                  </w:pPr>
                  <w:r>
                    <w:rPr>
                      <w:rFonts w:ascii="仿宋_GB2312" w:hAnsi="仿宋_GB2312" w:cs="仿宋_GB2312" w:eastAsia="仿宋_GB2312"/>
                      <w:sz w:val="20"/>
                      <w:color w:val="000000"/>
                    </w:rPr>
                    <w:t>CE5855-48T4S2Q-EI</w:t>
                  </w:r>
                </w:p>
              </w:tc>
              <w:tc>
                <w:tcPr>
                  <w:tcW w:type="dxa" w:w="7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48 口千兆。</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汇聚交换机</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12</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光纤交换</w:t>
                  </w:r>
                </w:p>
                <w:p>
                  <w:pPr>
                    <w:pStyle w:val="null3"/>
                    <w:jc w:val="center"/>
                  </w:pPr>
                  <w:r>
                    <w:rPr>
                      <w:rFonts w:ascii="仿宋_GB2312" w:hAnsi="仿宋_GB2312" w:cs="仿宋_GB2312" w:eastAsia="仿宋_GB2312"/>
                      <w:sz w:val="20"/>
                      <w:color w:val="000000"/>
                    </w:rPr>
                    <w:t>机</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rPr>
                    <w:t>博科</w:t>
                  </w:r>
                  <w:r>
                    <w:rPr>
                      <w:rFonts w:ascii="仿宋_GB2312" w:hAnsi="仿宋_GB2312" w:cs="仿宋_GB2312" w:eastAsia="仿宋_GB2312"/>
                    </w:rPr>
                    <w:t xml:space="preserve"> </w:t>
                  </w:r>
                  <w:r>
                    <w:rPr>
                      <w:rFonts w:ascii="仿宋_GB2312" w:hAnsi="仿宋_GB2312" w:cs="仿宋_GB2312" w:eastAsia="仿宋_GB2312"/>
                      <w:sz w:val="20"/>
                    </w:rPr>
                    <w:t>6505</w:t>
                  </w:r>
                </w:p>
              </w:tc>
              <w:tc>
                <w:tcPr>
                  <w:tcW w:type="dxa" w:w="7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left"/>
                  </w:pPr>
                  <w:r>
                    <w:rPr>
                      <w:rFonts w:ascii="仿宋_GB2312" w:hAnsi="仿宋_GB2312" w:cs="仿宋_GB2312" w:eastAsia="仿宋_GB2312"/>
                      <w:sz w:val="20"/>
                    </w:rPr>
                    <w:t>8GB</w:t>
                  </w:r>
                  <w:r>
                    <w:rPr>
                      <w:rFonts w:ascii="仿宋_GB2312" w:hAnsi="仿宋_GB2312" w:cs="仿宋_GB2312" w:eastAsia="仿宋_GB2312"/>
                    </w:rPr>
                    <w:t xml:space="preserve"> </w:t>
                  </w:r>
                  <w:r>
                    <w:rPr>
                      <w:rFonts w:ascii="仿宋_GB2312" w:hAnsi="仿宋_GB2312" w:cs="仿宋_GB2312" w:eastAsia="仿宋_GB2312"/>
                      <w:sz w:val="20"/>
                    </w:rPr>
                    <w:t>光纤存储设备；端口：24 口，8GB</w:t>
                  </w:r>
                  <w:r>
                    <w:rPr>
                      <w:rFonts w:ascii="仿宋_GB2312" w:hAnsi="仿宋_GB2312" w:cs="仿宋_GB2312" w:eastAsia="仿宋_GB2312"/>
                    </w:rPr>
                    <w:t xml:space="preserve"> </w:t>
                  </w:r>
                  <w:r>
                    <w:rPr>
                      <w:rFonts w:ascii="仿宋_GB2312" w:hAnsi="仿宋_GB2312" w:cs="仿宋_GB2312" w:eastAsia="仿宋_GB2312"/>
                      <w:sz w:val="20"/>
                    </w:rPr>
                    <w:t>光纤接</w:t>
                  </w:r>
                  <w:r>
                    <w:rPr>
                      <w:rFonts w:ascii="仿宋_GB2312" w:hAnsi="仿宋_GB2312" w:cs="仿宋_GB2312" w:eastAsia="仿宋_GB2312"/>
                      <w:sz w:val="20"/>
                    </w:rPr>
                    <w:t>口，2</w:t>
                  </w:r>
                  <w:r>
                    <w:rPr>
                      <w:rFonts w:ascii="仿宋_GB2312" w:hAnsi="仿宋_GB2312" w:cs="仿宋_GB2312" w:eastAsia="仿宋_GB2312"/>
                    </w:rPr>
                    <w:t xml:space="preserve"> </w:t>
                  </w:r>
                  <w:r>
                    <w:rPr>
                      <w:rFonts w:ascii="仿宋_GB2312" w:hAnsi="仿宋_GB2312" w:cs="仿宋_GB2312" w:eastAsia="仿宋_GB2312"/>
                      <w:sz w:val="20"/>
                    </w:rPr>
                    <w:t>个</w:t>
                  </w:r>
                  <w:r>
                    <w:rPr>
                      <w:rFonts w:ascii="仿宋_GB2312" w:hAnsi="仿宋_GB2312" w:cs="仿宋_GB2312" w:eastAsia="仿宋_GB2312"/>
                    </w:rPr>
                    <w:t xml:space="preserve"> </w:t>
                  </w:r>
                  <w:r>
                    <w:rPr>
                      <w:rFonts w:ascii="仿宋_GB2312" w:hAnsi="仿宋_GB2312" w:cs="仿宋_GB2312" w:eastAsia="仿宋_GB2312"/>
                      <w:sz w:val="20"/>
                    </w:rPr>
                    <w:t>IP</w:t>
                  </w:r>
                  <w:r>
                    <w:rPr>
                      <w:rFonts w:ascii="仿宋_GB2312" w:hAnsi="仿宋_GB2312" w:cs="仿宋_GB2312" w:eastAsia="仿宋_GB2312"/>
                    </w:rPr>
                    <w:t xml:space="preserve"> </w:t>
                  </w:r>
                  <w:r>
                    <w:rPr>
                      <w:rFonts w:ascii="仿宋_GB2312" w:hAnsi="仿宋_GB2312" w:cs="仿宋_GB2312" w:eastAsia="仿宋_GB2312"/>
                      <w:sz w:val="20"/>
                    </w:rPr>
                    <w:t>接口；端口吞吐速度：8Gbps（全</w:t>
                  </w:r>
                  <w:r>
                    <w:rPr>
                      <w:rFonts w:ascii="仿宋_GB2312" w:hAnsi="仿宋_GB2312" w:cs="仿宋_GB2312" w:eastAsia="仿宋_GB2312"/>
                      <w:sz w:val="20"/>
                    </w:rPr>
                    <w:t>双工</w:t>
                  </w:r>
                  <w:r>
                    <w:rPr>
                      <w:rFonts w:ascii="仿宋_GB2312" w:hAnsi="仿宋_GB2312" w:cs="仿宋_GB2312" w:eastAsia="仿宋_GB2312"/>
                      <w:sz w:val="20"/>
                    </w:rPr>
                    <w:t>）；</w:t>
                  </w:r>
                  <w:r>
                    <w:rPr>
                      <w:rFonts w:ascii="仿宋_GB2312" w:hAnsi="仿宋_GB2312" w:cs="仿宋_GB2312" w:eastAsia="仿宋_GB2312"/>
                      <w:sz w:val="20"/>
                    </w:rPr>
                    <w:t>1，2，4，8Gbps 自适应；交换能力：</w:t>
                  </w:r>
                  <w:r>
                    <w:rPr>
                      <w:rFonts w:ascii="仿宋_GB2312" w:hAnsi="仿宋_GB2312" w:cs="仿宋_GB2312" w:eastAsia="仿宋_GB2312"/>
                      <w:sz w:val="20"/>
                    </w:rPr>
                    <w:t>1.4Tbps；具备分区管理软件。</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rPr>
                    <w:t>2</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存储</w:t>
                  </w:r>
                </w:p>
                <w:p>
                  <w:pPr>
                    <w:pStyle w:val="null3"/>
                    <w:jc w:val="center"/>
                  </w:pPr>
                  <w:r>
                    <w:rPr>
                      <w:rFonts w:ascii="仿宋_GB2312" w:hAnsi="仿宋_GB2312" w:cs="仿宋_GB2312" w:eastAsia="仿宋_GB2312"/>
                      <w:sz w:val="20"/>
                      <w:color w:val="000000"/>
                    </w:rPr>
                    <w:t>汇聚</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13</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汇聚交换</w:t>
                  </w:r>
                </w:p>
                <w:p>
                  <w:pPr>
                    <w:pStyle w:val="null3"/>
                    <w:jc w:val="center"/>
                  </w:pPr>
                  <w:r>
                    <w:rPr>
                      <w:rFonts w:ascii="仿宋_GB2312" w:hAnsi="仿宋_GB2312" w:cs="仿宋_GB2312" w:eastAsia="仿宋_GB2312"/>
                      <w:sz w:val="20"/>
                      <w:color w:val="000000"/>
                    </w:rPr>
                    <w:t>机</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华为</w:t>
                  </w:r>
                </w:p>
                <w:p>
                  <w:pPr>
                    <w:pStyle w:val="null3"/>
                    <w:jc w:val="center"/>
                  </w:pPr>
                  <w:r>
                    <w:rPr>
                      <w:rFonts w:ascii="仿宋_GB2312" w:hAnsi="仿宋_GB2312" w:cs="仿宋_GB2312" w:eastAsia="仿宋_GB2312"/>
                      <w:sz w:val="20"/>
                      <w:color w:val="000000"/>
                    </w:rPr>
                    <w:t>CE6870-48S6CQ-EI</w:t>
                  </w:r>
                </w:p>
              </w:tc>
              <w:tc>
                <w:tcPr>
                  <w:tcW w:type="dxa" w:w="7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万兆汇聚交换机，虚拟化部署。</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发行</w:t>
                  </w:r>
                </w:p>
                <w:p>
                  <w:pPr>
                    <w:pStyle w:val="null3"/>
                    <w:jc w:val="center"/>
                  </w:pPr>
                  <w:r>
                    <w:rPr>
                      <w:rFonts w:ascii="仿宋_GB2312" w:hAnsi="仿宋_GB2312" w:cs="仿宋_GB2312" w:eastAsia="仿宋_GB2312"/>
                      <w:sz w:val="20"/>
                      <w:color w:val="000000"/>
                    </w:rPr>
                    <w:t>汇聚</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14</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POE 交换机</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H3C S1324G-PWR</w:t>
                  </w:r>
                </w:p>
              </w:tc>
              <w:tc>
                <w:tcPr>
                  <w:tcW w:type="dxa" w:w="7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24 口，POE供电。</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发行区域监控</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both"/>
                  </w:pPr>
                  <w:r>
                    <w:rPr>
                      <w:rFonts w:ascii="仿宋_GB2312" w:hAnsi="仿宋_GB2312" w:cs="仿宋_GB2312" w:eastAsia="仿宋_GB2312"/>
                      <w:sz w:val="20"/>
                    </w:rPr>
                    <w:t>15</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超融合交</w:t>
                  </w:r>
                </w:p>
                <w:p>
                  <w:pPr>
                    <w:pStyle w:val="null3"/>
                    <w:jc w:val="center"/>
                  </w:pPr>
                  <w:r>
                    <w:rPr>
                      <w:rFonts w:ascii="仿宋_GB2312" w:hAnsi="仿宋_GB2312" w:cs="仿宋_GB2312" w:eastAsia="仿宋_GB2312"/>
                      <w:sz w:val="20"/>
                      <w:color w:val="000000"/>
                    </w:rPr>
                    <w:t>换机</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30"/>
                    <w:jc w:val="center"/>
                  </w:pPr>
                  <w:r>
                    <w:rPr>
                      <w:rFonts w:ascii="仿宋_GB2312" w:hAnsi="仿宋_GB2312" w:cs="仿宋_GB2312" w:eastAsia="仿宋_GB2312"/>
                      <w:sz w:val="20"/>
                    </w:rPr>
                    <w:t>DellEMC</w:t>
                  </w:r>
                  <w:r>
                    <w:rPr>
                      <w:rFonts w:ascii="仿宋_GB2312" w:hAnsi="仿宋_GB2312" w:cs="仿宋_GB2312" w:eastAsia="仿宋_GB2312"/>
                    </w:rPr>
                    <w:t xml:space="preserve"> </w:t>
                  </w:r>
                  <w:r>
                    <w:rPr>
                      <w:rFonts w:ascii="仿宋_GB2312" w:hAnsi="仿宋_GB2312" w:cs="仿宋_GB2312" w:eastAsia="仿宋_GB2312"/>
                      <w:sz w:val="20"/>
                    </w:rPr>
                    <w:t>S4148U-ON</w:t>
                  </w:r>
                </w:p>
              </w:tc>
              <w:tc>
                <w:tcPr>
                  <w:tcW w:type="dxa" w:w="7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0" w:right="30" w:firstLine="10"/>
                    <w:jc w:val="left"/>
                  </w:pPr>
                  <w:r>
                    <w:rPr>
                      <w:rFonts w:ascii="仿宋_GB2312" w:hAnsi="仿宋_GB2312" w:cs="仿宋_GB2312" w:eastAsia="仿宋_GB2312"/>
                      <w:sz w:val="20"/>
                    </w:rPr>
                    <w:t>1U</w:t>
                  </w:r>
                  <w:r>
                    <w:rPr>
                      <w:rFonts w:ascii="仿宋_GB2312" w:hAnsi="仿宋_GB2312" w:cs="仿宋_GB2312" w:eastAsia="仿宋_GB2312"/>
                    </w:rPr>
                    <w:t xml:space="preserve"> </w:t>
                  </w:r>
                  <w:r>
                    <w:rPr>
                      <w:rFonts w:ascii="仿宋_GB2312" w:hAnsi="仿宋_GB2312" w:cs="仿宋_GB2312" w:eastAsia="仿宋_GB2312"/>
                      <w:sz w:val="20"/>
                    </w:rPr>
                    <w:t>机架式交换机，交换容量</w:t>
                  </w:r>
                  <w:r>
                    <w:rPr>
                      <w:rFonts w:ascii="仿宋_GB2312" w:hAnsi="仿宋_GB2312" w:cs="仿宋_GB2312" w:eastAsia="仿宋_GB2312"/>
                    </w:rPr>
                    <w:t xml:space="preserve"> </w:t>
                  </w:r>
                  <w:r>
                    <w:rPr>
                      <w:rFonts w:ascii="仿宋_GB2312" w:hAnsi="仿宋_GB2312" w:cs="仿宋_GB2312" w:eastAsia="仿宋_GB2312"/>
                      <w:sz w:val="20"/>
                    </w:rPr>
                    <w:t>1.76Tbps，包转</w:t>
                  </w:r>
                  <w:r>
                    <w:rPr>
                      <w:rFonts w:ascii="仿宋_GB2312" w:hAnsi="仿宋_GB2312" w:cs="仿宋_GB2312" w:eastAsia="仿宋_GB2312"/>
                    </w:rPr>
                    <w:t xml:space="preserve"> </w:t>
                  </w:r>
                  <w:r>
                    <w:rPr>
                      <w:rFonts w:ascii="仿宋_GB2312" w:hAnsi="仿宋_GB2312" w:cs="仿宋_GB2312" w:eastAsia="仿宋_GB2312"/>
                      <w:sz w:val="20"/>
                    </w:rPr>
                    <w:t>发率</w:t>
                  </w:r>
                  <w:r>
                    <w:rPr>
                      <w:rFonts w:ascii="仿宋_GB2312" w:hAnsi="仿宋_GB2312" w:cs="仿宋_GB2312" w:eastAsia="仿宋_GB2312"/>
                    </w:rPr>
                    <w:t xml:space="preserve"> </w:t>
                  </w:r>
                  <w:r>
                    <w:rPr>
                      <w:rFonts w:ascii="仿宋_GB2312" w:hAnsi="仿宋_GB2312" w:cs="仿宋_GB2312" w:eastAsia="仿宋_GB2312"/>
                      <w:sz w:val="20"/>
                    </w:rPr>
                    <w:t>1320Mpps；24</w:t>
                  </w:r>
                  <w:r>
                    <w:rPr>
                      <w:rFonts w:ascii="仿宋_GB2312" w:hAnsi="仿宋_GB2312" w:cs="仿宋_GB2312" w:eastAsia="仿宋_GB2312"/>
                    </w:rPr>
                    <w:t xml:space="preserve"> </w:t>
                  </w:r>
                  <w:r>
                    <w:rPr>
                      <w:rFonts w:ascii="仿宋_GB2312" w:hAnsi="仿宋_GB2312" w:cs="仿宋_GB2312" w:eastAsia="仿宋_GB2312"/>
                      <w:sz w:val="20"/>
                    </w:rPr>
                    <w:t>个</w:t>
                  </w:r>
                  <w:r>
                    <w:rPr>
                      <w:rFonts w:ascii="仿宋_GB2312" w:hAnsi="仿宋_GB2312" w:cs="仿宋_GB2312" w:eastAsia="仿宋_GB2312"/>
                    </w:rPr>
                    <w:t xml:space="preserve"> </w:t>
                  </w:r>
                  <w:r>
                    <w:rPr>
                      <w:rFonts w:ascii="仿宋_GB2312" w:hAnsi="仿宋_GB2312" w:cs="仿宋_GB2312" w:eastAsia="仿宋_GB2312"/>
                      <w:sz w:val="20"/>
                    </w:rPr>
                    <w:t>16G FC</w:t>
                  </w:r>
                  <w:r>
                    <w:rPr>
                      <w:rFonts w:ascii="仿宋_GB2312" w:hAnsi="仿宋_GB2312" w:cs="仿宋_GB2312" w:eastAsia="仿宋_GB2312"/>
                    </w:rPr>
                    <w:t xml:space="preserve"> </w:t>
                  </w:r>
                  <w:r>
                    <w:rPr>
                      <w:rFonts w:ascii="仿宋_GB2312" w:hAnsi="仿宋_GB2312" w:cs="仿宋_GB2312" w:eastAsia="仿宋_GB2312"/>
                      <w:sz w:val="20"/>
                    </w:rPr>
                    <w:t>光模块，24</w:t>
                  </w:r>
                  <w:r>
                    <w:rPr>
                      <w:rFonts w:ascii="仿宋_GB2312" w:hAnsi="仿宋_GB2312" w:cs="仿宋_GB2312" w:eastAsia="仿宋_GB2312"/>
                    </w:rPr>
                    <w:t xml:space="preserve"> </w:t>
                  </w:r>
                  <w:r>
                    <w:rPr>
                      <w:rFonts w:ascii="仿宋_GB2312" w:hAnsi="仿宋_GB2312" w:cs="仿宋_GB2312" w:eastAsia="仿宋_GB2312"/>
                      <w:sz w:val="20"/>
                    </w:rPr>
                    <w:t>个</w:t>
                  </w:r>
                  <w:r>
                    <w:rPr>
                      <w:rFonts w:ascii="仿宋_GB2312" w:hAnsi="仿宋_GB2312" w:cs="仿宋_GB2312" w:eastAsia="仿宋_GB2312"/>
                    </w:rPr>
                    <w:t xml:space="preserve"> </w:t>
                  </w:r>
                  <w:r>
                    <w:rPr>
                      <w:rFonts w:ascii="仿宋_GB2312" w:hAnsi="仿宋_GB2312" w:cs="仿宋_GB2312" w:eastAsia="仿宋_GB2312"/>
                      <w:sz w:val="20"/>
                    </w:rPr>
                    <w:t>万兆多模模块。</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rPr>
                    <w:t>2</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国密</w:t>
                  </w:r>
                </w:p>
                <w:p>
                  <w:pPr>
                    <w:pStyle w:val="null3"/>
                    <w:jc w:val="center"/>
                  </w:pPr>
                  <w:r>
                    <w:rPr>
                      <w:rFonts w:ascii="仿宋_GB2312" w:hAnsi="仿宋_GB2312" w:cs="仿宋_GB2312" w:eastAsia="仿宋_GB2312"/>
                      <w:sz w:val="20"/>
                      <w:color w:val="000000"/>
                    </w:rPr>
                    <w:t>系统</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16</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监控交换机</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大华</w:t>
                  </w:r>
                </w:p>
              </w:tc>
              <w:tc>
                <w:tcPr>
                  <w:tcW w:type="dxa" w:w="7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DH-S3000C-16GT。</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163</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w:t>
                  </w:r>
                  <w:r>
                    <w:rPr>
                      <w:rFonts w:ascii="仿宋_GB2312" w:hAnsi="仿宋_GB2312" w:cs="仿宋_GB2312" w:eastAsia="仿宋_GB2312"/>
                      <w:sz w:val="20"/>
                      <w:color w:val="000000"/>
                    </w:rPr>
                    <w:t>通</w:t>
                  </w:r>
                </w:p>
                <w:p>
                  <w:pPr>
                    <w:pStyle w:val="null3"/>
                    <w:jc w:val="center"/>
                  </w:pPr>
                  <w:r>
                    <w:rPr>
                      <w:rFonts w:ascii="仿宋_GB2312" w:hAnsi="仿宋_GB2312" w:cs="仿宋_GB2312" w:eastAsia="仿宋_GB2312"/>
                      <w:sz w:val="20"/>
                      <w:color w:val="000000"/>
                    </w:rPr>
                    <w:t>网点</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17</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路由器</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TP-LINK</w:t>
                  </w:r>
                </w:p>
              </w:tc>
              <w:tc>
                <w:tcPr>
                  <w:tcW w:type="dxa" w:w="7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双频无线路由器。</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163</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18</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交换机</w:t>
                  </w:r>
                </w:p>
              </w:tc>
              <w:tc>
                <w:tcPr>
                  <w:tcW w:type="dxa" w:w="38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TP-LINK</w:t>
                  </w:r>
                </w:p>
              </w:tc>
              <w:tc>
                <w:tcPr>
                  <w:tcW w:type="dxa" w:w="7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16 口千兆。</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163</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2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bl>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网络安全设备清单</w:t>
            </w:r>
          </w:p>
          <w:tbl>
            <w:tblPr>
              <w:tblInd w:type="dxa" w:w="105"/>
              <w:tblBorders>
                <w:top w:val="none" w:color="000000" w:sz="4"/>
                <w:left w:val="none" w:color="000000" w:sz="4"/>
                <w:bottom w:val="none" w:color="000000" w:sz="4"/>
                <w:right w:val="none" w:color="000000" w:sz="4"/>
                <w:insideH w:val="none"/>
                <w:insideV w:val="none"/>
              </w:tblBorders>
            </w:tblPr>
            <w:tblGrid>
              <w:gridCol w:w="171"/>
              <w:gridCol w:w="197"/>
              <w:gridCol w:w="700"/>
              <w:gridCol w:w="853"/>
              <w:gridCol w:w="210"/>
              <w:gridCol w:w="229"/>
              <w:gridCol w:w="178"/>
            </w:tblGrid>
            <w:tr>
              <w:tc>
                <w:tcPr>
                  <w:tcW w:type="dxa" w:w="171"/>
                  <w:tcBorders>
                    <w:top w:val="single" w:color="000000" w:sz="4"/>
                    <w:left w:val="singl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序</w:t>
                  </w:r>
                  <w:r>
                    <w:rPr>
                      <w:rFonts w:ascii="仿宋_GB2312" w:hAnsi="仿宋_GB2312" w:cs="仿宋_GB2312" w:eastAsia="仿宋_GB2312"/>
                      <w:sz w:val="20"/>
                      <w:color w:val="000000"/>
                    </w:rPr>
                    <w:t>号</w:t>
                  </w:r>
                </w:p>
              </w:tc>
              <w:tc>
                <w:tcPr>
                  <w:tcW w:type="dxa" w:w="197"/>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设备名称</w:t>
                  </w:r>
                </w:p>
              </w:tc>
              <w:tc>
                <w:tcPr>
                  <w:tcW w:type="dxa" w:w="700"/>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品牌</w:t>
                  </w:r>
                </w:p>
                <w:p>
                  <w:pPr>
                    <w:pStyle w:val="null3"/>
                    <w:jc w:val="center"/>
                  </w:pPr>
                  <w:r>
                    <w:rPr>
                      <w:rFonts w:ascii="仿宋_GB2312" w:hAnsi="仿宋_GB2312" w:cs="仿宋_GB2312" w:eastAsia="仿宋_GB2312"/>
                      <w:sz w:val="20"/>
                      <w:color w:val="000000"/>
                    </w:rPr>
                    <w:t>型号</w:t>
                  </w:r>
                </w:p>
              </w:tc>
              <w:tc>
                <w:tcPr>
                  <w:tcW w:type="dxa" w:w="853"/>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基本参数</w:t>
                  </w:r>
                </w:p>
              </w:tc>
              <w:tc>
                <w:tcPr>
                  <w:tcW w:type="dxa" w:w="210"/>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229"/>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用途</w:t>
                  </w:r>
                </w:p>
              </w:tc>
              <w:tc>
                <w:tcPr>
                  <w:tcW w:type="dxa" w:w="178"/>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备注</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核心安全网关</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天融信TG-5</w:t>
                  </w:r>
                </w:p>
                <w:p>
                  <w:pPr>
                    <w:pStyle w:val="null3"/>
                    <w:jc w:val="center"/>
                  </w:pPr>
                  <w:r>
                    <w:rPr>
                      <w:rFonts w:ascii="仿宋_GB2312" w:hAnsi="仿宋_GB2312" w:cs="仿宋_GB2312" w:eastAsia="仿宋_GB2312"/>
                      <w:sz w:val="20"/>
                      <w:color w:val="000000"/>
                    </w:rPr>
                    <w:t>1131</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2U 机箱；3 个扩展槽位，6 个千兆接口。</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核心安全网关</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接入安全网关</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天融信TG-5</w:t>
                  </w:r>
                </w:p>
                <w:p>
                  <w:pPr>
                    <w:pStyle w:val="null3"/>
                    <w:jc w:val="center"/>
                  </w:pPr>
                  <w:r>
                    <w:rPr>
                      <w:rFonts w:ascii="仿宋_GB2312" w:hAnsi="仿宋_GB2312" w:cs="仿宋_GB2312" w:eastAsia="仿宋_GB2312"/>
                      <w:sz w:val="20"/>
                      <w:color w:val="000000"/>
                    </w:rPr>
                    <w:t>1014</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标准机箱；具有 1 个扩展槽位，12 个千兆接口 12，配置 4 电口 8 光口。</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核心安全网关</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隔离网闸 1</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网御星云Z4</w:t>
                  </w:r>
                </w:p>
                <w:p>
                  <w:pPr>
                    <w:pStyle w:val="null3"/>
                    <w:jc w:val="center"/>
                  </w:pPr>
                  <w:r>
                    <w:rPr>
                      <w:rFonts w:ascii="仿宋_GB2312" w:hAnsi="仿宋_GB2312" w:cs="仿宋_GB2312" w:eastAsia="仿宋_GB2312"/>
                      <w:sz w:val="20"/>
                      <w:color w:val="000000"/>
                    </w:rPr>
                    <w:t>201</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8个10/100/1000M 自适应电口，4 个 SFP  插槽；内外网主机系统分别具有独立的网络口、管理口、HA 口（热备口）；4 个 USB 口；液晶屏；系统吞吐量750Mbps。</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核心区域隔离</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隔离网闸 2</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网御星云Z2</w:t>
                  </w:r>
                </w:p>
                <w:p>
                  <w:pPr>
                    <w:pStyle w:val="null3"/>
                    <w:jc w:val="center"/>
                  </w:pPr>
                  <w:r>
                    <w:rPr>
                      <w:rFonts w:ascii="仿宋_GB2312" w:hAnsi="仿宋_GB2312" w:cs="仿宋_GB2312" w:eastAsia="仿宋_GB2312"/>
                      <w:sz w:val="20"/>
                      <w:color w:val="000000"/>
                    </w:rPr>
                    <w:t>900</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8个10/100/1000M 自适应电口，4 个 SFP插槽；内外网主机系统分别具有独立的网络口、管理口、HA 口（热备口）；4 个 USB 口；液晶屏；系统吞吐量 350Mbps。</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接入区域隔离</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入侵防御系统</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网御星云P3</w:t>
                  </w:r>
                </w:p>
                <w:p>
                  <w:pPr>
                    <w:pStyle w:val="null3"/>
                    <w:jc w:val="center"/>
                  </w:pPr>
                  <w:r>
                    <w:rPr>
                      <w:rFonts w:ascii="仿宋_GB2312" w:hAnsi="仿宋_GB2312" w:cs="仿宋_GB2312" w:eastAsia="仿宋_GB2312"/>
                      <w:sz w:val="20"/>
                      <w:color w:val="000000"/>
                    </w:rPr>
                    <w:t>330</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千兆设备；应用层处理能力 5G，6个 10/100/1000M 自适应电口；8个 SFP 插槽。</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外网服务区安全防护</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6</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漏洞扫描系统</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天融信 TSC-</w:t>
                  </w:r>
                </w:p>
                <w:p>
                  <w:pPr>
                    <w:pStyle w:val="null3"/>
                    <w:jc w:val="center"/>
                  </w:pPr>
                  <w:r>
                    <w:rPr>
                      <w:rFonts w:ascii="仿宋_GB2312" w:hAnsi="仿宋_GB2312" w:cs="仿宋_GB2312" w:eastAsia="仿宋_GB2312"/>
                      <w:sz w:val="20"/>
                      <w:color w:val="000000"/>
                    </w:rPr>
                    <w:t>71314</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扫描单个任务包含 128 个 C 类地址；扫描并发任务 60 个；并发扫描任务 100 个线程；漏洞检测数大于 6000。</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全网安全检测</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7</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数据库审计系统</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天融信TA-1 1508-NET</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记录事件数40000 条/秒；总记录事件 10 亿条；审计并发数据库用户数 1000。</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数据库审计</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8</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入侵检测系统</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45" w:right="30"/>
                    <w:jc w:val="left"/>
                  </w:pPr>
                  <w:r>
                    <w:rPr>
                      <w:rFonts w:ascii="仿宋_GB2312" w:hAnsi="仿宋_GB2312" w:cs="仿宋_GB2312" w:eastAsia="仿宋_GB2312"/>
                      <w:sz w:val="20"/>
                    </w:rPr>
                    <w:t>网御星云</w:t>
                  </w:r>
                  <w:r>
                    <w:rPr>
                      <w:rFonts w:ascii="仿宋_GB2312" w:hAnsi="仿宋_GB2312" w:cs="仿宋_GB2312" w:eastAsia="仿宋_GB2312"/>
                    </w:rPr>
                    <w:t xml:space="preserve"> </w:t>
                  </w:r>
                  <w:r>
                    <w:rPr>
                      <w:rFonts w:ascii="仿宋_GB2312" w:hAnsi="仿宋_GB2312" w:cs="仿宋_GB2312" w:eastAsia="仿宋_GB2312"/>
                      <w:sz w:val="20"/>
                    </w:rPr>
                    <w:t>TD</w:t>
                  </w:r>
                  <w:r>
                    <w:rPr>
                      <w:rFonts w:ascii="仿宋_GB2312" w:hAnsi="仿宋_GB2312" w:cs="仿宋_GB2312" w:eastAsia="仿宋_GB2312"/>
                    </w:rPr>
                    <w:t xml:space="preserve"> </w:t>
                  </w:r>
                  <w:r>
                    <w:rPr>
                      <w:rFonts w:ascii="仿宋_GB2312" w:hAnsi="仿宋_GB2312" w:cs="仿宋_GB2312" w:eastAsia="仿宋_GB2312"/>
                      <w:sz w:val="20"/>
                    </w:rPr>
                    <w:t>3000-FS160</w:t>
                  </w:r>
                  <w:r>
                    <w:rPr>
                      <w:rFonts w:ascii="仿宋_GB2312" w:hAnsi="仿宋_GB2312" w:cs="仿宋_GB2312" w:eastAsia="仿宋_GB2312"/>
                      <w:sz w:val="20"/>
                    </w:rPr>
                    <w:t>0</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45"/>
                    <w:jc w:val="left"/>
                  </w:pPr>
                  <w:r>
                    <w:rPr>
                      <w:rFonts w:ascii="仿宋_GB2312" w:hAnsi="仿宋_GB2312" w:cs="仿宋_GB2312" w:eastAsia="仿宋_GB2312"/>
                      <w:sz w:val="20"/>
                    </w:rPr>
                    <w:t>1</w:t>
                  </w:r>
                  <w:r>
                    <w:rPr>
                      <w:rFonts w:ascii="仿宋_GB2312" w:hAnsi="仿宋_GB2312" w:cs="仿宋_GB2312" w:eastAsia="仿宋_GB2312"/>
                    </w:rPr>
                    <w:t xml:space="preserve"> </w:t>
                  </w:r>
                  <w:r>
                    <w:rPr>
                      <w:rFonts w:ascii="仿宋_GB2312" w:hAnsi="仿宋_GB2312" w:cs="仿宋_GB2312" w:eastAsia="仿宋_GB2312"/>
                      <w:sz w:val="20"/>
                    </w:rPr>
                    <w:t>个</w:t>
                  </w:r>
                  <w:r>
                    <w:rPr>
                      <w:rFonts w:ascii="仿宋_GB2312" w:hAnsi="仿宋_GB2312" w:cs="仿宋_GB2312" w:eastAsia="仿宋_GB2312"/>
                    </w:rPr>
                    <w:t xml:space="preserve"> </w:t>
                  </w:r>
                  <w:r>
                    <w:rPr>
                      <w:rFonts w:ascii="仿宋_GB2312" w:hAnsi="仿宋_GB2312" w:cs="仿宋_GB2312" w:eastAsia="仿宋_GB2312"/>
                      <w:sz w:val="20"/>
                    </w:rPr>
                    <w:t>RJ-45</w:t>
                  </w:r>
                  <w:r>
                    <w:rPr>
                      <w:rFonts w:ascii="仿宋_GB2312" w:hAnsi="仿宋_GB2312" w:cs="仿宋_GB2312" w:eastAsia="仿宋_GB2312"/>
                    </w:rPr>
                    <w:t xml:space="preserve"> </w:t>
                  </w:r>
                  <w:r>
                    <w:rPr>
                      <w:rFonts w:ascii="仿宋_GB2312" w:hAnsi="仿宋_GB2312" w:cs="仿宋_GB2312" w:eastAsia="仿宋_GB2312"/>
                      <w:sz w:val="20"/>
                    </w:rPr>
                    <w:t>Console 口，1</w:t>
                  </w:r>
                  <w:r>
                    <w:rPr>
                      <w:rFonts w:ascii="仿宋_GB2312" w:hAnsi="仿宋_GB2312" w:cs="仿宋_GB2312" w:eastAsia="仿宋_GB2312"/>
                    </w:rPr>
                    <w:t xml:space="preserve"> </w:t>
                  </w:r>
                  <w:r>
                    <w:rPr>
                      <w:rFonts w:ascii="仿宋_GB2312" w:hAnsi="仿宋_GB2312" w:cs="仿宋_GB2312" w:eastAsia="仿宋_GB2312"/>
                      <w:sz w:val="20"/>
                    </w:rPr>
                    <w:t>个</w:t>
                  </w:r>
                  <w:r>
                    <w:rPr>
                      <w:rFonts w:ascii="仿宋_GB2312" w:hAnsi="仿宋_GB2312" w:cs="仿宋_GB2312" w:eastAsia="仿宋_GB2312"/>
                    </w:rPr>
                    <w:t xml:space="preserve"> </w:t>
                  </w:r>
                  <w:r>
                    <w:rPr>
                      <w:rFonts w:ascii="仿宋_GB2312" w:hAnsi="仿宋_GB2312" w:cs="仿宋_GB2312" w:eastAsia="仿宋_GB2312"/>
                      <w:sz w:val="20"/>
                    </w:rPr>
                    <w:t>10/100 Base</w:t>
                  </w:r>
                  <w:r>
                    <w:rPr>
                      <w:rFonts w:ascii="仿宋_GB2312" w:hAnsi="仿宋_GB2312" w:cs="仿宋_GB2312" w:eastAsia="仿宋_GB2312"/>
                      <w:sz w:val="20"/>
                    </w:rPr>
                    <w:t>-Tx</w:t>
                  </w:r>
                  <w:r>
                    <w:rPr>
                      <w:rFonts w:ascii="仿宋_GB2312" w:hAnsi="仿宋_GB2312" w:cs="仿宋_GB2312" w:eastAsia="仿宋_GB2312"/>
                    </w:rPr>
                    <w:t xml:space="preserve"> </w:t>
                  </w:r>
                  <w:r>
                    <w:rPr>
                      <w:rFonts w:ascii="仿宋_GB2312" w:hAnsi="仿宋_GB2312" w:cs="仿宋_GB2312" w:eastAsia="仿宋_GB2312"/>
                      <w:sz w:val="20"/>
                    </w:rPr>
                    <w:t>带外管理口，5</w:t>
                  </w:r>
                  <w:r>
                    <w:rPr>
                      <w:rFonts w:ascii="仿宋_GB2312" w:hAnsi="仿宋_GB2312" w:cs="仿宋_GB2312" w:eastAsia="仿宋_GB2312"/>
                    </w:rPr>
                    <w:t xml:space="preserve"> </w:t>
                  </w:r>
                  <w:r>
                    <w:rPr>
                      <w:rFonts w:ascii="仿宋_GB2312" w:hAnsi="仿宋_GB2312" w:cs="仿宋_GB2312" w:eastAsia="仿宋_GB2312"/>
                      <w:sz w:val="20"/>
                    </w:rPr>
                    <w:t>个</w:t>
                  </w:r>
                  <w:r>
                    <w:rPr>
                      <w:rFonts w:ascii="仿宋_GB2312" w:hAnsi="仿宋_GB2312" w:cs="仿宋_GB2312" w:eastAsia="仿宋_GB2312"/>
                    </w:rPr>
                    <w:t xml:space="preserve"> </w:t>
                  </w:r>
                  <w:r>
                    <w:rPr>
                      <w:rFonts w:ascii="仿宋_GB2312" w:hAnsi="仿宋_GB2312" w:cs="仿宋_GB2312" w:eastAsia="仿宋_GB2312"/>
                      <w:sz w:val="20"/>
                    </w:rPr>
                    <w:t>10/100/1000Base-</w:t>
                  </w:r>
                  <w:r>
                    <w:rPr>
                      <w:rFonts w:ascii="仿宋_GB2312" w:hAnsi="仿宋_GB2312" w:cs="仿宋_GB2312" w:eastAsia="仿宋_GB2312"/>
                    </w:rPr>
                    <w:t xml:space="preserve"> </w:t>
                  </w:r>
                  <w:r>
                    <w:rPr>
                      <w:rFonts w:ascii="仿宋_GB2312" w:hAnsi="仿宋_GB2312" w:cs="仿宋_GB2312" w:eastAsia="仿宋_GB2312"/>
                      <w:sz w:val="20"/>
                    </w:rPr>
                    <w:t>T</w:t>
                  </w:r>
                  <w:r>
                    <w:rPr>
                      <w:rFonts w:ascii="仿宋_GB2312" w:hAnsi="仿宋_GB2312" w:cs="仿宋_GB2312" w:eastAsia="仿宋_GB2312"/>
                    </w:rPr>
                    <w:t xml:space="preserve"> </w:t>
                  </w:r>
                  <w:r>
                    <w:rPr>
                      <w:rFonts w:ascii="仿宋_GB2312" w:hAnsi="仿宋_GB2312" w:cs="仿宋_GB2312" w:eastAsia="仿宋_GB2312"/>
                      <w:sz w:val="20"/>
                    </w:rPr>
                    <w:t>接口，2</w:t>
                  </w:r>
                  <w:r>
                    <w:rPr>
                      <w:rFonts w:ascii="仿宋_GB2312" w:hAnsi="仿宋_GB2312" w:cs="仿宋_GB2312" w:eastAsia="仿宋_GB2312"/>
                    </w:rPr>
                    <w:t xml:space="preserve"> </w:t>
                  </w:r>
                  <w:r>
                    <w:rPr>
                      <w:rFonts w:ascii="仿宋_GB2312" w:hAnsi="仿宋_GB2312" w:cs="仿宋_GB2312" w:eastAsia="仿宋_GB2312"/>
                      <w:sz w:val="20"/>
                    </w:rPr>
                    <w:t>个</w:t>
                  </w:r>
                  <w:r>
                    <w:rPr>
                      <w:rFonts w:ascii="仿宋_GB2312" w:hAnsi="仿宋_GB2312" w:cs="仿宋_GB2312" w:eastAsia="仿宋_GB2312"/>
                    </w:rPr>
                    <w:t xml:space="preserve"> </w:t>
                  </w:r>
                  <w:r>
                    <w:rPr>
                      <w:rFonts w:ascii="仿宋_GB2312" w:hAnsi="仿宋_GB2312" w:cs="仿宋_GB2312" w:eastAsia="仿宋_GB2312"/>
                      <w:sz w:val="20"/>
                    </w:rPr>
                    <w:t>USB 口，单电源，1</w:t>
                  </w:r>
                  <w:r>
                    <w:rPr>
                      <w:rFonts w:ascii="仿宋_GB2312" w:hAnsi="仿宋_GB2312" w:cs="仿宋_GB2312" w:eastAsia="仿宋_GB2312"/>
                    </w:rPr>
                    <w:t xml:space="preserve"> </w:t>
                  </w:r>
                  <w:r>
                    <w:rPr>
                      <w:rFonts w:ascii="仿宋_GB2312" w:hAnsi="仿宋_GB2312" w:cs="仿宋_GB2312" w:eastAsia="仿宋_GB2312"/>
                      <w:sz w:val="20"/>
                    </w:rPr>
                    <w:t>个监听口,</w:t>
                  </w:r>
                  <w:r>
                    <w:rPr>
                      <w:rFonts w:ascii="仿宋_GB2312" w:hAnsi="仿宋_GB2312" w:cs="仿宋_GB2312" w:eastAsia="仿宋_GB2312"/>
                    </w:rPr>
                    <w:t xml:space="preserve"> </w:t>
                  </w:r>
                  <w:r>
                    <w:rPr>
                      <w:rFonts w:ascii="仿宋_GB2312" w:hAnsi="仿宋_GB2312" w:cs="仿宋_GB2312" w:eastAsia="仿宋_GB2312"/>
                      <w:sz w:val="20"/>
                    </w:rPr>
                    <w:t>并发</w:t>
                  </w:r>
                  <w:r>
                    <w:rPr>
                      <w:rFonts w:ascii="仿宋_GB2312" w:hAnsi="仿宋_GB2312" w:cs="仿宋_GB2312" w:eastAsia="仿宋_GB2312"/>
                    </w:rPr>
                    <w:t xml:space="preserve"> </w:t>
                  </w:r>
                  <w:r>
                    <w:rPr>
                      <w:rFonts w:ascii="仿宋_GB2312" w:hAnsi="仿宋_GB2312" w:cs="仿宋_GB2312" w:eastAsia="仿宋_GB2312"/>
                      <w:sz w:val="20"/>
                    </w:rPr>
                    <w:t>TCP</w:t>
                  </w:r>
                  <w:r>
                    <w:rPr>
                      <w:rFonts w:ascii="仿宋_GB2312" w:hAnsi="仿宋_GB2312" w:cs="仿宋_GB2312" w:eastAsia="仿宋_GB2312"/>
                    </w:rPr>
                    <w:t xml:space="preserve"> </w:t>
                  </w:r>
                  <w:r>
                    <w:rPr>
                      <w:rFonts w:ascii="仿宋_GB2312" w:hAnsi="仿宋_GB2312" w:cs="仿宋_GB2312" w:eastAsia="仿宋_GB2312"/>
                      <w:sz w:val="20"/>
                    </w:rPr>
                    <w:t>会话数</w:t>
                  </w:r>
                  <w:r>
                    <w:rPr>
                      <w:rFonts w:ascii="仿宋_GB2312" w:hAnsi="仿宋_GB2312" w:cs="仿宋_GB2312" w:eastAsia="仿宋_GB2312"/>
                    </w:rPr>
                    <w:t xml:space="preserve"> </w:t>
                  </w:r>
                  <w:r>
                    <w:rPr>
                      <w:rFonts w:ascii="仿宋_GB2312" w:hAnsi="仿宋_GB2312" w:cs="仿宋_GB2312" w:eastAsia="仿宋_GB2312"/>
                      <w:sz w:val="20"/>
                    </w:rPr>
                    <w:t>100</w:t>
                  </w:r>
                  <w:r>
                    <w:rPr>
                      <w:rFonts w:ascii="仿宋_GB2312" w:hAnsi="仿宋_GB2312" w:cs="仿宋_GB2312" w:eastAsia="仿宋_GB2312"/>
                    </w:rPr>
                    <w:t xml:space="preserve"> </w:t>
                  </w:r>
                  <w:r>
                    <w:rPr>
                      <w:rFonts w:ascii="仿宋_GB2312" w:hAnsi="仿宋_GB2312" w:cs="仿宋_GB2312" w:eastAsia="仿宋_GB2312"/>
                      <w:sz w:val="20"/>
                    </w:rPr>
                    <w:t>万。</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全网安全检测</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9</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堡垒机</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5"/>
                    <w:jc w:val="center"/>
                  </w:pPr>
                  <w:r>
                    <w:rPr>
                      <w:rFonts w:ascii="仿宋_GB2312" w:hAnsi="仿宋_GB2312" w:cs="仿宋_GB2312" w:eastAsia="仿宋_GB2312"/>
                      <w:sz w:val="20"/>
                    </w:rPr>
                    <w:t>网御星云</w:t>
                  </w:r>
                  <w:r>
                    <w:rPr>
                      <w:rFonts w:ascii="仿宋_GB2312" w:hAnsi="仿宋_GB2312" w:cs="仿宋_GB2312" w:eastAsia="仿宋_GB2312"/>
                    </w:rPr>
                    <w:t xml:space="preserve"> </w:t>
                  </w:r>
                  <w:r>
                    <w:rPr>
                      <w:rFonts w:ascii="仿宋_GB2312" w:hAnsi="仿宋_GB2312" w:cs="仿宋_GB2312" w:eastAsia="仿宋_GB2312"/>
                      <w:sz w:val="20"/>
                    </w:rPr>
                    <w:t>LA</w:t>
                  </w:r>
                </w:p>
                <w:p>
                  <w:pPr>
                    <w:pStyle w:val="null3"/>
                    <w:spacing w:before="30"/>
                    <w:ind w:left="135"/>
                    <w:jc w:val="center"/>
                  </w:pPr>
                  <w:r>
                    <w:rPr>
                      <w:rFonts w:ascii="仿宋_GB2312" w:hAnsi="仿宋_GB2312" w:cs="仿宋_GB2312" w:eastAsia="仿宋_GB2312"/>
                      <w:sz w:val="20"/>
                    </w:rPr>
                    <w:t>-OS-4300</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0" w:right="30"/>
                    <w:jc w:val="left"/>
                  </w:pPr>
                  <w:r>
                    <w:rPr>
                      <w:rFonts w:ascii="仿宋_GB2312" w:hAnsi="仿宋_GB2312" w:cs="仿宋_GB2312" w:eastAsia="仿宋_GB2312"/>
                      <w:sz w:val="20"/>
                    </w:rPr>
                    <w:t>6</w:t>
                  </w:r>
                  <w:r>
                    <w:rPr>
                      <w:rFonts w:ascii="仿宋_GB2312" w:hAnsi="仿宋_GB2312" w:cs="仿宋_GB2312" w:eastAsia="仿宋_GB2312"/>
                    </w:rPr>
                    <w:t xml:space="preserve"> </w:t>
                  </w:r>
                  <w:r>
                    <w:rPr>
                      <w:rFonts w:ascii="仿宋_GB2312" w:hAnsi="仿宋_GB2312" w:cs="仿宋_GB2312" w:eastAsia="仿宋_GB2312"/>
                      <w:sz w:val="20"/>
                    </w:rPr>
                    <w:t>个千兆电口，1</w:t>
                  </w:r>
                  <w:r>
                    <w:rPr>
                      <w:rFonts w:ascii="仿宋_GB2312" w:hAnsi="仿宋_GB2312" w:cs="仿宋_GB2312" w:eastAsia="仿宋_GB2312"/>
                    </w:rPr>
                    <w:t xml:space="preserve"> </w:t>
                  </w:r>
                  <w:r>
                    <w:rPr>
                      <w:rFonts w:ascii="仿宋_GB2312" w:hAnsi="仿宋_GB2312" w:cs="仿宋_GB2312" w:eastAsia="仿宋_GB2312"/>
                      <w:sz w:val="20"/>
                    </w:rPr>
                    <w:t>个</w:t>
                  </w:r>
                  <w:r>
                    <w:rPr>
                      <w:rFonts w:ascii="仿宋_GB2312" w:hAnsi="仿宋_GB2312" w:cs="仿宋_GB2312" w:eastAsia="仿宋_GB2312"/>
                    </w:rPr>
                    <w:t xml:space="preserve"> </w:t>
                  </w:r>
                  <w:r>
                    <w:rPr>
                      <w:rFonts w:ascii="仿宋_GB2312" w:hAnsi="仿宋_GB2312" w:cs="仿宋_GB2312" w:eastAsia="仿宋_GB2312"/>
                      <w:sz w:val="20"/>
                    </w:rPr>
                    <w:t>console</w:t>
                  </w:r>
                  <w:r>
                    <w:rPr>
                      <w:rFonts w:ascii="仿宋_GB2312" w:hAnsi="仿宋_GB2312" w:cs="仿宋_GB2312" w:eastAsia="仿宋_GB2312"/>
                    </w:rPr>
                    <w:t xml:space="preserve"> </w:t>
                  </w:r>
                  <w:r>
                    <w:rPr>
                      <w:rFonts w:ascii="仿宋_GB2312" w:hAnsi="仿宋_GB2312" w:cs="仿宋_GB2312" w:eastAsia="仿宋_GB2312"/>
                      <w:sz w:val="20"/>
                    </w:rPr>
                    <w:t>管理口，硬盘容量</w:t>
                  </w:r>
                  <w:r>
                    <w:rPr>
                      <w:rFonts w:ascii="仿宋_GB2312" w:hAnsi="仿宋_GB2312" w:cs="仿宋_GB2312" w:eastAsia="仿宋_GB2312"/>
                    </w:rPr>
                    <w:t xml:space="preserve"> </w:t>
                  </w:r>
                  <w:r>
                    <w:rPr>
                      <w:rFonts w:ascii="仿宋_GB2312" w:hAnsi="仿宋_GB2312" w:cs="仿宋_GB2312" w:eastAsia="仿宋_GB2312"/>
                      <w:sz w:val="20"/>
                    </w:rPr>
                    <w:t>1TB，单电源。</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运维</w:t>
                  </w:r>
                </w:p>
                <w:p>
                  <w:pPr>
                    <w:pStyle w:val="null3"/>
                    <w:jc w:val="center"/>
                  </w:pPr>
                  <w:r>
                    <w:rPr>
                      <w:rFonts w:ascii="仿宋_GB2312" w:hAnsi="仿宋_GB2312" w:cs="仿宋_GB2312" w:eastAsia="仿宋_GB2312"/>
                      <w:sz w:val="20"/>
                      <w:color w:val="000000"/>
                    </w:rPr>
                    <w:t>管理</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10</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
                    <w:jc w:val="center"/>
                  </w:pPr>
                  <w:r>
                    <w:rPr>
                      <w:rFonts w:ascii="仿宋_GB2312" w:hAnsi="仿宋_GB2312" w:cs="仿宋_GB2312" w:eastAsia="仿宋_GB2312"/>
                      <w:sz w:val="20"/>
                    </w:rPr>
                    <w:t>专网接入</w:t>
                  </w:r>
                  <w:r>
                    <w:rPr>
                      <w:rFonts w:ascii="仿宋_GB2312" w:hAnsi="仿宋_GB2312" w:cs="仿宋_GB2312" w:eastAsia="仿宋_GB2312"/>
                    </w:rPr>
                    <w:t xml:space="preserve"> </w:t>
                  </w:r>
                  <w:r>
                    <w:rPr>
                      <w:rFonts w:ascii="仿宋_GB2312" w:hAnsi="仿宋_GB2312" w:cs="仿宋_GB2312" w:eastAsia="仿宋_GB2312"/>
                      <w:sz w:val="20"/>
                    </w:rPr>
                    <w:t>VPN</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135" w:right="120"/>
                    <w:jc w:val="center"/>
                  </w:pPr>
                  <w:r>
                    <w:rPr>
                      <w:rFonts w:ascii="仿宋_GB2312" w:hAnsi="仿宋_GB2312" w:cs="仿宋_GB2312" w:eastAsia="仿宋_GB2312"/>
                      <w:sz w:val="20"/>
                    </w:rPr>
                    <w:t>深信服</w:t>
                  </w:r>
                  <w:r>
                    <w:rPr>
                      <w:rFonts w:ascii="仿宋_GB2312" w:hAnsi="仿宋_GB2312" w:cs="仿宋_GB2312" w:eastAsia="仿宋_GB2312"/>
                    </w:rPr>
                    <w:t xml:space="preserve"> </w:t>
                  </w:r>
                  <w:r>
                    <w:rPr>
                      <w:rFonts w:ascii="仿宋_GB2312" w:hAnsi="仿宋_GB2312" w:cs="仿宋_GB2312" w:eastAsia="仿宋_GB2312"/>
                      <w:sz w:val="20"/>
                    </w:rPr>
                    <w:t>SSL</w:t>
                  </w:r>
                  <w:r>
                    <w:rPr>
                      <w:rFonts w:ascii="仿宋_GB2312" w:hAnsi="仿宋_GB2312" w:cs="仿宋_GB2312" w:eastAsia="仿宋_GB2312"/>
                    </w:rPr>
                    <w:t xml:space="preserve"> </w:t>
                  </w:r>
                  <w:r>
                    <w:rPr>
                      <w:rFonts w:ascii="仿宋_GB2312" w:hAnsi="仿宋_GB2312" w:cs="仿宋_GB2312" w:eastAsia="仿宋_GB2312"/>
                      <w:sz w:val="20"/>
                    </w:rPr>
                    <w:t>VPN-3050</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right="15" w:firstLine="2"/>
                    <w:jc w:val="left"/>
                  </w:pPr>
                  <w:r>
                    <w:rPr>
                      <w:rFonts w:ascii="仿宋_GB2312" w:hAnsi="仿宋_GB2312" w:cs="仿宋_GB2312" w:eastAsia="仿宋_GB2312"/>
                      <w:sz w:val="20"/>
                    </w:rPr>
                    <w:t>6</w:t>
                  </w:r>
                  <w:r>
                    <w:rPr>
                      <w:rFonts w:ascii="仿宋_GB2312" w:hAnsi="仿宋_GB2312" w:cs="仿宋_GB2312" w:eastAsia="仿宋_GB2312"/>
                    </w:rPr>
                    <w:t xml:space="preserve"> </w:t>
                  </w:r>
                  <w:r>
                    <w:rPr>
                      <w:rFonts w:ascii="仿宋_GB2312" w:hAnsi="仿宋_GB2312" w:cs="仿宋_GB2312" w:eastAsia="仿宋_GB2312"/>
                      <w:sz w:val="20"/>
                    </w:rPr>
                    <w:t>个千兆电接口；吞吐率：2Gbps；并发连</w:t>
                  </w:r>
                  <w:r>
                    <w:rPr>
                      <w:rFonts w:ascii="仿宋_GB2312" w:hAnsi="仿宋_GB2312" w:cs="仿宋_GB2312" w:eastAsia="仿宋_GB2312"/>
                      <w:sz w:val="20"/>
                    </w:rPr>
                    <w:t>接数：150W；IPSEC</w:t>
                  </w:r>
                  <w:r>
                    <w:rPr>
                      <w:rFonts w:ascii="仿宋_GB2312" w:hAnsi="仿宋_GB2312" w:cs="仿宋_GB2312" w:eastAsia="仿宋_GB2312"/>
                    </w:rPr>
                    <w:t xml:space="preserve"> </w:t>
                  </w:r>
                  <w:r>
                    <w:rPr>
                      <w:rFonts w:ascii="仿宋_GB2312" w:hAnsi="仿宋_GB2312" w:cs="仿宋_GB2312" w:eastAsia="仿宋_GB2312"/>
                      <w:sz w:val="20"/>
                    </w:rPr>
                    <w:t>隧道数：2000</w:t>
                  </w:r>
                  <w:r>
                    <w:rPr>
                      <w:rFonts w:ascii="仿宋_GB2312" w:hAnsi="仿宋_GB2312" w:cs="仿宋_GB2312" w:eastAsia="仿宋_GB2312"/>
                      <w:sz w:val="20"/>
                    </w:rPr>
                    <w:t>；SSL</w:t>
                  </w:r>
                  <w:r>
                    <w:rPr>
                      <w:rFonts w:ascii="仿宋_GB2312" w:hAnsi="仿宋_GB2312" w:cs="仿宋_GB2312" w:eastAsia="仿宋_GB2312"/>
                    </w:rPr>
                    <w:t xml:space="preserve"> </w:t>
                  </w:r>
                  <w:r>
                    <w:rPr>
                      <w:rFonts w:ascii="仿宋_GB2312" w:hAnsi="仿宋_GB2312" w:cs="仿宋_GB2312" w:eastAsia="仿宋_GB2312"/>
                      <w:sz w:val="20"/>
                    </w:rPr>
                    <w:t>吞</w:t>
                  </w:r>
                  <w:r>
                    <w:rPr>
                      <w:rFonts w:ascii="仿宋_GB2312" w:hAnsi="仿宋_GB2312" w:cs="仿宋_GB2312" w:eastAsia="仿宋_GB2312"/>
                      <w:sz w:val="20"/>
                    </w:rPr>
                    <w:t>吐率：900Mbps；SSL</w:t>
                  </w:r>
                  <w:r>
                    <w:rPr>
                      <w:rFonts w:ascii="仿宋_GB2312" w:hAnsi="仿宋_GB2312" w:cs="仿宋_GB2312" w:eastAsia="仿宋_GB2312"/>
                    </w:rPr>
                    <w:t xml:space="preserve"> </w:t>
                  </w:r>
                  <w:r>
                    <w:rPr>
                      <w:rFonts w:ascii="仿宋_GB2312" w:hAnsi="仿宋_GB2312" w:cs="仿宋_GB2312" w:eastAsia="仿宋_GB2312"/>
                      <w:sz w:val="20"/>
                    </w:rPr>
                    <w:t>并发用户数：1200。</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小额支付</w:t>
                  </w:r>
                  <w:r>
                    <w:rPr>
                      <w:rFonts w:ascii="仿宋_GB2312" w:hAnsi="仿宋_GB2312" w:cs="仿宋_GB2312" w:eastAsia="仿宋_GB2312"/>
                      <w:sz w:val="20"/>
                      <w:color w:val="000000"/>
                    </w:rPr>
                    <w:t>业</w:t>
                  </w:r>
                  <w:r>
                    <w:rPr>
                      <w:rFonts w:ascii="仿宋_GB2312" w:hAnsi="仿宋_GB2312" w:cs="仿宋_GB2312" w:eastAsia="仿宋_GB2312"/>
                      <w:sz w:val="20"/>
                      <w:color w:val="000000"/>
                    </w:rPr>
                    <w:t>务</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11</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专网接入防</w:t>
                  </w:r>
                  <w:r>
                    <w:rPr>
                      <w:rFonts w:ascii="仿宋_GB2312" w:hAnsi="仿宋_GB2312" w:cs="仿宋_GB2312" w:eastAsia="仿宋_GB2312"/>
                      <w:sz w:val="20"/>
                    </w:rPr>
                    <w:t>火墙</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启明</w:t>
                  </w:r>
                  <w:r>
                    <w:rPr>
                      <w:rFonts w:ascii="仿宋_GB2312" w:hAnsi="仿宋_GB2312" w:cs="仿宋_GB2312" w:eastAsia="仿宋_GB2312"/>
                    </w:rPr>
                    <w:t xml:space="preserve"> </w:t>
                  </w:r>
                  <w:r>
                    <w:rPr>
                      <w:rFonts w:ascii="仿宋_GB2312" w:hAnsi="仿宋_GB2312" w:cs="仿宋_GB2312" w:eastAsia="仿宋_GB2312"/>
                      <w:sz w:val="20"/>
                    </w:rPr>
                    <w:t>USG-FW</w:t>
                  </w:r>
                </w:p>
                <w:p>
                  <w:pPr>
                    <w:pStyle w:val="null3"/>
                    <w:spacing w:before="30"/>
                    <w:ind w:left="90"/>
                    <w:jc w:val="center"/>
                  </w:pPr>
                  <w:r>
                    <w:rPr>
                      <w:rFonts w:ascii="仿宋_GB2312" w:hAnsi="仿宋_GB2312" w:cs="仿宋_GB2312" w:eastAsia="仿宋_GB2312"/>
                      <w:sz w:val="20"/>
                    </w:rPr>
                    <w:t>-1000DP-B</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30" w:firstLine="4"/>
                    <w:jc w:val="left"/>
                  </w:pPr>
                  <w:r>
                    <w:rPr>
                      <w:rFonts w:ascii="仿宋_GB2312" w:hAnsi="仿宋_GB2312" w:cs="仿宋_GB2312" w:eastAsia="仿宋_GB2312"/>
                      <w:sz w:val="20"/>
                    </w:rPr>
                    <w:t>天清汉马</w:t>
                  </w:r>
                  <w:r>
                    <w:rPr>
                      <w:rFonts w:ascii="仿宋_GB2312" w:hAnsi="仿宋_GB2312" w:cs="仿宋_GB2312" w:eastAsia="仿宋_GB2312"/>
                    </w:rPr>
                    <w:t xml:space="preserve"> </w:t>
                  </w:r>
                  <w:r>
                    <w:rPr>
                      <w:rFonts w:ascii="仿宋_GB2312" w:hAnsi="仿宋_GB2312" w:cs="仿宋_GB2312" w:eastAsia="仿宋_GB2312"/>
                      <w:sz w:val="20"/>
                    </w:rPr>
                    <w:t>USG-FW-1000DP-B；10</w:t>
                  </w:r>
                  <w:r>
                    <w:rPr>
                      <w:rFonts w:ascii="仿宋_GB2312" w:hAnsi="仿宋_GB2312" w:cs="仿宋_GB2312" w:eastAsia="仿宋_GB2312"/>
                    </w:rPr>
                    <w:t xml:space="preserve"> </w:t>
                  </w:r>
                  <w:r>
                    <w:rPr>
                      <w:rFonts w:ascii="仿宋_GB2312" w:hAnsi="仿宋_GB2312" w:cs="仿宋_GB2312" w:eastAsia="仿宋_GB2312"/>
                      <w:sz w:val="20"/>
                    </w:rPr>
                    <w:t>个</w:t>
                  </w:r>
                  <w:r>
                    <w:rPr>
                      <w:rFonts w:ascii="仿宋_GB2312" w:hAnsi="仿宋_GB2312" w:cs="仿宋_GB2312" w:eastAsia="仿宋_GB2312"/>
                    </w:rPr>
                    <w:t xml:space="preserve"> </w:t>
                  </w:r>
                  <w:r>
                    <w:rPr>
                      <w:rFonts w:ascii="仿宋_GB2312" w:hAnsi="仿宋_GB2312" w:cs="仿宋_GB2312" w:eastAsia="仿宋_GB2312"/>
                      <w:sz w:val="20"/>
                    </w:rPr>
                    <w:t>10/1</w:t>
                  </w:r>
                  <w:r>
                    <w:rPr>
                      <w:rFonts w:ascii="仿宋_GB2312" w:hAnsi="仿宋_GB2312" w:cs="仿宋_GB2312" w:eastAsia="仿宋_GB2312"/>
                      <w:sz w:val="20"/>
                    </w:rPr>
                    <w:t>00</w:t>
                  </w:r>
                  <w:r>
                    <w:rPr>
                      <w:rFonts w:ascii="仿宋_GB2312" w:hAnsi="仿宋_GB2312" w:cs="仿宋_GB2312" w:eastAsia="仿宋_GB2312"/>
                    </w:rPr>
                    <w:t xml:space="preserve"> </w:t>
                  </w:r>
                  <w:r>
                    <w:rPr>
                      <w:rFonts w:ascii="仿宋_GB2312" w:hAnsi="仿宋_GB2312" w:cs="仿宋_GB2312" w:eastAsia="仿宋_GB2312"/>
                      <w:sz w:val="20"/>
                    </w:rPr>
                    <w:t>/1000MBase-T 接口，整机吞</w:t>
                  </w:r>
                  <w:r>
                    <w:rPr>
                      <w:rFonts w:ascii="仿宋_GB2312" w:hAnsi="仿宋_GB2312" w:cs="仿宋_GB2312" w:eastAsia="仿宋_GB2312"/>
                      <w:sz w:val="20"/>
                    </w:rPr>
                    <w:t>吐</w:t>
                  </w:r>
                  <w:r>
                    <w:rPr>
                      <w:rFonts w:ascii="仿宋_GB2312" w:hAnsi="仿宋_GB2312" w:cs="仿宋_GB2312" w:eastAsia="仿宋_GB2312"/>
                    </w:rPr>
                    <w:t xml:space="preserve"> </w:t>
                  </w:r>
                  <w:r>
                    <w:rPr>
                      <w:rFonts w:ascii="仿宋_GB2312" w:hAnsi="仿宋_GB2312" w:cs="仿宋_GB2312" w:eastAsia="仿宋_GB2312"/>
                      <w:sz w:val="20"/>
                    </w:rPr>
                    <w:t>8Gbps；并</w:t>
                  </w:r>
                  <w:r>
                    <w:rPr>
                      <w:rFonts w:ascii="仿宋_GB2312" w:hAnsi="仿宋_GB2312" w:cs="仿宋_GB2312" w:eastAsia="仿宋_GB2312"/>
                      <w:sz w:val="20"/>
                    </w:rPr>
                    <w:t>发连接</w:t>
                  </w:r>
                  <w:r>
                    <w:rPr>
                      <w:rFonts w:ascii="仿宋_GB2312" w:hAnsi="仿宋_GB2312" w:cs="仿宋_GB2312" w:eastAsia="仿宋_GB2312"/>
                    </w:rPr>
                    <w:t xml:space="preserve"> </w:t>
                  </w:r>
                  <w:r>
                    <w:rPr>
                      <w:rFonts w:ascii="仿宋_GB2312" w:hAnsi="仿宋_GB2312" w:cs="仿宋_GB2312" w:eastAsia="仿宋_GB2312"/>
                      <w:sz w:val="20"/>
                    </w:rPr>
                    <w:t>260 万；TCP 新建连接：12</w:t>
                  </w:r>
                  <w:r>
                    <w:rPr>
                      <w:rFonts w:ascii="仿宋_GB2312" w:hAnsi="仿宋_GB2312" w:cs="仿宋_GB2312" w:eastAsia="仿宋_GB2312"/>
                    </w:rPr>
                    <w:t xml:space="preserve"> </w:t>
                  </w:r>
                  <w:r>
                    <w:rPr>
                      <w:rFonts w:ascii="仿宋_GB2312" w:hAnsi="仿宋_GB2312" w:cs="仿宋_GB2312" w:eastAsia="仿宋_GB2312"/>
                      <w:sz w:val="20"/>
                    </w:rPr>
                    <w:t>万/秒；</w:t>
                  </w:r>
                  <w:r>
                    <w:rPr>
                      <w:rFonts w:ascii="仿宋_GB2312" w:hAnsi="仿宋_GB2312" w:cs="仿宋_GB2312" w:eastAsia="仿宋_GB2312"/>
                    </w:rPr>
                    <w:t xml:space="preserve"> </w:t>
                  </w:r>
                  <w:r>
                    <w:rPr>
                      <w:rFonts w:ascii="仿宋_GB2312" w:hAnsi="仿宋_GB2312" w:cs="仿宋_GB2312" w:eastAsia="仿宋_GB2312"/>
                      <w:sz w:val="20"/>
                    </w:rPr>
                    <w:t>防病毒吞吐率</w:t>
                  </w:r>
                  <w:r>
                    <w:rPr>
                      <w:rFonts w:ascii="仿宋_GB2312" w:hAnsi="仿宋_GB2312" w:cs="仿宋_GB2312" w:eastAsia="仿宋_GB2312"/>
                    </w:rPr>
                    <w:t xml:space="preserve"> </w:t>
                  </w:r>
                  <w:r>
                    <w:rPr>
                      <w:rFonts w:ascii="仿宋_GB2312" w:hAnsi="仿宋_GB2312" w:cs="仿宋_GB2312" w:eastAsia="仿宋_GB2312"/>
                      <w:sz w:val="20"/>
                    </w:rPr>
                    <w:t>200Mbps；IPS 吞吐率</w:t>
                  </w:r>
                  <w:r>
                    <w:rPr>
                      <w:rFonts w:ascii="仿宋_GB2312" w:hAnsi="仿宋_GB2312" w:cs="仿宋_GB2312" w:eastAsia="仿宋_GB2312"/>
                    </w:rPr>
                    <w:t xml:space="preserve"> </w:t>
                  </w:r>
                  <w:r>
                    <w:rPr>
                      <w:rFonts w:ascii="仿宋_GB2312" w:hAnsi="仿宋_GB2312" w:cs="仿宋_GB2312" w:eastAsia="仿宋_GB2312"/>
                      <w:sz w:val="20"/>
                    </w:rPr>
                    <w:t>3Gbps</w:t>
                  </w:r>
                  <w:r>
                    <w:rPr>
                      <w:rFonts w:ascii="仿宋_GB2312" w:hAnsi="仿宋_GB2312" w:cs="仿宋_GB2312" w:eastAsia="仿宋_GB2312"/>
                      <w:sz w:val="20"/>
                    </w:rPr>
                    <w:t>。</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小额支付</w:t>
                  </w:r>
                  <w:r>
                    <w:rPr>
                      <w:rFonts w:ascii="仿宋_GB2312" w:hAnsi="仿宋_GB2312" w:cs="仿宋_GB2312" w:eastAsia="仿宋_GB2312"/>
                      <w:sz w:val="20"/>
                      <w:color w:val="000000"/>
                    </w:rPr>
                    <w:t>业务</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12</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专网接入网闸</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启明 GAP-60 00-2620BD-LCD</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标准 2U 机架设备；并发连接数 50000；内部摆渡速率 5Gbps；开关切换时间 10ns；</w:t>
                  </w:r>
                </w:p>
                <w:p>
                  <w:pPr>
                    <w:pStyle w:val="null3"/>
                    <w:jc w:val="left"/>
                  </w:pPr>
                  <w:r>
                    <w:rPr>
                      <w:rFonts w:ascii="仿宋_GB2312" w:hAnsi="仿宋_GB2312" w:cs="仿宋_GB2312" w:eastAsia="仿宋_GB2312"/>
                      <w:sz w:val="20"/>
                      <w:color w:val="000000"/>
                    </w:rPr>
                    <w:t>系统延时 1ms；</w:t>
                  </w:r>
                </w:p>
                <w:p>
                  <w:pPr>
                    <w:pStyle w:val="null3"/>
                    <w:jc w:val="left"/>
                  </w:pPr>
                  <w:r>
                    <w:rPr>
                      <w:rFonts w:ascii="仿宋_GB2312" w:hAnsi="仿宋_GB2312" w:cs="仿宋_GB2312" w:eastAsia="仿宋_GB2312"/>
                      <w:sz w:val="20"/>
                      <w:color w:val="000000"/>
                    </w:rPr>
                    <w:t>配置对外接口，内网 6 个10/100/1000M BASE-TX 接口；外网 6 个 10/100/1000M BASE-TX 接口， 2 个 RJ45 串口， 4 个 USB2.0 接口。</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小额支付业务</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13</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核心安全网关</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天融信TG-5</w:t>
                  </w:r>
                </w:p>
                <w:p>
                  <w:pPr>
                    <w:pStyle w:val="null3"/>
                    <w:jc w:val="center"/>
                  </w:pPr>
                  <w:r>
                    <w:rPr>
                      <w:rFonts w:ascii="仿宋_GB2312" w:hAnsi="仿宋_GB2312" w:cs="仿宋_GB2312" w:eastAsia="仿宋_GB2312"/>
                      <w:sz w:val="20"/>
                      <w:color w:val="000000"/>
                    </w:rPr>
                    <w:t>1131</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2U 机箱；3 个扩展槽位，千兆接口数量 6； 扩展槽扩展 8 光口、8 电口。</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核心安全网关</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14</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接入安全网关</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天融信TG-5</w:t>
                  </w:r>
                </w:p>
                <w:p>
                  <w:pPr>
                    <w:pStyle w:val="null3"/>
                    <w:jc w:val="center"/>
                  </w:pPr>
                  <w:r>
                    <w:rPr>
                      <w:rFonts w:ascii="仿宋_GB2312" w:hAnsi="仿宋_GB2312" w:cs="仿宋_GB2312" w:eastAsia="仿宋_GB2312"/>
                      <w:sz w:val="20"/>
                      <w:color w:val="000000"/>
                    </w:rPr>
                    <w:t>1014</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标准机箱；1 个扩展槽位，千兆接口数量 1 2；配置 4 电口 8 光口。</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接入安全网关</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15</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隔离网闸 1</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网御星云Z4201</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8个</w:t>
                  </w:r>
                  <w:r>
                    <w:rPr>
                      <w:rFonts w:ascii="仿宋_GB2312" w:hAnsi="仿宋_GB2312" w:cs="仿宋_GB2312" w:eastAsia="仿宋_GB2312"/>
                      <w:sz w:val="20"/>
                      <w:color w:val="000000"/>
                    </w:rPr>
                    <w:t>1</w:t>
                  </w:r>
                  <w:r>
                    <w:rPr>
                      <w:rFonts w:ascii="仿宋_GB2312" w:hAnsi="仿宋_GB2312" w:cs="仿宋_GB2312" w:eastAsia="仿宋_GB2312"/>
                      <w:sz w:val="20"/>
                      <w:color w:val="000000"/>
                    </w:rPr>
                    <w:t>0/100/1000M 自适应电口，4 个 SFP插槽；内外网主机系统分别具有独立的网络口、管理口、HA 口（热备口）；4 个 USB 口；液晶屏；系统吞吐量750Mbps。</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核心区域隔离</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16</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隔离网闸 2</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网御星云Z2900</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8个10/100/1000M 自适应电口，4 个 SFP 插槽；内外网主机系统分别具有独立的网 络口、管理口、HA 口（热备口）；4 个 USB 口；液晶屏；系统吞吐量 350Mbps。</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接入区域隔离</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17</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入侵防御系统</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网御星云P3330</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千兆设备；应用层处理能力 5G，6个 10/100/1000M 自适应电口；8 个 SFP 插槽。</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服务器区安全防护</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18</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专网运维 VPN 设备</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天融信VPN6</w:t>
                  </w:r>
                </w:p>
                <w:p>
                  <w:pPr>
                    <w:pStyle w:val="null3"/>
                    <w:jc w:val="center"/>
                  </w:pPr>
                  <w:r>
                    <w:rPr>
                      <w:rFonts w:ascii="仿宋_GB2312" w:hAnsi="仿宋_GB2312" w:cs="仿宋_GB2312" w:eastAsia="仿宋_GB2312"/>
                      <w:sz w:val="20"/>
                      <w:color w:val="000000"/>
                    </w:rPr>
                    <w:t>000</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1U 机架式设备，吞吐流量250Mbps，移动安全接入用户数 1200 个，千兆电口 6 个，带 50 移动安全接入授权许可。</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运维</w:t>
                  </w:r>
                </w:p>
                <w:p>
                  <w:pPr>
                    <w:pStyle w:val="null3"/>
                    <w:jc w:val="center"/>
                  </w:pPr>
                  <w:r>
                    <w:rPr>
                      <w:rFonts w:ascii="仿宋_GB2312" w:hAnsi="仿宋_GB2312" w:cs="仿宋_GB2312" w:eastAsia="仿宋_GB2312"/>
                      <w:sz w:val="20"/>
                      <w:color w:val="000000"/>
                    </w:rPr>
                    <w:t>管理</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19</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日志收集与分析系统</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天融信V3.0</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基于 j2ee 平台构架，具备跨平台性、开放性和扩展性；web 管理、SSL 加密模式传输。</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运维</w:t>
                  </w:r>
                </w:p>
                <w:p>
                  <w:pPr>
                    <w:pStyle w:val="null3"/>
                    <w:jc w:val="center"/>
                  </w:pPr>
                  <w:r>
                    <w:rPr>
                      <w:rFonts w:ascii="仿宋_GB2312" w:hAnsi="仿宋_GB2312" w:cs="仿宋_GB2312" w:eastAsia="仿宋_GB2312"/>
                      <w:sz w:val="20"/>
                      <w:color w:val="000000"/>
                    </w:rPr>
                    <w:t>管理</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网页防篡改</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天存 iGuard</w:t>
                  </w:r>
                </w:p>
                <w:p>
                  <w:pPr>
                    <w:pStyle w:val="null3"/>
                    <w:jc w:val="center"/>
                  </w:pPr>
                  <w:r>
                    <w:rPr>
                      <w:rFonts w:ascii="仿宋_GB2312" w:hAnsi="仿宋_GB2312" w:cs="仿宋_GB2312" w:eastAsia="仿宋_GB2312"/>
                      <w:sz w:val="20"/>
                      <w:color w:val="000000"/>
                    </w:rPr>
                    <w:t>5.0</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软件部署</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网页防篡改</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21</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准入控制系统</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北信源 丶 VR V-BMG-200</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B/S 架构；VPN/拨号接入、分支机构联动管理；断电保护机制。</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终端准入控制</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22</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数字认证应用安全网关</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信安 NSAE18 00-DISP</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4 个千兆以太网端口；</w:t>
                  </w:r>
                </w:p>
                <w:p>
                  <w:pPr>
                    <w:pStyle w:val="null3"/>
                    <w:jc w:val="left"/>
                  </w:pPr>
                  <w:r>
                    <w:rPr>
                      <w:rFonts w:ascii="仿宋_GB2312" w:hAnsi="仿宋_GB2312" w:cs="仿宋_GB2312" w:eastAsia="仿宋_GB2312"/>
                      <w:sz w:val="20"/>
                      <w:color w:val="000000"/>
                    </w:rPr>
                    <w:t>硬件配置：4G 内存，双电源。</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数字</w:t>
                  </w:r>
                </w:p>
                <w:p>
                  <w:pPr>
                    <w:pStyle w:val="null3"/>
                    <w:jc w:val="center"/>
                  </w:pPr>
                  <w:r>
                    <w:rPr>
                      <w:rFonts w:ascii="仿宋_GB2312" w:hAnsi="仿宋_GB2312" w:cs="仿宋_GB2312" w:eastAsia="仿宋_GB2312"/>
                      <w:sz w:val="20"/>
                      <w:color w:val="000000"/>
                    </w:rPr>
                    <w:t>认证</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23</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数字证书签名认证服务 器</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信安 NetSig n1800-DISP</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4 个千兆以太网端口，具备端口聚合； 4G 内存，双电源。</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数字</w:t>
                  </w:r>
                </w:p>
                <w:p>
                  <w:pPr>
                    <w:pStyle w:val="null3"/>
                    <w:jc w:val="center"/>
                  </w:pPr>
                  <w:r>
                    <w:rPr>
                      <w:rFonts w:ascii="仿宋_GB2312" w:hAnsi="仿宋_GB2312" w:cs="仿宋_GB2312" w:eastAsia="仿宋_GB2312"/>
                      <w:sz w:val="20"/>
                      <w:color w:val="000000"/>
                    </w:rPr>
                    <w:t>证书</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24</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PKI 加密机</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信安 SJJ101</w:t>
                  </w:r>
                </w:p>
                <w:p>
                  <w:pPr>
                    <w:pStyle w:val="null3"/>
                    <w:jc w:val="center"/>
                  </w:pPr>
                  <w:r>
                    <w:rPr>
                      <w:rFonts w:ascii="仿宋_GB2312" w:hAnsi="仿宋_GB2312" w:cs="仿宋_GB2312" w:eastAsia="仿宋_GB2312"/>
                      <w:sz w:val="20"/>
                      <w:color w:val="000000"/>
                    </w:rPr>
                    <w:t>2-A</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CPU 主频 3.0GHZ，内存 4G；具备 10M/100M /1000M 自适应，256 位 SM2 签名 700 次/秒， 256 位 SM2 验签 180 次/秒；SM1 加解密 12 0Mbps,SM4加解密 120Mbps；签名 RSA1024 位：4400 次/秒，验证能力 RSA：29000 次/</w:t>
                  </w:r>
                  <w:r>
                    <w:rPr>
                      <w:rFonts w:ascii="仿宋_GB2312" w:hAnsi="仿宋_GB2312" w:cs="仿宋_GB2312" w:eastAsia="仿宋_GB2312"/>
                      <w:sz w:val="20"/>
                      <w:color w:val="000000"/>
                    </w:rPr>
                    <w:t>秒。</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加密机</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25</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金融加密机</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信安 SJJ121</w:t>
                  </w:r>
                </w:p>
                <w:p>
                  <w:pPr>
                    <w:pStyle w:val="null3"/>
                    <w:jc w:val="center"/>
                  </w:pPr>
                  <w:r>
                    <w:rPr>
                      <w:rFonts w:ascii="仿宋_GB2312" w:hAnsi="仿宋_GB2312" w:cs="仿宋_GB2312" w:eastAsia="仿宋_GB2312"/>
                      <w:sz w:val="20"/>
                      <w:color w:val="000000"/>
                    </w:rPr>
                    <w:t>2</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交通行业定制产品。</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金融加密机</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26</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密钥管理软件</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定制</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Keysytem-M1。</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密钥</w:t>
                  </w:r>
                </w:p>
                <w:p>
                  <w:pPr>
                    <w:pStyle w:val="null3"/>
                    <w:jc w:val="center"/>
                  </w:pPr>
                  <w:r>
                    <w:rPr>
                      <w:rFonts w:ascii="仿宋_GB2312" w:hAnsi="仿宋_GB2312" w:cs="仿宋_GB2312" w:eastAsia="仿宋_GB2312"/>
                      <w:sz w:val="20"/>
                      <w:color w:val="000000"/>
                    </w:rPr>
                    <w:t>管理</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27</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安全 VPN 网关集群</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深信服 VPN- 1000-C600-</w:t>
                  </w:r>
                </w:p>
                <w:p>
                  <w:pPr>
                    <w:pStyle w:val="null3"/>
                    <w:jc w:val="center"/>
                  </w:pPr>
                  <w:r>
                    <w:rPr>
                      <w:rFonts w:ascii="仿宋_GB2312" w:hAnsi="仿宋_GB2312" w:cs="仿宋_GB2312" w:eastAsia="仿宋_GB2312"/>
                      <w:sz w:val="20"/>
                      <w:color w:val="000000"/>
                    </w:rPr>
                    <w:t>Q9</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1U 机架式设备，吞吐量 500Mbps，SSL 加密速度 240Mbps，SSL 并发用户数 1200，IPS ecVPN 加密速度 130Mbps，IPSec VPN 隧道 数量 4000，6 个千兆电口，100 个终端安全 管理授权。</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安全VPN 网关集群</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28</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下一代防火墙</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深信服AF-1 000-FA40-Q9</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2U 机架式设备，吞吐量 8Gbps，应用层吞吐量2Gbps，并发连接数 2,000,000，每秒 新建连接数 10万；设备接口：4 个千兆电口，4 个千兆光口。</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区域接入安全防护</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29</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安全隔离与信息交换系 统</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安盟 SU-GAP 3000-XBZS1</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内网接口：1 个 CONSOLE 口、6 个 10M/100M/1000M 电口（包含 1 个管理口、1 个 HA  口）、4 个 SFP 插槽，2 个 USB 口。外网接口：1 个 CONSOLE 口、6 个 10M/100M/1000 M 电口（包含 1 个管理口、1 个 HA 口）、4 个 SFP 插槽，2 个 USB 口，管理口与业务口 相互独立。吞吐 850Mbps；并发 6 万；延时 1ms。</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区域接入安全隔离</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30</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容灾备份与恢复系统</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爱数</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软硬件一体化设备，B/S 架构。</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发行容灾备份与恢复</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31</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安全监测与态势感知系 统</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深信服 SIP- 1000-B400</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探针：STA-100-B420;2U 设备,接口：千兆 电口 4，3 个安全探针，内存 95G,系统盘</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127G SSD，数据盘 32T SATA，冗余电源。</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态势</w:t>
                  </w:r>
                </w:p>
                <w:p>
                  <w:pPr>
                    <w:pStyle w:val="null3"/>
                    <w:jc w:val="center"/>
                  </w:pPr>
                  <w:r>
                    <w:rPr>
                      <w:rFonts w:ascii="仿宋_GB2312" w:hAnsi="仿宋_GB2312" w:cs="仿宋_GB2312" w:eastAsia="仿宋_GB2312"/>
                      <w:sz w:val="20"/>
                      <w:color w:val="000000"/>
                    </w:rPr>
                    <w:t>感知</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32</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安全资源池</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深信服 SD-A</w:t>
                  </w:r>
                </w:p>
                <w:p>
                  <w:pPr>
                    <w:pStyle w:val="null3"/>
                    <w:jc w:val="center"/>
                  </w:pPr>
                  <w:r>
                    <w:rPr>
                      <w:rFonts w:ascii="仿宋_GB2312" w:hAnsi="仿宋_GB2312" w:cs="仿宋_GB2312" w:eastAsia="仿宋_GB2312"/>
                      <w:sz w:val="20"/>
                      <w:color w:val="000000"/>
                    </w:rPr>
                    <w:t>F-1000</w:t>
                  </w:r>
                </w:p>
                <w:p>
                  <w:pPr>
                    <w:pStyle w:val="null3"/>
                    <w:jc w:val="center"/>
                  </w:pPr>
                  <w:r>
                    <w:rPr>
                      <w:rFonts w:ascii="仿宋_GB2312" w:hAnsi="仿宋_GB2312" w:cs="仿宋_GB2312" w:eastAsia="仿宋_GB2312"/>
                      <w:sz w:val="20"/>
                      <w:color w:val="000000"/>
                    </w:rPr>
                    <w:t>硬件平台：S dSec-1000-</w:t>
                  </w:r>
                </w:p>
                <w:p>
                  <w:pPr>
                    <w:pStyle w:val="null3"/>
                    <w:jc w:val="center"/>
                  </w:pPr>
                  <w:r>
                    <w:rPr>
                      <w:rFonts w:ascii="仿宋_GB2312" w:hAnsi="仿宋_GB2312" w:cs="仿宋_GB2312" w:eastAsia="仿宋_GB2312"/>
                      <w:sz w:val="20"/>
                      <w:color w:val="000000"/>
                    </w:rPr>
                    <w:t>A602</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虚拟防火墙、云安全防护功能；CPU2*E5 2 630 V4，内存 128G，系统盘 128G SSD，缓存盘 480G SSD，数据盘 2*2TSATA，6 个千 兆电口，2 个万兆光口。</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服务器区安全防护</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33</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数据脱敏系统</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美创 DM-G20</w:t>
                  </w:r>
                </w:p>
                <w:p>
                  <w:pPr>
                    <w:pStyle w:val="null3"/>
                    <w:jc w:val="center"/>
                  </w:pPr>
                  <w:r>
                    <w:rPr>
                      <w:rFonts w:ascii="仿宋_GB2312" w:hAnsi="仿宋_GB2312" w:cs="仿宋_GB2312" w:eastAsia="仿宋_GB2312"/>
                      <w:sz w:val="20"/>
                      <w:color w:val="000000"/>
                    </w:rPr>
                    <w:t>10</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软硬件一体机 2U 设备，双电源，1T 硬盘、 32G 内存；1 个管理口；8 个 10/100/1000B ASE-T 电口数据口，2 个扩展插槽。</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外网区数据脱敏</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34</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网络防病毒软件系统</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360</w:t>
                  </w:r>
                </w:p>
                <w:p>
                  <w:pPr>
                    <w:pStyle w:val="null3"/>
                    <w:jc w:val="center"/>
                  </w:pPr>
                  <w:r>
                    <w:rPr>
                      <w:rFonts w:ascii="仿宋_GB2312" w:hAnsi="仿宋_GB2312" w:cs="仿宋_GB2312" w:eastAsia="仿宋_GB2312"/>
                      <w:sz w:val="20"/>
                      <w:color w:val="000000"/>
                    </w:rPr>
                    <w:t>天擎</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网络版防病毒软件。</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防病毒</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35</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WEB 应用防护系统</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绿盟WAFNX3</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1U 机架设备，交流单电源，2*USB 接口，6 个千兆电口，包括：1*RJ45 串口，1*GE 管理口，4*GE 电口（Bypass）。支持 4 路防护。</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外网区网 厅APP安 全防护</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36</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数据库防火墙系统</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美创 DF-G20</w:t>
                  </w:r>
                </w:p>
                <w:p>
                  <w:pPr>
                    <w:pStyle w:val="null3"/>
                    <w:jc w:val="center"/>
                  </w:pPr>
                  <w:r>
                    <w:rPr>
                      <w:rFonts w:ascii="仿宋_GB2312" w:hAnsi="仿宋_GB2312" w:cs="仿宋_GB2312" w:eastAsia="仿宋_GB2312"/>
                      <w:sz w:val="20"/>
                      <w:color w:val="000000"/>
                    </w:rPr>
                    <w:t>10</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2U 机架式设备，双电源，高性能 CPU，1TB 硬盘，8G 内存，一个管理口，8 个千兆电 数据接口（支持一组 BYPASS），两个扩展槽位，可扩展万兆接口；DB 并发数 7500，SQ L 处理能力 10000/s。</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网厅APP 数据库安 全防护</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37</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数据库加密系统</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美创 TDE-G1</w:t>
                  </w:r>
                </w:p>
                <w:p>
                  <w:pPr>
                    <w:pStyle w:val="null3"/>
                    <w:jc w:val="center"/>
                  </w:pPr>
                  <w:r>
                    <w:rPr>
                      <w:rFonts w:ascii="仿宋_GB2312" w:hAnsi="仿宋_GB2312" w:cs="仿宋_GB2312" w:eastAsia="仿宋_GB2312"/>
                      <w:sz w:val="20"/>
                      <w:color w:val="000000"/>
                    </w:rPr>
                    <w:t>010</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软硬件一体化，2 个数据库实例、具备Oracle、SQL Server、MySQL 等数据库加密；具备以表、列、库为单位进行数据加密；</w:t>
                  </w:r>
                </w:p>
                <w:p>
                  <w:pPr>
                    <w:pStyle w:val="null3"/>
                    <w:jc w:val="center"/>
                  </w:pPr>
                  <w:r>
                    <w:rPr>
                      <w:rFonts w:ascii="仿宋_GB2312" w:hAnsi="仿宋_GB2312" w:cs="仿宋_GB2312" w:eastAsia="仿宋_GB2312"/>
                      <w:sz w:val="20"/>
                      <w:color w:val="000000"/>
                    </w:rPr>
                    <w:t>具备 DES、AES 等国际密码算法。</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网厅APP 数据库加</w:t>
                  </w:r>
                </w:p>
                <w:p>
                  <w:pPr>
                    <w:pStyle w:val="null3"/>
                    <w:jc w:val="center"/>
                  </w:pPr>
                  <w:r>
                    <w:rPr>
                      <w:rFonts w:ascii="仿宋_GB2312" w:hAnsi="仿宋_GB2312" w:cs="仿宋_GB2312" w:eastAsia="仿宋_GB2312"/>
                      <w:sz w:val="20"/>
                      <w:color w:val="000000"/>
                    </w:rPr>
                    <w:t>密</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38</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应用安全网关</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信安世纪 NS AE2800-DTS</w:t>
                  </w:r>
                </w:p>
                <w:p>
                  <w:pPr>
                    <w:pStyle w:val="null3"/>
                    <w:jc w:val="center"/>
                  </w:pPr>
                  <w:r>
                    <w:rPr>
                      <w:rFonts w:ascii="仿宋_GB2312" w:hAnsi="仿宋_GB2312" w:cs="仿宋_GB2312" w:eastAsia="仿宋_GB2312"/>
                      <w:sz w:val="20"/>
                      <w:color w:val="000000"/>
                    </w:rPr>
                    <w:t>P</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标准 1U 设备，冗余双电源 ，1T 硬盘，8G 内存，4 个千兆电口, 2 个千兆光口。SSL 加速：支持 SSL 加速卡安全加密，支持高级负载均衡。算法性能：RSA 和国密算法安全要求。</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外网区SSL</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39</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交通行业签名服务器</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信安世纪Ne tSign2800-DTSP</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标准 1U 设备，标配冗余双电源 ，1T 硬盘，8G 内存，4 个千兆电口、4 个千兆光口。支 持算法：RSA 和国密算法安全要求。</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交通行业签名服务器</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40</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应用安全网关</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信安世纪 NS AE1800-DTSP</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安全通讯加密，硬件配置：1U 设备，冗余双电源 ，1T 硬盘，8G 内存，4 个千兆电口。 SSL 加速：支持 SSL 加速卡安全加密，支持高级负载均衡。</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应用安全防护</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41</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行业签名服务器</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信安世纪Ne tSign1800-DTSP</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交通行业签名国密组件。</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行业签名服务器</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42</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公网区动态密码服务器</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信安世纪Ne tPass1100</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双因素行业身份认证。</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公网区动态密码服务器</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43</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接入区动态密码服务器</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信安世纪Ne tPass600</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双因素身份的行业认证。</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接入区动态密码服务器</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44</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VPN</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MIG1000-B500</w:t>
                  </w:r>
                </w:p>
              </w:tc>
              <w:tc>
                <w:tcPr>
                  <w:tcW w:type="dxa" w:w="8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深信服 MIG 系列-1000。</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163</w:t>
                  </w:r>
                </w:p>
              </w:tc>
              <w:tc>
                <w:tcPr>
                  <w:tcW w:type="dxa" w:w="2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1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bl>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存储及服务器清单</w:t>
            </w:r>
          </w:p>
          <w:tbl>
            <w:tblPr>
              <w:tblInd w:type="dxa" w:w="105"/>
              <w:tblBorders>
                <w:top w:val="none" w:color="000000" w:sz="4"/>
                <w:left w:val="none" w:color="000000" w:sz="4"/>
                <w:bottom w:val="none" w:color="000000" w:sz="4"/>
                <w:right w:val="none" w:color="000000" w:sz="4"/>
                <w:insideH w:val="none"/>
                <w:insideV w:val="none"/>
              </w:tblBorders>
            </w:tblPr>
            <w:tblGrid>
              <w:gridCol w:w="89"/>
              <w:gridCol w:w="140"/>
              <w:gridCol w:w="369"/>
              <w:gridCol w:w="1661"/>
              <w:gridCol w:w="89"/>
              <w:gridCol w:w="89"/>
              <w:gridCol w:w="89"/>
            </w:tblGrid>
            <w:tr>
              <w:tc>
                <w:tcPr>
                  <w:tcW w:type="dxa" w:w="89"/>
                  <w:tcBorders>
                    <w:top w:val="single" w:color="000000" w:sz="4"/>
                    <w:left w:val="singl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序</w:t>
                  </w:r>
                  <w:r>
                    <w:rPr>
                      <w:rFonts w:ascii="仿宋_GB2312" w:hAnsi="仿宋_GB2312" w:cs="仿宋_GB2312" w:eastAsia="仿宋_GB2312"/>
                      <w:sz w:val="20"/>
                      <w:color w:val="000000"/>
                    </w:rPr>
                    <w:t>号</w:t>
                  </w:r>
                </w:p>
              </w:tc>
              <w:tc>
                <w:tcPr>
                  <w:tcW w:type="dxa" w:w="140"/>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设备名称</w:t>
                  </w:r>
                </w:p>
              </w:tc>
              <w:tc>
                <w:tcPr>
                  <w:tcW w:type="dxa" w:w="369"/>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品牌</w:t>
                  </w:r>
                </w:p>
                <w:p>
                  <w:pPr>
                    <w:pStyle w:val="null3"/>
                    <w:jc w:val="center"/>
                  </w:pPr>
                  <w:r>
                    <w:rPr>
                      <w:rFonts w:ascii="仿宋_GB2312" w:hAnsi="仿宋_GB2312" w:cs="仿宋_GB2312" w:eastAsia="仿宋_GB2312"/>
                      <w:sz w:val="20"/>
                      <w:color w:val="000000"/>
                    </w:rPr>
                    <w:t>型号</w:t>
                  </w:r>
                </w:p>
              </w:tc>
              <w:tc>
                <w:tcPr>
                  <w:tcW w:type="dxa" w:w="1661"/>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基本</w:t>
                  </w:r>
                  <w:r>
                    <w:rPr>
                      <w:rFonts w:ascii="仿宋_GB2312" w:hAnsi="仿宋_GB2312" w:cs="仿宋_GB2312" w:eastAsia="仿宋_GB2312"/>
                      <w:sz w:val="20"/>
                      <w:color w:val="000000"/>
                    </w:rPr>
                    <w:t>技术</w:t>
                  </w:r>
                  <w:r>
                    <w:rPr>
                      <w:rFonts w:ascii="仿宋_GB2312" w:hAnsi="仿宋_GB2312" w:cs="仿宋_GB2312" w:eastAsia="仿宋_GB2312"/>
                      <w:sz w:val="20"/>
                      <w:color w:val="000000"/>
                    </w:rPr>
                    <w:t>参数</w:t>
                  </w:r>
                </w:p>
              </w:tc>
              <w:tc>
                <w:tcPr>
                  <w:tcW w:type="dxa" w:w="89"/>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89"/>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用途</w:t>
                  </w:r>
                </w:p>
              </w:tc>
              <w:tc>
                <w:tcPr>
                  <w:tcW w:type="dxa" w:w="89"/>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备注</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1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小型机服务器</w:t>
                  </w:r>
                </w:p>
              </w:tc>
              <w:tc>
                <w:tcPr>
                  <w:tcW w:type="dxa" w:w="3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IBM P740</w:t>
                  </w:r>
                </w:p>
              </w:tc>
              <w:tc>
                <w:tcPr>
                  <w:tcW w:type="dxa" w:w="16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UNIX 服务器；4颗 CPU，CPU</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总核数 16 核心，每颗物理 CPU 主频1.73GHz，L3 缓存 20MB； 内存：512G 内存；硬盘：2 块 200G SSD 固态硬盘；</w:t>
                  </w:r>
                </w:p>
                <w:p>
                  <w:pPr>
                    <w:pStyle w:val="null3"/>
                    <w:jc w:val="left"/>
                  </w:pPr>
                  <w:r>
                    <w:rPr>
                      <w:rFonts w:ascii="仿宋_GB2312" w:hAnsi="仿宋_GB2312" w:cs="仿宋_GB2312" w:eastAsia="仿宋_GB2312"/>
                      <w:sz w:val="20"/>
                      <w:color w:val="000000"/>
                    </w:rPr>
                    <w:t>网卡：2 块双口千兆以太网口；2 块单口的 万兆以太网卡。</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发行系统数据库</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1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磁盘阵列 1</w:t>
                  </w:r>
                </w:p>
              </w:tc>
              <w:tc>
                <w:tcPr>
                  <w:tcW w:type="dxa" w:w="3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EMC 5200</w:t>
                  </w:r>
                </w:p>
              </w:tc>
              <w:tc>
                <w:tcPr>
                  <w:tcW w:type="dxa" w:w="16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SAN 架构，8Gb 冗余双控制器；配置协议：</w:t>
                  </w:r>
                </w:p>
                <w:p>
                  <w:pPr>
                    <w:pStyle w:val="null3"/>
                    <w:jc w:val="left"/>
                  </w:pPr>
                  <w:r>
                    <w:rPr>
                      <w:rFonts w:ascii="仿宋_GB2312" w:hAnsi="仿宋_GB2312" w:cs="仿宋_GB2312" w:eastAsia="仿宋_GB2312"/>
                      <w:sz w:val="20"/>
                      <w:color w:val="000000"/>
                    </w:rPr>
                    <w:t>支持光纤通道FC、iSCSI、SAS、IB；系统端口：具有 8 个 8Gb FC 主机接口； Cache：</w:t>
                  </w:r>
                </w:p>
                <w:p>
                  <w:pPr>
                    <w:pStyle w:val="null3"/>
                    <w:jc w:val="left"/>
                  </w:pPr>
                  <w:r>
                    <w:rPr>
                      <w:rFonts w:ascii="仿宋_GB2312" w:hAnsi="仿宋_GB2312" w:cs="仿宋_GB2312" w:eastAsia="仿宋_GB2312"/>
                      <w:sz w:val="20"/>
                      <w:color w:val="000000"/>
                    </w:rPr>
                    <w:t>配置 24GB 高速缓存；IOPS：80万。</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发行系统数据库存储</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1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磁盘阵列</w:t>
                  </w:r>
                </w:p>
                <w:p>
                  <w:pPr>
                    <w:pStyle w:val="null3"/>
                    <w:jc w:val="center"/>
                  </w:pPr>
                  <w:r>
                    <w:rPr>
                      <w:rFonts w:ascii="仿宋_GB2312" w:hAnsi="仿宋_GB2312" w:cs="仿宋_GB2312" w:eastAsia="仿宋_GB2312"/>
                      <w:sz w:val="20"/>
                      <w:color w:val="000000"/>
                    </w:rPr>
                    <w:t>2</w:t>
                  </w:r>
                </w:p>
              </w:tc>
              <w:tc>
                <w:tcPr>
                  <w:tcW w:type="dxa" w:w="3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EMC 3200</w:t>
                  </w:r>
                </w:p>
              </w:tc>
              <w:tc>
                <w:tcPr>
                  <w:tcW w:type="dxa" w:w="16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SAN 架构，8Gb 冗余双控制器；配置协议：</w:t>
                  </w:r>
                </w:p>
                <w:p>
                  <w:pPr>
                    <w:pStyle w:val="null3"/>
                    <w:jc w:val="left"/>
                  </w:pPr>
                  <w:r>
                    <w:rPr>
                      <w:rFonts w:ascii="仿宋_GB2312" w:hAnsi="仿宋_GB2312" w:cs="仿宋_GB2312" w:eastAsia="仿宋_GB2312"/>
                      <w:sz w:val="20"/>
                      <w:color w:val="000000"/>
                    </w:rPr>
                    <w:t>支持光纤通道FC、iSCSI、SAS、IB；系统端口：具有 8 个 8Gb FC 主机接口； Cache：</w:t>
                  </w:r>
                </w:p>
                <w:p>
                  <w:pPr>
                    <w:pStyle w:val="null3"/>
                    <w:jc w:val="left"/>
                  </w:pPr>
                  <w:r>
                    <w:rPr>
                      <w:rFonts w:ascii="仿宋_GB2312" w:hAnsi="仿宋_GB2312" w:cs="仿宋_GB2312" w:eastAsia="仿宋_GB2312"/>
                      <w:sz w:val="20"/>
                      <w:color w:val="000000"/>
                    </w:rPr>
                    <w:t>配置 24GB 高速缓存；IOPS：80 万。</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虚拟化存储</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w:t>
                  </w:r>
                </w:p>
              </w:tc>
              <w:tc>
                <w:tcPr>
                  <w:tcW w:type="dxa" w:w="1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虚拟化服务器</w:t>
                  </w:r>
                </w:p>
              </w:tc>
              <w:tc>
                <w:tcPr>
                  <w:tcW w:type="dxa" w:w="3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浪潮</w:t>
                  </w:r>
                </w:p>
                <w:p>
                  <w:pPr>
                    <w:pStyle w:val="null3"/>
                    <w:jc w:val="center"/>
                  </w:pPr>
                  <w:r>
                    <w:rPr>
                      <w:rFonts w:ascii="仿宋_GB2312" w:hAnsi="仿宋_GB2312" w:cs="仿宋_GB2312" w:eastAsia="仿宋_GB2312"/>
                      <w:sz w:val="20"/>
                      <w:color w:val="000000"/>
                    </w:rPr>
                    <w:t>NF8460M3</w:t>
                  </w:r>
                </w:p>
              </w:tc>
              <w:tc>
                <w:tcPr>
                  <w:tcW w:type="dxa" w:w="16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4U 机架式服务器；4 颗 Intel Xeon 系列英特尔六核 E7-4809v2(主频：1.9GHz)处理器； 128GB 内存，内存插槽 32 个，支持内存镜像、内存热备、SDDC 特性；硬盘：2 块 300G 10000 转热插拔 SAS 硬盘，支持 16 个 2.5 寸</w:t>
                  </w:r>
                </w:p>
                <w:p>
                  <w:pPr>
                    <w:pStyle w:val="null3"/>
                    <w:jc w:val="left"/>
                  </w:pPr>
                  <w:r>
                    <w:rPr>
                      <w:rFonts w:ascii="仿宋_GB2312" w:hAnsi="仿宋_GB2312" w:cs="仿宋_GB2312" w:eastAsia="仿宋_GB2312"/>
                      <w:sz w:val="20"/>
                      <w:color w:val="000000"/>
                    </w:rPr>
                    <w:t>SATA/SAS 接口硬盘或固态磁盘；RAID：八通道高性能 SAS RAID 卡 RS0805（512M 缓存）； 扩展槽：12 个 PCI-E 扩展插槽（4 个 PCIEx4、 5 个 PCIEx8、3 个 PCIEx16）；网络：4 个基于 IOAT2/VT/VMDQ 技术的 64 位高性能千兆网卡，支持网络唤醒，网络冗余，负载均衡 网络特性，1 个千兆管理口；管理：支持</w:t>
                  </w:r>
                </w:p>
                <w:p>
                  <w:pPr>
                    <w:pStyle w:val="null3"/>
                    <w:jc w:val="left"/>
                  </w:pPr>
                  <w:r>
                    <w:rPr>
                      <w:rFonts w:ascii="仿宋_GB2312" w:hAnsi="仿宋_GB2312" w:cs="仿宋_GB2312" w:eastAsia="仿宋_GB2312"/>
                      <w:sz w:val="20"/>
                      <w:color w:val="000000"/>
                    </w:rPr>
                    <w:t>IPMI1.5、IPMI2.0、WfM2.0、EMP；电源：</w:t>
                  </w:r>
                </w:p>
                <w:p>
                  <w:pPr>
                    <w:pStyle w:val="null3"/>
                    <w:jc w:val="left"/>
                  </w:pPr>
                  <w:r>
                    <w:rPr>
                      <w:rFonts w:ascii="仿宋_GB2312" w:hAnsi="仿宋_GB2312" w:cs="仿宋_GB2312" w:eastAsia="仿宋_GB2312"/>
                      <w:sz w:val="20"/>
                      <w:color w:val="000000"/>
                    </w:rPr>
                    <w:t>2+1 冗余电源配置，80+铂金电源。</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7</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虚拟化服务器</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w:t>
                  </w:r>
                </w:p>
              </w:tc>
              <w:tc>
                <w:tcPr>
                  <w:tcW w:type="dxa" w:w="1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应用服务器</w:t>
                  </w:r>
                </w:p>
              </w:tc>
              <w:tc>
                <w:tcPr>
                  <w:tcW w:type="dxa" w:w="3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联想  X3650M4</w:t>
                  </w:r>
                </w:p>
              </w:tc>
              <w:tc>
                <w:tcPr>
                  <w:tcW w:type="dxa" w:w="16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2U 机架式服务器；处理器 2 个 E5-2640 v2 (八核 2.0 GHz,20MB 共享三级缓存,95W 芯片组 Intel C600；</w:t>
                  </w:r>
                </w:p>
                <w:p>
                  <w:pPr>
                    <w:pStyle w:val="null3"/>
                    <w:jc w:val="left"/>
                  </w:pPr>
                  <w:r>
                    <w:rPr>
                      <w:rFonts w:ascii="仿宋_GB2312" w:hAnsi="仿宋_GB2312" w:cs="仿宋_GB2312" w:eastAsia="仿宋_GB2312"/>
                      <w:sz w:val="20"/>
                      <w:color w:val="000000"/>
                    </w:rPr>
                    <w:t>内存：64GB (8x8GB) PC3L-12800R</w:t>
                  </w:r>
                </w:p>
                <w:p>
                  <w:pPr>
                    <w:pStyle w:val="null3"/>
                    <w:jc w:val="left"/>
                  </w:pPr>
                  <w:r>
                    <w:rPr>
                      <w:rFonts w:ascii="仿宋_GB2312" w:hAnsi="仿宋_GB2312" w:cs="仿宋_GB2312" w:eastAsia="仿宋_GB2312"/>
                      <w:sz w:val="20"/>
                      <w:color w:val="000000"/>
                    </w:rPr>
                    <w:t>(DDR3-1600) Registered DIMMS;24 个内存 插槽，支持 128GB UDIMM 或 384GB RDIMM 内存或 768GB LRDIMM 内存</w:t>
                  </w:r>
                </w:p>
                <w:p>
                  <w:pPr>
                    <w:pStyle w:val="null3"/>
                    <w:jc w:val="left"/>
                  </w:pPr>
                  <w:r>
                    <w:rPr>
                      <w:rFonts w:ascii="仿宋_GB2312" w:hAnsi="仿宋_GB2312" w:cs="仿宋_GB2312" w:eastAsia="仿宋_GB2312"/>
                      <w:sz w:val="20"/>
                      <w:color w:val="000000"/>
                    </w:rPr>
                    <w:t>硬盘：5 块 1T 7.2K SAS 热插拔硬盘</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15</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应用服务器</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6</w:t>
                  </w:r>
                </w:p>
              </w:tc>
              <w:tc>
                <w:tcPr>
                  <w:tcW w:type="dxa" w:w="1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小额支付服务器</w:t>
                  </w:r>
                </w:p>
              </w:tc>
              <w:tc>
                <w:tcPr>
                  <w:tcW w:type="dxa" w:w="3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浪潮  NF5280M4</w:t>
                  </w:r>
                </w:p>
              </w:tc>
              <w:tc>
                <w:tcPr>
                  <w:tcW w:type="dxa" w:w="16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2U 机架式服务器；处理器：2 颗 Intel</w:t>
                  </w:r>
                </w:p>
                <w:p>
                  <w:pPr>
                    <w:pStyle w:val="null3"/>
                    <w:jc w:val="left"/>
                  </w:pPr>
                  <w:r>
                    <w:rPr>
                      <w:rFonts w:ascii="仿宋_GB2312" w:hAnsi="仿宋_GB2312" w:cs="仿宋_GB2312" w:eastAsia="仿宋_GB2312"/>
                      <w:sz w:val="20"/>
                      <w:color w:val="000000"/>
                    </w:rPr>
                    <w:t>XeonE5-2620v4(2.1GHz/8c)/20M/8GT/85W 处理器；</w:t>
                  </w:r>
                </w:p>
                <w:p>
                  <w:pPr>
                    <w:pStyle w:val="null3"/>
                    <w:jc w:val="left"/>
                  </w:pPr>
                  <w:r>
                    <w:rPr>
                      <w:rFonts w:ascii="仿宋_GB2312" w:hAnsi="仿宋_GB2312" w:cs="仿宋_GB2312" w:eastAsia="仿宋_GB2312"/>
                      <w:sz w:val="20"/>
                      <w:color w:val="000000"/>
                    </w:rPr>
                    <w:t>内存：128GB（8×16GB) Registered DDR4 内存，板载内存插槽 24 个，硬盘：5 块 2.5 英寸600GB 10000 转企业级热插拔 SAS 硬盘， 8盘位，前置支持 2.5 英寸 SAS/SATA 热插拔硬盘 25 个，后置支持 2.5 英寸、3.5 英寸   SAS/SATA 热插拔硬盘 4 个；RAID：独立 8 通道 2GB 缓存高性能 SAS RAID 卡，支持</w:t>
                  </w:r>
                </w:p>
                <w:p>
                  <w:pPr>
                    <w:pStyle w:val="null3"/>
                    <w:jc w:val="left"/>
                  </w:pPr>
                  <w:r>
                    <w:rPr>
                      <w:rFonts w:ascii="仿宋_GB2312" w:hAnsi="仿宋_GB2312" w:cs="仿宋_GB2312" w:eastAsia="仿宋_GB2312"/>
                      <w:sz w:val="20"/>
                      <w:color w:val="000000"/>
                    </w:rPr>
                    <w:t>RAID0/1/5/6/10/50/60。</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小额支付业务</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7</w:t>
                  </w:r>
                </w:p>
              </w:tc>
              <w:tc>
                <w:tcPr>
                  <w:tcW w:type="dxa" w:w="1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小额支付服务器</w:t>
                  </w:r>
                </w:p>
              </w:tc>
              <w:tc>
                <w:tcPr>
                  <w:tcW w:type="dxa" w:w="3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浪潮  NF5270M4</w:t>
                  </w:r>
                </w:p>
              </w:tc>
              <w:tc>
                <w:tcPr>
                  <w:tcW w:type="dxa" w:w="16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2U 机架式服务器；处理器：2 颗 Intel</w:t>
                  </w:r>
                </w:p>
                <w:p>
                  <w:pPr>
                    <w:pStyle w:val="null3"/>
                    <w:jc w:val="left"/>
                  </w:pPr>
                  <w:r>
                    <w:rPr>
                      <w:rFonts w:ascii="仿宋_GB2312" w:hAnsi="仿宋_GB2312" w:cs="仿宋_GB2312" w:eastAsia="仿宋_GB2312"/>
                      <w:sz w:val="20"/>
                      <w:color w:val="000000"/>
                    </w:rPr>
                    <w:t>XeonE5-2620v4(2.1GHz/8c)/20M/8GT/85W 处理器；</w:t>
                  </w:r>
                </w:p>
                <w:p>
                  <w:pPr>
                    <w:pStyle w:val="null3"/>
                    <w:jc w:val="left"/>
                  </w:pPr>
                  <w:r>
                    <w:rPr>
                      <w:rFonts w:ascii="仿宋_GB2312" w:hAnsi="仿宋_GB2312" w:cs="仿宋_GB2312" w:eastAsia="仿宋_GB2312"/>
                      <w:sz w:val="20"/>
                      <w:color w:val="000000"/>
                    </w:rPr>
                    <w:t>内存：128GB（8×16GB) Registered DDR4  内存，板载内存插槽 20 个；硬盘：4 块 2.5 英寸300GB 10000 转企业级热插拔 SAS 硬盘， 8 盘位，支持 2.5 英寸 SAS/SATA 热插拔硬盘 ≥25 个，支持 3.5 英寸 SAS/SATA 热插拔硬  盘≥12 个。</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小额支付业务</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8</w:t>
                  </w:r>
                </w:p>
              </w:tc>
              <w:tc>
                <w:tcPr>
                  <w:tcW w:type="dxa" w:w="1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小额支付服务器</w:t>
                  </w:r>
                </w:p>
              </w:tc>
              <w:tc>
                <w:tcPr>
                  <w:tcW w:type="dxa" w:w="3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浪潮  NF8465M4</w:t>
                  </w:r>
                </w:p>
              </w:tc>
              <w:tc>
                <w:tcPr>
                  <w:tcW w:type="dxa" w:w="16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处理器：4 颗 Intel Xeon</w:t>
                  </w:r>
                </w:p>
                <w:p>
                  <w:pPr>
                    <w:pStyle w:val="null3"/>
                    <w:jc w:val="left"/>
                  </w:pPr>
                  <w:r>
                    <w:rPr>
                      <w:rFonts w:ascii="仿宋_GB2312" w:hAnsi="仿宋_GB2312" w:cs="仿宋_GB2312" w:eastAsia="仿宋_GB2312"/>
                      <w:sz w:val="20"/>
                      <w:color w:val="000000"/>
                    </w:rPr>
                    <w:t>E7-4809v4(2.1GHz/8C)/6.4GT/20ML3 处理   器；芯片组：Intel®C602 系列芯片组；内存： 256GB（16×16GB）Registered DDR4 内存， 内存主频 2133，内存插槽 32 个；硬盘：12  块 2.5 英寸 900G 10000 转企业级热插拔</w:t>
                  </w:r>
                </w:p>
                <w:p>
                  <w:pPr>
                    <w:pStyle w:val="null3"/>
                    <w:jc w:val="left"/>
                  </w:pPr>
                  <w:r>
                    <w:rPr>
                      <w:rFonts w:ascii="仿宋_GB2312" w:hAnsi="仿宋_GB2312" w:cs="仿宋_GB2312" w:eastAsia="仿宋_GB2312"/>
                      <w:sz w:val="20"/>
                      <w:color w:val="000000"/>
                    </w:rPr>
                    <w:t>SAS 硬盘，支持 2.5 英寸 SAS/SATA/SSD 热插 拔硬盘24个；RAID：8通道2GB缓存，SAS RAID 卡，支持 RAID0、1、5、6、10、50、60。</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小额支付业务</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9</w:t>
                  </w:r>
                </w:p>
              </w:tc>
              <w:tc>
                <w:tcPr>
                  <w:tcW w:type="dxa" w:w="1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超融合一体机</w:t>
                  </w:r>
                </w:p>
              </w:tc>
              <w:tc>
                <w:tcPr>
                  <w:tcW w:type="dxa" w:w="3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华为 E9000</w:t>
                  </w:r>
                </w:p>
              </w:tc>
              <w:tc>
                <w:tcPr>
                  <w:tcW w:type="dxa" w:w="16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华为 FusionCube 9000 超融合一体机设备， 1 套超融合机箱，2+2 冗余电源，满配风扇  模块，2 个冗余万兆融合交换模块，48 个万兆端口（16 个上行端口，2 个千兆电口 SFP  模块和 4 个万兆多模 SFP+模块），3 个管理、 计算、存储融合节点；</w:t>
                  </w:r>
                </w:p>
                <w:p>
                  <w:pPr>
                    <w:pStyle w:val="null3"/>
                    <w:jc w:val="left"/>
                  </w:pPr>
                  <w:r>
                    <w:rPr>
                      <w:rFonts w:ascii="仿宋_GB2312" w:hAnsi="仿宋_GB2312" w:cs="仿宋_GB2312" w:eastAsia="仿宋_GB2312"/>
                      <w:sz w:val="20"/>
                      <w:color w:val="000000"/>
                    </w:rPr>
                    <w:t>每节点配置：2 颗 Intel Xeon E5-2600 V4  系列 2.4GHz 10 核处理器，256GB DDR4 内存， 2 块 600GB 10K SAS 硬盘+5 块 1.2TB 10K SAS 硬盘+1 块 800GB NVMe SSD 卡，2 端口 10GE  融合网卡，6 颗 CPU 虚拟化功能许可和虚拟机备份功能。</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发行</w:t>
                  </w:r>
                </w:p>
                <w:p>
                  <w:pPr>
                    <w:pStyle w:val="null3"/>
                    <w:jc w:val="center"/>
                  </w:pPr>
                  <w:r>
                    <w:rPr>
                      <w:rFonts w:ascii="仿宋_GB2312" w:hAnsi="仿宋_GB2312" w:cs="仿宋_GB2312" w:eastAsia="仿宋_GB2312"/>
                      <w:sz w:val="20"/>
                      <w:color w:val="000000"/>
                    </w:rPr>
                    <w:t>系统</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10</w:t>
                  </w:r>
                </w:p>
              </w:tc>
              <w:tc>
                <w:tcPr>
                  <w:tcW w:type="dxa" w:w="1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拓展服务器</w:t>
                  </w:r>
                </w:p>
              </w:tc>
              <w:tc>
                <w:tcPr>
                  <w:tcW w:type="dxa" w:w="3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华为</w:t>
                  </w:r>
                </w:p>
                <w:p>
                  <w:pPr>
                    <w:pStyle w:val="null3"/>
                    <w:jc w:val="center"/>
                  </w:pPr>
                  <w:r>
                    <w:rPr>
                      <w:rFonts w:ascii="仿宋_GB2312" w:hAnsi="仿宋_GB2312" w:cs="仿宋_GB2312" w:eastAsia="仿宋_GB2312"/>
                      <w:sz w:val="20"/>
                      <w:color w:val="000000"/>
                    </w:rPr>
                    <w:t>RH2288H V3</w:t>
                  </w:r>
                </w:p>
              </w:tc>
              <w:tc>
                <w:tcPr>
                  <w:tcW w:type="dxa" w:w="16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CPU：配置 2 颗 Intel Xeon E5-2600 V4 系  列十核处理器，主频 2.0GHz；存：配置 64GB DDR4 内存，内存插槽 24；硬盘及 RAID：4  块 1.2TB 10K 2.5 SAS 硬盘，独立 PCI-E 插槽 RAID 卡，支持 RAID0/1/5/6/10/50 RAID 级别，2GB 高速缓存和超级电容掉电保护；</w:t>
                  </w:r>
                </w:p>
                <w:p>
                  <w:pPr>
                    <w:pStyle w:val="null3"/>
                    <w:jc w:val="left"/>
                  </w:pPr>
                  <w:r>
                    <w:rPr>
                      <w:rFonts w:ascii="仿宋_GB2312" w:hAnsi="仿宋_GB2312" w:cs="仿宋_GB2312" w:eastAsia="仿宋_GB2312"/>
                      <w:sz w:val="20"/>
                      <w:color w:val="000000"/>
                    </w:rPr>
                    <w:t>网卡：4 端口千兆电口网卡。</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6</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区域前置机</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11</w:t>
                  </w:r>
                </w:p>
              </w:tc>
              <w:tc>
                <w:tcPr>
                  <w:tcW w:type="dxa" w:w="1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存储</w:t>
                  </w:r>
                </w:p>
              </w:tc>
              <w:tc>
                <w:tcPr>
                  <w:tcW w:type="dxa" w:w="3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华为 2600V3</w:t>
                  </w:r>
                </w:p>
              </w:tc>
              <w:tc>
                <w:tcPr>
                  <w:tcW w:type="dxa" w:w="16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Active-Active 双控制器，128GB 一级缓存， FCP、iSCSI、NFS、CIFS 存储协议许可；I/O 接口：8 个 8Gb FC 主机接口和 8 个 1GbE IP 主机接口。后端磁盘通道 4 端口4 通道 12Gb SAS3.0 后端磁盘通道，后端磁盘通道带宽为 192Gb；存储容量：配置 50 TB 存储容量，SAS 接口的 SSD 硬盘容量 21.6TB，10K SAS硬盘容量 28.8TB；RAID：支持</w:t>
                  </w:r>
                </w:p>
                <w:p>
                  <w:pPr>
                    <w:pStyle w:val="null3"/>
                    <w:jc w:val="left"/>
                  </w:pPr>
                  <w:r>
                    <w:rPr>
                      <w:rFonts w:ascii="仿宋_GB2312" w:hAnsi="仿宋_GB2312" w:cs="仿宋_GB2312" w:eastAsia="仿宋_GB2312"/>
                      <w:sz w:val="20"/>
                      <w:color w:val="000000"/>
                    </w:rPr>
                    <w:t>RAID0/1/3/5/6/10/50RAID 级别，分布式 RAID 技术。SAS</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发行系统数据存储</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12</w:t>
                  </w:r>
                </w:p>
              </w:tc>
              <w:tc>
                <w:tcPr>
                  <w:tcW w:type="dxa" w:w="1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密钥管理服务器</w:t>
                  </w:r>
                </w:p>
              </w:tc>
              <w:tc>
                <w:tcPr>
                  <w:tcW w:type="dxa" w:w="3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联想 RQ940</w:t>
                  </w:r>
                </w:p>
              </w:tc>
              <w:tc>
                <w:tcPr>
                  <w:tcW w:type="dxa" w:w="16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4U 服务器，6 千兆网卡。</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密钥管理服务器</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13</w:t>
                  </w:r>
                </w:p>
              </w:tc>
              <w:tc>
                <w:tcPr>
                  <w:tcW w:type="dxa" w:w="1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公众查询数据库服务器</w:t>
                  </w:r>
                </w:p>
              </w:tc>
              <w:tc>
                <w:tcPr>
                  <w:tcW w:type="dxa" w:w="3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DELL R740</w:t>
                  </w:r>
                </w:p>
              </w:tc>
              <w:tc>
                <w:tcPr>
                  <w:tcW w:type="dxa" w:w="16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2U 服务器。</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公众查询数据库服务器</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14</w:t>
                  </w:r>
                </w:p>
              </w:tc>
              <w:tc>
                <w:tcPr>
                  <w:tcW w:type="dxa" w:w="1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原有超融合一体机</w:t>
                  </w:r>
                </w:p>
              </w:tc>
              <w:tc>
                <w:tcPr>
                  <w:tcW w:type="dxa" w:w="3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华为 E9000</w:t>
                  </w:r>
                </w:p>
              </w:tc>
              <w:tc>
                <w:tcPr>
                  <w:tcW w:type="dxa" w:w="16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机架式设备，设备高度 12U；配置 2 个冗余管理模块，配置 2 个冗余交换模块，每个交 换模块 16 个10GE 上行网口和 32 个 10GE 内部互联网口；4 个万兆多模光模块和 2 个千兆以太网电口光模块。2+2 铂金级交流电源，满配冗余风扇。5 个节点，分布式存储 3 副本模式部署，内存资源 1TB，存储资源 7TB， 30TB 分布式存储软件许可（5 节点*每节点  5 块盘*1.2TB 单盘容量）。</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发行</w:t>
                  </w:r>
                </w:p>
                <w:p>
                  <w:pPr>
                    <w:pStyle w:val="null3"/>
                    <w:jc w:val="center"/>
                  </w:pPr>
                  <w:r>
                    <w:rPr>
                      <w:rFonts w:ascii="仿宋_GB2312" w:hAnsi="仿宋_GB2312" w:cs="仿宋_GB2312" w:eastAsia="仿宋_GB2312"/>
                      <w:sz w:val="20"/>
                      <w:color w:val="000000"/>
                    </w:rPr>
                    <w:t>系统</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15</w:t>
                  </w:r>
                </w:p>
              </w:tc>
              <w:tc>
                <w:tcPr>
                  <w:tcW w:type="dxa" w:w="1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超融合发行服务集群</w:t>
                  </w:r>
                </w:p>
              </w:tc>
              <w:tc>
                <w:tcPr>
                  <w:tcW w:type="dxa" w:w="3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华为 E9000</w:t>
                  </w:r>
                </w:p>
              </w:tc>
              <w:tc>
                <w:tcPr>
                  <w:tcW w:type="dxa" w:w="16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标机架式设备，2 颗英特尔至强金牌</w:t>
                  </w:r>
                </w:p>
                <w:p>
                  <w:pPr>
                    <w:pStyle w:val="null3"/>
                    <w:jc w:val="left"/>
                  </w:pPr>
                  <w:r>
                    <w:rPr>
                      <w:rFonts w:ascii="仿宋_GB2312" w:hAnsi="仿宋_GB2312" w:cs="仿宋_GB2312" w:eastAsia="仿宋_GB2312"/>
                      <w:sz w:val="20"/>
                      <w:color w:val="000000"/>
                    </w:rPr>
                    <w:t>6130(2.1GHz/16-core)处理器，256GB 内</w:t>
                  </w:r>
                </w:p>
                <w:p>
                  <w:pPr>
                    <w:pStyle w:val="null3"/>
                    <w:jc w:val="left"/>
                  </w:pPr>
                  <w:r>
                    <w:rPr>
                      <w:rFonts w:ascii="仿宋_GB2312" w:hAnsi="仿宋_GB2312" w:cs="仿宋_GB2312" w:eastAsia="仿宋_GB2312"/>
                      <w:sz w:val="20"/>
                      <w:color w:val="000000"/>
                    </w:rPr>
                    <w:t>存；2 块 600GB SAS 硬盘做 RAID 1 安装  操作系统，1 块 800GB 固态硬盘配置直通  模式，用作分布式块存储缓存，5 块 1.2TB SAS 硬盘配置直通模式，用作分布式块存储 主存盘；4 个万兆网口，两两绑定，2 个用 于生产业务，2 个用分布式块存储网络。</w:t>
                  </w:r>
                </w:p>
                <w:p>
                  <w:pPr>
                    <w:pStyle w:val="null3"/>
                    <w:jc w:val="left"/>
                  </w:pPr>
                  <w:r>
                    <w:rPr>
                      <w:rFonts w:ascii="仿宋_GB2312" w:hAnsi="仿宋_GB2312" w:cs="仿宋_GB2312" w:eastAsia="仿宋_GB2312"/>
                      <w:sz w:val="20"/>
                      <w:color w:val="000000"/>
                    </w:rPr>
                    <w:t>配置 8 个节点，分布式存储3 副本模式部署， 内存资源 1TB，存储资源 7TB，30TB 存储软件许可（5 节点*每节点 5 块盘*1.2TB 单 盘容量）。</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发行</w:t>
                  </w:r>
                </w:p>
                <w:p>
                  <w:pPr>
                    <w:pStyle w:val="null3"/>
                    <w:jc w:val="center"/>
                  </w:pPr>
                  <w:r>
                    <w:rPr>
                      <w:rFonts w:ascii="仿宋_GB2312" w:hAnsi="仿宋_GB2312" w:cs="仿宋_GB2312" w:eastAsia="仿宋_GB2312"/>
                      <w:sz w:val="20"/>
                      <w:color w:val="000000"/>
                    </w:rPr>
                    <w:t>服务</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16</w:t>
                  </w:r>
                </w:p>
              </w:tc>
              <w:tc>
                <w:tcPr>
                  <w:tcW w:type="dxa" w:w="1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超融合发行数据库一体 机</w:t>
                  </w:r>
                </w:p>
              </w:tc>
              <w:tc>
                <w:tcPr>
                  <w:tcW w:type="dxa" w:w="3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华为 E9000</w:t>
                  </w:r>
                </w:p>
              </w:tc>
              <w:tc>
                <w:tcPr>
                  <w:tcW w:type="dxa" w:w="16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机架式设备，设备高度 12U；2 个冗余管理模块。</w:t>
                  </w:r>
                </w:p>
                <w:p>
                  <w:pPr>
                    <w:pStyle w:val="null3"/>
                    <w:jc w:val="left"/>
                  </w:pPr>
                  <w:r>
                    <w:rPr>
                      <w:rFonts w:ascii="仿宋_GB2312" w:hAnsi="仿宋_GB2312" w:cs="仿宋_GB2312" w:eastAsia="仿宋_GB2312"/>
                      <w:sz w:val="20"/>
                      <w:color w:val="000000"/>
                    </w:rPr>
                    <w:t>配置 2 个冗余交换模块，每个交换模块提供 16 个 10GE 上行网口和 32 个 10GE 内部互联网口；配置 4 个万兆多模光模块和 2 个千兆 以太网电口光模块。配置 2+2 铂金级交流电源，满配冗余风扇。</w:t>
                  </w:r>
                </w:p>
                <w:p>
                  <w:pPr>
                    <w:pStyle w:val="null3"/>
                    <w:jc w:val="left"/>
                  </w:pPr>
                  <w:r>
                    <w:rPr>
                      <w:rFonts w:ascii="仿宋_GB2312" w:hAnsi="仿宋_GB2312" w:cs="仿宋_GB2312" w:eastAsia="仿宋_GB2312"/>
                      <w:sz w:val="20"/>
                      <w:color w:val="000000"/>
                    </w:rPr>
                    <w:t>配置8个节点，分布式存储 3 副本模式部署， 内存资源 1TB，存储资源 7TB，30TB 存储软 件许可（5 节点*每节点 5 块盘*1.2TB 单  盘容量）。</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发行数据库</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17</w:t>
                  </w:r>
                </w:p>
              </w:tc>
              <w:tc>
                <w:tcPr>
                  <w:tcW w:type="dxa" w:w="1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虚拟化服务器</w:t>
                  </w:r>
                </w:p>
              </w:tc>
              <w:tc>
                <w:tcPr>
                  <w:tcW w:type="dxa" w:w="3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DellEMC</w:t>
                  </w:r>
                </w:p>
                <w:p>
                  <w:pPr>
                    <w:pStyle w:val="null3"/>
                    <w:jc w:val="center"/>
                  </w:pPr>
                  <w:r>
                    <w:rPr>
                      <w:rFonts w:ascii="仿宋_GB2312" w:hAnsi="仿宋_GB2312" w:cs="仿宋_GB2312" w:eastAsia="仿宋_GB2312"/>
                      <w:sz w:val="20"/>
                      <w:color w:val="000000"/>
                    </w:rPr>
                    <w:t>R740</w:t>
                  </w:r>
                </w:p>
              </w:tc>
              <w:tc>
                <w:tcPr>
                  <w:tcW w:type="dxa" w:w="16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机架式服务器；CPU：2 颗16C/32T,</w:t>
                  </w:r>
                </w:p>
                <w:p>
                  <w:pPr>
                    <w:pStyle w:val="null3"/>
                    <w:jc w:val="left"/>
                  </w:pPr>
                  <w:r>
                    <w:rPr>
                      <w:rFonts w:ascii="仿宋_GB2312" w:hAnsi="仿宋_GB2312" w:cs="仿宋_GB2312" w:eastAsia="仿宋_GB2312"/>
                      <w:sz w:val="20"/>
                      <w:color w:val="000000"/>
                    </w:rPr>
                    <w:t>10.4GT/s , 22M 缓存, Turbo, HT (125W); 内存：128GB DDR4-2666MHz，24 内存槽位， 支持内存镜像, 交叉存取, 内存热备用</w:t>
                  </w:r>
                </w:p>
                <w:p>
                  <w:pPr>
                    <w:pStyle w:val="null3"/>
                    <w:jc w:val="left"/>
                  </w:pPr>
                  <w:r>
                    <w:rPr>
                      <w:rFonts w:ascii="仿宋_GB2312" w:hAnsi="仿宋_GB2312" w:cs="仿宋_GB2312" w:eastAsia="仿宋_GB2312"/>
                      <w:sz w:val="20"/>
                      <w:color w:val="000000"/>
                    </w:rPr>
                    <w:t>RAID：8GB NV 缓存的 RAID 卡；支持 RAID 0,1， 5,6 ,10, 50;硬盘：2 块 240GB SSD，支持配置 16 块2.5 寸硬盘槽位，网卡：4 个 1Gb 端口，4 个 10Gb 光端口，2 块单端口   16Gb FC HBA 卡;扩展槽：8 个 PCIe 3.0 插槽；电源：冗余电源。</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国密</w:t>
                  </w:r>
                </w:p>
                <w:p>
                  <w:pPr>
                    <w:pStyle w:val="null3"/>
                    <w:jc w:val="center"/>
                  </w:pPr>
                  <w:r>
                    <w:rPr>
                      <w:rFonts w:ascii="仿宋_GB2312" w:hAnsi="仿宋_GB2312" w:cs="仿宋_GB2312" w:eastAsia="仿宋_GB2312"/>
                      <w:sz w:val="20"/>
                      <w:color w:val="000000"/>
                    </w:rPr>
                    <w:t>系统</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18</w:t>
                  </w:r>
                </w:p>
              </w:tc>
              <w:tc>
                <w:tcPr>
                  <w:tcW w:type="dxa" w:w="1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SAN 存储</w:t>
                  </w:r>
                </w:p>
              </w:tc>
              <w:tc>
                <w:tcPr>
                  <w:tcW w:type="dxa" w:w="3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DellEMC</w:t>
                  </w:r>
                </w:p>
                <w:p>
                  <w:pPr>
                    <w:pStyle w:val="null3"/>
                    <w:jc w:val="center"/>
                  </w:pPr>
                  <w:r>
                    <w:rPr>
                      <w:rFonts w:ascii="仿宋_GB2312" w:hAnsi="仿宋_GB2312" w:cs="仿宋_GB2312" w:eastAsia="仿宋_GB2312"/>
                      <w:sz w:val="20"/>
                      <w:color w:val="000000"/>
                    </w:rPr>
                    <w:t>SCv3020</w:t>
                  </w:r>
                </w:p>
              </w:tc>
              <w:tc>
                <w:tcPr>
                  <w:tcW w:type="dxa" w:w="16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冗余双活存储控制器,每控制器缓存总量16GB，总存缓 32GB;支持 12Gb SAS 接口, 支持 FC 和iSCSI 接口，8 个 16Gb FC 端口；存储容量: 6 块 960GB SSD；冗余电源、风扇、 控制卡、高速缓存。</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国密</w:t>
                  </w:r>
                </w:p>
                <w:p>
                  <w:pPr>
                    <w:pStyle w:val="null3"/>
                    <w:jc w:val="center"/>
                  </w:pPr>
                  <w:r>
                    <w:rPr>
                      <w:rFonts w:ascii="仿宋_GB2312" w:hAnsi="仿宋_GB2312" w:cs="仿宋_GB2312" w:eastAsia="仿宋_GB2312"/>
                      <w:sz w:val="20"/>
                      <w:color w:val="000000"/>
                    </w:rPr>
                    <w:t>系统</w:t>
                  </w:r>
                </w:p>
              </w:tc>
              <w:tc>
                <w:tcPr>
                  <w:tcW w:type="dxa" w:w="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bl>
          <w:p>
            <w:pPr>
              <w:pStyle w:val="null3"/>
              <w:jc w:val="both"/>
            </w:pPr>
            <w:r>
              <w:rPr>
                <w:rFonts w:ascii="仿宋_GB2312" w:hAnsi="仿宋_GB2312" w:cs="仿宋_GB2312" w:eastAsia="仿宋_GB2312"/>
                <w:sz w:val="20"/>
                <w:color w:val="000000"/>
              </w:rPr>
              <w:t>4. 视频及监控设备服务清单</w:t>
            </w:r>
          </w:p>
          <w:tbl>
            <w:tblPr>
              <w:tblInd w:type="dxa" w:w="105"/>
              <w:tblBorders>
                <w:top w:val="none" w:color="000000" w:sz="4"/>
                <w:left w:val="none" w:color="000000" w:sz="4"/>
                <w:bottom w:val="none" w:color="000000" w:sz="4"/>
                <w:right w:val="none" w:color="000000" w:sz="4"/>
                <w:insideH w:val="none"/>
                <w:insideV w:val="none"/>
              </w:tblBorders>
            </w:tblPr>
            <w:tblGrid>
              <w:gridCol w:w="205"/>
              <w:gridCol w:w="198"/>
              <w:gridCol w:w="654"/>
              <w:gridCol w:w="731"/>
              <w:gridCol w:w="250"/>
              <w:gridCol w:w="269"/>
              <w:gridCol w:w="224"/>
            </w:tblGrid>
            <w:tr>
              <w:tc>
                <w:tcPr>
                  <w:tcW w:type="dxa" w:w="205"/>
                  <w:tcBorders>
                    <w:top w:val="single" w:color="000000" w:sz="4"/>
                    <w:left w:val="singl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序</w:t>
                  </w:r>
                  <w:r>
                    <w:rPr>
                      <w:rFonts w:ascii="仿宋_GB2312" w:hAnsi="仿宋_GB2312" w:cs="仿宋_GB2312" w:eastAsia="仿宋_GB2312"/>
                      <w:sz w:val="20"/>
                      <w:color w:val="000000"/>
                    </w:rPr>
                    <w:t>号</w:t>
                  </w:r>
                </w:p>
              </w:tc>
              <w:tc>
                <w:tcPr>
                  <w:tcW w:type="dxa" w:w="198"/>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设备名称</w:t>
                  </w:r>
                </w:p>
              </w:tc>
              <w:tc>
                <w:tcPr>
                  <w:tcW w:type="dxa" w:w="654"/>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品牌</w:t>
                  </w:r>
                </w:p>
                <w:p>
                  <w:pPr>
                    <w:pStyle w:val="null3"/>
                    <w:jc w:val="center"/>
                  </w:pPr>
                  <w:r>
                    <w:rPr>
                      <w:rFonts w:ascii="仿宋_GB2312" w:hAnsi="仿宋_GB2312" w:cs="仿宋_GB2312" w:eastAsia="仿宋_GB2312"/>
                      <w:sz w:val="20"/>
                      <w:color w:val="000000"/>
                    </w:rPr>
                    <w:t>型号</w:t>
                  </w:r>
                </w:p>
              </w:tc>
              <w:tc>
                <w:tcPr>
                  <w:tcW w:type="dxa" w:w="731"/>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基本</w:t>
                  </w:r>
                  <w:r>
                    <w:rPr>
                      <w:rFonts w:ascii="仿宋_GB2312" w:hAnsi="仿宋_GB2312" w:cs="仿宋_GB2312" w:eastAsia="仿宋_GB2312"/>
                      <w:sz w:val="20"/>
                      <w:color w:val="000000"/>
                    </w:rPr>
                    <w:t>技术</w:t>
                  </w:r>
                  <w:r>
                    <w:rPr>
                      <w:rFonts w:ascii="仿宋_GB2312" w:hAnsi="仿宋_GB2312" w:cs="仿宋_GB2312" w:eastAsia="仿宋_GB2312"/>
                      <w:sz w:val="20"/>
                      <w:color w:val="000000"/>
                    </w:rPr>
                    <w:t>参数</w:t>
                  </w:r>
                </w:p>
              </w:tc>
              <w:tc>
                <w:tcPr>
                  <w:tcW w:type="dxa" w:w="250"/>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269"/>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用途</w:t>
                  </w:r>
                </w:p>
              </w:tc>
              <w:tc>
                <w:tcPr>
                  <w:tcW w:type="dxa" w:w="224"/>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备注</w:t>
                  </w:r>
                </w:p>
              </w:tc>
            </w:tr>
            <w:tr>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1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专用硬盘录像系统</w:t>
                  </w:r>
                </w:p>
              </w:tc>
              <w:tc>
                <w:tcPr>
                  <w:tcW w:type="dxa" w:w="6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大华</w:t>
                  </w:r>
                </w:p>
                <w:p>
                  <w:pPr>
                    <w:pStyle w:val="null3"/>
                    <w:jc w:val="center"/>
                  </w:pPr>
                  <w:r>
                    <w:rPr>
                      <w:rFonts w:ascii="仿宋_GB2312" w:hAnsi="仿宋_GB2312" w:cs="仿宋_GB2312" w:eastAsia="仿宋_GB2312"/>
                      <w:sz w:val="20"/>
                      <w:color w:val="000000"/>
                    </w:rPr>
                    <w:t>DH-NVR4832-HD</w:t>
                  </w:r>
                </w:p>
                <w:p>
                  <w:pPr>
                    <w:pStyle w:val="null3"/>
                    <w:jc w:val="center"/>
                  </w:pPr>
                  <w:r>
                    <w:rPr>
                      <w:rFonts w:ascii="仿宋_GB2312" w:hAnsi="仿宋_GB2312" w:cs="仿宋_GB2312" w:eastAsia="仿宋_GB2312"/>
                      <w:sz w:val="20"/>
                      <w:color w:val="000000"/>
                    </w:rPr>
                    <w:t>S2</w:t>
                  </w:r>
                </w:p>
              </w:tc>
              <w:tc>
                <w:tcPr>
                  <w:tcW w:type="dxa" w:w="7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32 路网络摄像机；H.265 编码；8 盘位，监控级硬盘 20T。</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机房</w:t>
                  </w:r>
                </w:p>
                <w:p>
                  <w:pPr>
                    <w:pStyle w:val="null3"/>
                    <w:jc w:val="center"/>
                  </w:pPr>
                  <w:r>
                    <w:rPr>
                      <w:rFonts w:ascii="仿宋_GB2312" w:hAnsi="仿宋_GB2312" w:cs="仿宋_GB2312" w:eastAsia="仿宋_GB2312"/>
                      <w:sz w:val="20"/>
                      <w:color w:val="000000"/>
                    </w:rPr>
                    <w:t>监控</w:t>
                  </w:r>
                </w:p>
              </w:tc>
              <w:tc>
                <w:tcPr>
                  <w:tcW w:type="dxa" w:w="2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1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专用高清摄像机</w:t>
                  </w:r>
                </w:p>
              </w:tc>
              <w:tc>
                <w:tcPr>
                  <w:tcW w:type="dxa" w:w="6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大华</w:t>
                  </w:r>
                </w:p>
                <w:p>
                  <w:pPr>
                    <w:pStyle w:val="null3"/>
                    <w:jc w:val="center"/>
                  </w:pPr>
                  <w:r>
                    <w:rPr>
                      <w:rFonts w:ascii="仿宋_GB2312" w:hAnsi="仿宋_GB2312" w:cs="仿宋_GB2312" w:eastAsia="仿宋_GB2312"/>
                      <w:sz w:val="20"/>
                      <w:color w:val="000000"/>
                    </w:rPr>
                    <w:t>DH-IPC-HDW243</w:t>
                  </w:r>
                </w:p>
                <w:p>
                  <w:pPr>
                    <w:pStyle w:val="null3"/>
                    <w:jc w:val="center"/>
                  </w:pPr>
                  <w:r>
                    <w:rPr>
                      <w:rFonts w:ascii="仿宋_GB2312" w:hAnsi="仿宋_GB2312" w:cs="仿宋_GB2312" w:eastAsia="仿宋_GB2312"/>
                      <w:sz w:val="20"/>
                      <w:color w:val="000000"/>
                    </w:rPr>
                    <w:t>3C-A 400W</w:t>
                  </w:r>
                </w:p>
              </w:tc>
              <w:tc>
                <w:tcPr>
                  <w:tcW w:type="dxa" w:w="7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国产高清 H.265 编码红外网络半球摄像机、 POE 供电；</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16</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机房</w:t>
                  </w:r>
                </w:p>
                <w:p>
                  <w:pPr>
                    <w:pStyle w:val="null3"/>
                    <w:jc w:val="center"/>
                  </w:pPr>
                  <w:r>
                    <w:rPr>
                      <w:rFonts w:ascii="仿宋_GB2312" w:hAnsi="仿宋_GB2312" w:cs="仿宋_GB2312" w:eastAsia="仿宋_GB2312"/>
                      <w:sz w:val="20"/>
                      <w:color w:val="000000"/>
                    </w:rPr>
                    <w:t>监控</w:t>
                  </w:r>
                </w:p>
              </w:tc>
              <w:tc>
                <w:tcPr>
                  <w:tcW w:type="dxa" w:w="2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1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高清监控网络摄像机</w:t>
                  </w:r>
                </w:p>
              </w:tc>
              <w:tc>
                <w:tcPr>
                  <w:tcW w:type="dxa" w:w="6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大华 2233F</w:t>
                  </w:r>
                </w:p>
              </w:tc>
              <w:tc>
                <w:tcPr>
                  <w:tcW w:type="dxa" w:w="7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网络高清 200 万</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326</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2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w:t>
                  </w:r>
                </w:p>
              </w:tc>
              <w:tc>
                <w:tcPr>
                  <w:tcW w:type="dxa" w:w="1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室外环境监控摄像机</w:t>
                  </w:r>
                </w:p>
              </w:tc>
              <w:tc>
                <w:tcPr>
                  <w:tcW w:type="dxa" w:w="6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大华 2233F</w:t>
                  </w:r>
                </w:p>
              </w:tc>
              <w:tc>
                <w:tcPr>
                  <w:tcW w:type="dxa" w:w="7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网络高清 200 万</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159</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2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w:t>
                  </w:r>
                </w:p>
              </w:tc>
              <w:tc>
                <w:tcPr>
                  <w:tcW w:type="dxa" w:w="1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网络高清半球摄像机</w:t>
                  </w:r>
                </w:p>
              </w:tc>
              <w:tc>
                <w:tcPr>
                  <w:tcW w:type="dxa" w:w="6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大华 2233F</w:t>
                  </w:r>
                </w:p>
              </w:tc>
              <w:tc>
                <w:tcPr>
                  <w:tcW w:type="dxa" w:w="7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网络高清 200 万</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163</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2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6</w:t>
                  </w:r>
                </w:p>
              </w:tc>
              <w:tc>
                <w:tcPr>
                  <w:tcW w:type="dxa" w:w="1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监控专用硬盘</w:t>
                  </w:r>
                </w:p>
              </w:tc>
              <w:tc>
                <w:tcPr>
                  <w:tcW w:type="dxa" w:w="6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希捷 4T</w:t>
                  </w:r>
                </w:p>
              </w:tc>
              <w:tc>
                <w:tcPr>
                  <w:tcW w:type="dxa" w:w="7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4T  ST4000VM000</w:t>
                  </w:r>
                </w:p>
              </w:tc>
              <w:tc>
                <w:tcPr>
                  <w:tcW w:type="dxa" w:w="2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280</w:t>
                  </w:r>
                </w:p>
              </w:tc>
              <w:tc>
                <w:tcPr>
                  <w:tcW w:type="dxa" w:w="26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22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bl>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其他设备服务清单</w:t>
            </w:r>
          </w:p>
          <w:tbl>
            <w:tblPr>
              <w:tblInd w:type="dxa" w:w="105"/>
              <w:tblBorders>
                <w:top w:val="none" w:color="000000" w:sz="4"/>
                <w:left w:val="none" w:color="000000" w:sz="4"/>
                <w:bottom w:val="none" w:color="000000" w:sz="4"/>
                <w:right w:val="none" w:color="000000" w:sz="4"/>
                <w:insideH w:val="none"/>
                <w:insideV w:val="none"/>
              </w:tblBorders>
            </w:tblPr>
            <w:tblGrid>
              <w:gridCol w:w="128"/>
              <w:gridCol w:w="167"/>
              <w:gridCol w:w="999"/>
              <w:gridCol w:w="760"/>
              <w:gridCol w:w="180"/>
              <w:gridCol w:w="154"/>
              <w:gridCol w:w="135"/>
            </w:tblGrid>
            <w:tr>
              <w:tc>
                <w:tcPr>
                  <w:tcW w:type="dxa" w:w="128"/>
                  <w:tcBorders>
                    <w:top w:val="single" w:color="000000" w:sz="4"/>
                    <w:left w:val="singl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序</w:t>
                  </w:r>
                  <w:r>
                    <w:rPr>
                      <w:rFonts w:ascii="仿宋_GB2312" w:hAnsi="仿宋_GB2312" w:cs="仿宋_GB2312" w:eastAsia="仿宋_GB2312"/>
                      <w:sz w:val="20"/>
                      <w:color w:val="000000"/>
                    </w:rPr>
                    <w:t>号</w:t>
                  </w:r>
                </w:p>
              </w:tc>
              <w:tc>
                <w:tcPr>
                  <w:tcW w:type="dxa" w:w="167"/>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设备名称</w:t>
                  </w:r>
                </w:p>
              </w:tc>
              <w:tc>
                <w:tcPr>
                  <w:tcW w:type="dxa" w:w="999"/>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品牌</w:t>
                  </w:r>
                </w:p>
                <w:p>
                  <w:pPr>
                    <w:pStyle w:val="null3"/>
                    <w:jc w:val="center"/>
                  </w:pPr>
                  <w:r>
                    <w:rPr>
                      <w:rFonts w:ascii="仿宋_GB2312" w:hAnsi="仿宋_GB2312" w:cs="仿宋_GB2312" w:eastAsia="仿宋_GB2312"/>
                      <w:sz w:val="20"/>
                      <w:color w:val="000000"/>
                    </w:rPr>
                    <w:t>型号</w:t>
                  </w:r>
                </w:p>
              </w:tc>
              <w:tc>
                <w:tcPr>
                  <w:tcW w:type="dxa" w:w="760"/>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基本</w:t>
                  </w:r>
                  <w:r>
                    <w:rPr>
                      <w:rFonts w:ascii="仿宋_GB2312" w:hAnsi="仿宋_GB2312" w:cs="仿宋_GB2312" w:eastAsia="仿宋_GB2312"/>
                      <w:sz w:val="20"/>
                      <w:color w:val="000000"/>
                    </w:rPr>
                    <w:t>技术</w:t>
                  </w:r>
                  <w:r>
                    <w:rPr>
                      <w:rFonts w:ascii="仿宋_GB2312" w:hAnsi="仿宋_GB2312" w:cs="仿宋_GB2312" w:eastAsia="仿宋_GB2312"/>
                      <w:sz w:val="20"/>
                      <w:color w:val="000000"/>
                    </w:rPr>
                    <w:t>参数</w:t>
                  </w:r>
                </w:p>
              </w:tc>
              <w:tc>
                <w:tcPr>
                  <w:tcW w:type="dxa" w:w="180"/>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154"/>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用途</w:t>
                  </w:r>
                </w:p>
              </w:tc>
              <w:tc>
                <w:tcPr>
                  <w:tcW w:type="dxa" w:w="135"/>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备注</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KVM</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力登 DKX II-216</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KVM-over-IP 切换器；16 服务器端口， 2 远程端口，1 个机架本地端口；双电源 及自动故障切换。</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服务器显示</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备份一体 柜</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天融信 TDSM-SBU-1610</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3U 机架式 16 盘位备份容灾存储设备，12 个 3.5 英寸磁盘槽位，存储系统软件与备份容灾软件一体，存储容量24T。</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数据</w:t>
                  </w:r>
                </w:p>
                <w:p>
                  <w:pPr>
                    <w:pStyle w:val="null3"/>
                    <w:jc w:val="center"/>
                  </w:pPr>
                  <w:r>
                    <w:rPr>
                      <w:rFonts w:ascii="仿宋_GB2312" w:hAnsi="仿宋_GB2312" w:cs="仿宋_GB2312" w:eastAsia="仿宋_GB2312"/>
                      <w:sz w:val="20"/>
                      <w:color w:val="000000"/>
                    </w:rPr>
                    <w:t>备份</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UPS 不间 断电源</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罗格朗 60KVA</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80KVA UPS</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电源</w:t>
                  </w:r>
                </w:p>
                <w:p>
                  <w:pPr>
                    <w:pStyle w:val="null3"/>
                    <w:jc w:val="center"/>
                  </w:pPr>
                  <w:r>
                    <w:rPr>
                      <w:rFonts w:ascii="仿宋_GB2312" w:hAnsi="仿宋_GB2312" w:cs="仿宋_GB2312" w:eastAsia="仿宋_GB2312"/>
                      <w:sz w:val="20"/>
                      <w:color w:val="000000"/>
                    </w:rPr>
                    <w:t>供应</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蓄电池</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DAD12V</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DAD12V</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128</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电源</w:t>
                  </w:r>
                </w:p>
                <w:p>
                  <w:pPr>
                    <w:pStyle w:val="null3"/>
                    <w:jc w:val="center"/>
                  </w:pPr>
                  <w:r>
                    <w:rPr>
                      <w:rFonts w:ascii="仿宋_GB2312" w:hAnsi="仿宋_GB2312" w:cs="仿宋_GB2312" w:eastAsia="仿宋_GB2312"/>
                      <w:sz w:val="20"/>
                      <w:color w:val="000000"/>
                    </w:rPr>
                    <w:t>供应</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UPS 配电 柜</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定制</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智能配电柜</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电源供应配套</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6</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网络运维</w:t>
                  </w:r>
                </w:p>
                <w:p>
                  <w:pPr>
                    <w:pStyle w:val="null3"/>
                    <w:jc w:val="center"/>
                  </w:pPr>
                  <w:r>
                    <w:rPr>
                      <w:rFonts w:ascii="仿宋_GB2312" w:hAnsi="仿宋_GB2312" w:cs="仿宋_GB2312" w:eastAsia="仿宋_GB2312"/>
                      <w:sz w:val="20"/>
                      <w:color w:val="000000"/>
                    </w:rPr>
                    <w:t>管理系统</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中科 V3.0</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网关（设备）监控网络设备数 300 台;  监控服务器数300 台;监控应用个数300个。</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运维</w:t>
                  </w:r>
                </w:p>
                <w:p>
                  <w:pPr>
                    <w:pStyle w:val="null3"/>
                    <w:jc w:val="center"/>
                  </w:pPr>
                  <w:r>
                    <w:rPr>
                      <w:rFonts w:ascii="仿宋_GB2312" w:hAnsi="仿宋_GB2312" w:cs="仿宋_GB2312" w:eastAsia="仿宋_GB2312"/>
                      <w:sz w:val="20"/>
                      <w:color w:val="000000"/>
                    </w:rPr>
                    <w:t>管理</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7</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认证证书</w:t>
                  </w:r>
                </w:p>
                <w:p>
                  <w:pPr>
                    <w:pStyle w:val="null3"/>
                    <w:jc w:val="center"/>
                  </w:pPr>
                  <w:r>
                    <w:rPr>
                      <w:rFonts w:ascii="仿宋_GB2312" w:hAnsi="仿宋_GB2312" w:cs="仿宋_GB2312" w:eastAsia="仿宋_GB2312"/>
                      <w:sz w:val="20"/>
                      <w:color w:val="000000"/>
                    </w:rPr>
                    <w:t>认证管理 系统</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信安 NetCert V6.0</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行业定制</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认证</w:t>
                  </w:r>
                </w:p>
                <w:p>
                  <w:pPr>
                    <w:pStyle w:val="null3"/>
                    <w:jc w:val="center"/>
                  </w:pPr>
                  <w:r>
                    <w:rPr>
                      <w:rFonts w:ascii="仿宋_GB2312" w:hAnsi="仿宋_GB2312" w:cs="仿宋_GB2312" w:eastAsia="仿宋_GB2312"/>
                      <w:sz w:val="20"/>
                      <w:color w:val="000000"/>
                    </w:rPr>
                    <w:t>证书</w:t>
                  </w:r>
                </w:p>
                <w:p>
                  <w:pPr>
                    <w:pStyle w:val="null3"/>
                    <w:jc w:val="center"/>
                  </w:pPr>
                  <w:r>
                    <w:rPr>
                      <w:rFonts w:ascii="仿宋_GB2312" w:hAnsi="仿宋_GB2312" w:cs="仿宋_GB2312" w:eastAsia="仿宋_GB2312"/>
                      <w:sz w:val="20"/>
                      <w:color w:val="000000"/>
                    </w:rPr>
                    <w:t>认证</w:t>
                  </w:r>
                </w:p>
                <w:p>
                  <w:pPr>
                    <w:pStyle w:val="null3"/>
                    <w:jc w:val="center"/>
                  </w:pPr>
                  <w:r>
                    <w:rPr>
                      <w:rFonts w:ascii="仿宋_GB2312" w:hAnsi="仿宋_GB2312" w:cs="仿宋_GB2312" w:eastAsia="仿宋_GB2312"/>
                      <w:sz w:val="20"/>
                      <w:color w:val="000000"/>
                    </w:rPr>
                    <w:t>管理</w:t>
                  </w:r>
                </w:p>
                <w:p>
                  <w:pPr>
                    <w:pStyle w:val="null3"/>
                    <w:jc w:val="center"/>
                  </w:pPr>
                  <w:r>
                    <w:rPr>
                      <w:rFonts w:ascii="仿宋_GB2312" w:hAnsi="仿宋_GB2312" w:cs="仿宋_GB2312" w:eastAsia="仿宋_GB2312"/>
                      <w:sz w:val="20"/>
                      <w:color w:val="000000"/>
                    </w:rPr>
                    <w:t>系统</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8</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密钥终端</w:t>
                  </w:r>
                </w:p>
                <w:p>
                  <w:pPr>
                    <w:pStyle w:val="null3"/>
                    <w:jc w:val="center"/>
                  </w:pPr>
                  <w:r>
                    <w:rPr>
                      <w:rFonts w:ascii="仿宋_GB2312" w:hAnsi="仿宋_GB2312" w:cs="仿宋_GB2312" w:eastAsia="仿宋_GB2312"/>
                      <w:sz w:val="20"/>
                      <w:color w:val="000000"/>
                    </w:rPr>
                    <w:t>管理软件</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定制</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Keysytem-M1</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密钥</w:t>
                  </w:r>
                </w:p>
                <w:p>
                  <w:pPr>
                    <w:pStyle w:val="null3"/>
                    <w:jc w:val="center"/>
                  </w:pPr>
                  <w:r>
                    <w:rPr>
                      <w:rFonts w:ascii="仿宋_GB2312" w:hAnsi="仿宋_GB2312" w:cs="仿宋_GB2312" w:eastAsia="仿宋_GB2312"/>
                      <w:sz w:val="20"/>
                      <w:color w:val="000000"/>
                    </w:rPr>
                    <w:t>管理</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9</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IC卡初始 化系统</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定制</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ICS1</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密钥</w:t>
                  </w:r>
                </w:p>
                <w:p>
                  <w:pPr>
                    <w:pStyle w:val="null3"/>
                    <w:jc w:val="center"/>
                  </w:pPr>
                  <w:r>
                    <w:rPr>
                      <w:rFonts w:ascii="仿宋_GB2312" w:hAnsi="仿宋_GB2312" w:cs="仿宋_GB2312" w:eastAsia="仿宋_GB2312"/>
                      <w:sz w:val="20"/>
                      <w:color w:val="000000"/>
                    </w:rPr>
                    <w:t>管理</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10</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电子标签</w:t>
                  </w:r>
                </w:p>
                <w:p>
                  <w:pPr>
                    <w:pStyle w:val="null3"/>
                    <w:jc w:val="center"/>
                  </w:pPr>
                  <w:r>
                    <w:rPr>
                      <w:rFonts w:ascii="仿宋_GB2312" w:hAnsi="仿宋_GB2312" w:cs="仿宋_GB2312" w:eastAsia="仿宋_GB2312"/>
                      <w:sz w:val="20"/>
                      <w:color w:val="000000"/>
                    </w:rPr>
                    <w:t>初始化系 统</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定制</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CS1</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密钥</w:t>
                  </w:r>
                </w:p>
                <w:p>
                  <w:pPr>
                    <w:pStyle w:val="null3"/>
                    <w:jc w:val="center"/>
                  </w:pPr>
                  <w:r>
                    <w:rPr>
                      <w:rFonts w:ascii="仿宋_GB2312" w:hAnsi="仿宋_GB2312" w:cs="仿宋_GB2312" w:eastAsia="仿宋_GB2312"/>
                      <w:sz w:val="20"/>
                      <w:color w:val="000000"/>
                    </w:rPr>
                    <w:t>管理</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11</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北斗卫星</w:t>
                  </w:r>
                </w:p>
                <w:p>
                  <w:pPr>
                    <w:pStyle w:val="null3"/>
                    <w:jc w:val="center"/>
                  </w:pPr>
                  <w:r>
                    <w:rPr>
                      <w:rFonts w:ascii="仿宋_GB2312" w:hAnsi="仿宋_GB2312" w:cs="仿宋_GB2312" w:eastAsia="仿宋_GB2312"/>
                      <w:sz w:val="20"/>
                      <w:color w:val="000000"/>
                    </w:rPr>
                    <w:t>授时系统</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同步</w:t>
                  </w:r>
                </w:p>
                <w:p>
                  <w:pPr>
                    <w:pStyle w:val="null3"/>
                    <w:jc w:val="center"/>
                  </w:pPr>
                  <w:r>
                    <w:rPr>
                      <w:rFonts w:ascii="仿宋_GB2312" w:hAnsi="仿宋_GB2312" w:cs="仿宋_GB2312" w:eastAsia="仿宋_GB2312"/>
                      <w:sz w:val="20"/>
                      <w:color w:val="000000"/>
                    </w:rPr>
                    <w:t>电子 SYN2136</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接收北斗、GPS 信号</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系统</w:t>
                  </w:r>
                </w:p>
                <w:p>
                  <w:pPr>
                    <w:pStyle w:val="null3"/>
                    <w:jc w:val="center"/>
                  </w:pPr>
                  <w:r>
                    <w:rPr>
                      <w:rFonts w:ascii="仿宋_GB2312" w:hAnsi="仿宋_GB2312" w:cs="仿宋_GB2312" w:eastAsia="仿宋_GB2312"/>
                      <w:sz w:val="20"/>
                      <w:color w:val="000000"/>
                    </w:rPr>
                    <w:t>授时</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12</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链路负载 均衡</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深信服</w:t>
                  </w:r>
                </w:p>
                <w:p>
                  <w:pPr>
                    <w:pStyle w:val="null3"/>
                    <w:jc w:val="center"/>
                  </w:pPr>
                  <w:r>
                    <w:rPr>
                      <w:rFonts w:ascii="仿宋_GB2312" w:hAnsi="仿宋_GB2312" w:cs="仿宋_GB2312" w:eastAsia="仿宋_GB2312"/>
                      <w:sz w:val="20"/>
                      <w:color w:val="000000"/>
                    </w:rPr>
                    <w:t>AD-1000-D620-Q9</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2U 设备，冗余热插拔双电源，8G 内存， 1T 硬盘，4 个千兆电口、2 个万兆光口； L4：新建：36 万，并发：400 万，吞吐：18G；L7：新建：110 万，并发：120 万， 吞吐：18G。</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区域链路负载</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13</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应用负载</w:t>
                  </w:r>
                </w:p>
                <w:p>
                  <w:pPr>
                    <w:pStyle w:val="null3"/>
                    <w:jc w:val="center"/>
                  </w:pPr>
                  <w:r>
                    <w:rPr>
                      <w:rFonts w:ascii="仿宋_GB2312" w:hAnsi="仿宋_GB2312" w:cs="仿宋_GB2312" w:eastAsia="仿宋_GB2312"/>
                      <w:sz w:val="20"/>
                      <w:color w:val="000000"/>
                    </w:rPr>
                    <w:t>均衡</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深信服</w:t>
                  </w:r>
                </w:p>
                <w:p>
                  <w:pPr>
                    <w:pStyle w:val="null3"/>
                    <w:jc w:val="center"/>
                  </w:pPr>
                  <w:r>
                    <w:rPr>
                      <w:rFonts w:ascii="仿宋_GB2312" w:hAnsi="仿宋_GB2312" w:cs="仿宋_GB2312" w:eastAsia="仿宋_GB2312"/>
                      <w:sz w:val="20"/>
                      <w:color w:val="000000"/>
                    </w:rPr>
                    <w:t>AD-1000-D620-Q9</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2U 设备，冗余热插拔双电源，8G 内存， 1T 硬盘，4 个千兆电口、2 个万兆光口； L4：新建：36 万，并发：400 万，吞吐： 18G； L7：新建：110 万，并发：120 万，吞吐：18G。</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应用负载均衡</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14</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串口服务 器</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C2000</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串口服务器</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国密</w:t>
                  </w:r>
                </w:p>
                <w:p>
                  <w:pPr>
                    <w:pStyle w:val="null3"/>
                    <w:jc w:val="center"/>
                  </w:pPr>
                  <w:r>
                    <w:rPr>
                      <w:rFonts w:ascii="仿宋_GB2312" w:hAnsi="仿宋_GB2312" w:cs="仿宋_GB2312" w:eastAsia="仿宋_GB2312"/>
                      <w:sz w:val="20"/>
                      <w:color w:val="000000"/>
                    </w:rPr>
                    <w:t>系统</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15</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接触式读 卡器</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cw156x</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接触式读卡器</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32</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国密</w:t>
                  </w:r>
                </w:p>
                <w:p>
                  <w:pPr>
                    <w:pStyle w:val="null3"/>
                    <w:jc w:val="center"/>
                  </w:pPr>
                  <w:r>
                    <w:rPr>
                      <w:rFonts w:ascii="仿宋_GB2312" w:hAnsi="仿宋_GB2312" w:cs="仿宋_GB2312" w:eastAsia="仿宋_GB2312"/>
                      <w:sz w:val="20"/>
                      <w:color w:val="000000"/>
                    </w:rPr>
                    <w:t>系统</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16</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机柜 KVM</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ATEN CL5708M</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机柜 KVM</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国密</w:t>
                  </w:r>
                </w:p>
                <w:p>
                  <w:pPr>
                    <w:pStyle w:val="null3"/>
                    <w:jc w:val="center"/>
                  </w:pPr>
                  <w:r>
                    <w:rPr>
                      <w:rFonts w:ascii="仿宋_GB2312" w:hAnsi="仿宋_GB2312" w:cs="仿宋_GB2312" w:eastAsia="仿宋_GB2312"/>
                      <w:sz w:val="20"/>
                      <w:color w:val="000000"/>
                    </w:rPr>
                    <w:t>系统</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17</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网络硬盘 录像机</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大华 2208-HDS3</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网络硬盘录像机 DH-NVR4208-HDS2</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140</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18</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拾音器</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大华</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桌面拾音器</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326</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19</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工控机</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研祥 IPC-810</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型号 ipc-810E；CPU：i5-2400；内存 4G；硬盘：1T。</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163</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20</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显示器</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联想</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23.8 英寸</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163</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21</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键鼠</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联想</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键盘、鼠标</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163</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22</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办公电脑</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联想</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办公电脑</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161</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23</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打印机</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惠普 M1136</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办公打印机</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153</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24</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UPS</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梅兰日兰</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3KVA（含电池组）</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125</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25</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设备机柜</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定制</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1.2 米 22U</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163</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26</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OBU 编程</w:t>
                  </w:r>
                </w:p>
                <w:p>
                  <w:pPr>
                    <w:pStyle w:val="null3"/>
                    <w:jc w:val="center"/>
                  </w:pPr>
                  <w:r>
                    <w:rPr>
                      <w:rFonts w:ascii="仿宋_GB2312" w:hAnsi="仿宋_GB2312" w:cs="仿宋_GB2312" w:eastAsia="仿宋_GB2312"/>
                      <w:sz w:val="20"/>
                      <w:color w:val="000000"/>
                    </w:rPr>
                    <w:t>器</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聚力 JLST-P</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OBU 编程器</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156</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27</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IC卡读卡</w:t>
                  </w:r>
                </w:p>
                <w:p>
                  <w:pPr>
                    <w:pStyle w:val="null3"/>
                    <w:jc w:val="center"/>
                  </w:pPr>
                  <w:r>
                    <w:rPr>
                      <w:rFonts w:ascii="仿宋_GB2312" w:hAnsi="仿宋_GB2312" w:cs="仿宋_GB2312" w:eastAsia="仿宋_GB2312"/>
                      <w:sz w:val="20"/>
                      <w:color w:val="000000"/>
                    </w:rPr>
                    <w:t>器</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握奇 W2160</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IC 卡读卡器</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163</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28</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高拍仪</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南天</w:t>
                  </w:r>
                </w:p>
                <w:p>
                  <w:pPr>
                    <w:pStyle w:val="null3"/>
                    <w:jc w:val="center"/>
                  </w:pPr>
                  <w:r>
                    <w:rPr>
                      <w:rFonts w:ascii="仿宋_GB2312" w:hAnsi="仿宋_GB2312" w:cs="仿宋_GB2312" w:eastAsia="仿宋_GB2312"/>
                      <w:sz w:val="20"/>
                      <w:color w:val="000000"/>
                    </w:rPr>
                    <w:t>BP8913MF500-E200-LU4</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高拍仪</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162</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1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29</w:t>
                  </w:r>
                </w:p>
              </w:tc>
              <w:tc>
                <w:tcPr>
                  <w:tcW w:type="dxa" w:w="1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手持机</w:t>
                  </w:r>
                </w:p>
              </w:tc>
              <w:tc>
                <w:tcPr>
                  <w:tcW w:type="dxa" w:w="9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搜林、金溢</w:t>
                  </w:r>
                </w:p>
              </w:tc>
              <w:tc>
                <w:tcPr>
                  <w:tcW w:type="dxa" w:w="7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手持机、平板</w:t>
                  </w:r>
                </w:p>
              </w:tc>
              <w:tc>
                <w:tcPr>
                  <w:tcW w:type="dxa" w:w="1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93</w:t>
                  </w:r>
                </w:p>
              </w:tc>
              <w:tc>
                <w:tcPr>
                  <w:tcW w:type="dxa" w:w="1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交通</w:t>
                  </w:r>
                </w:p>
                <w:p>
                  <w:pPr>
                    <w:pStyle w:val="null3"/>
                    <w:jc w:val="center"/>
                  </w:pPr>
                  <w:r>
                    <w:rPr>
                      <w:rFonts w:ascii="仿宋_GB2312" w:hAnsi="仿宋_GB2312" w:cs="仿宋_GB2312" w:eastAsia="仿宋_GB2312"/>
                      <w:sz w:val="20"/>
                      <w:color w:val="000000"/>
                    </w:rPr>
                    <w:t>网点</w:t>
                  </w:r>
                </w:p>
              </w:tc>
              <w:tc>
                <w:tcPr>
                  <w:tcW w:type="dxa" w:w="1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bl>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支撑软件服务清单</w:t>
            </w:r>
          </w:p>
          <w:tbl>
            <w:tblPr>
              <w:tblInd w:type="dxa" w:w="105"/>
              <w:tblBorders>
                <w:top w:val="none" w:color="000000" w:sz="4"/>
                <w:left w:val="none" w:color="000000" w:sz="4"/>
                <w:bottom w:val="none" w:color="000000" w:sz="4"/>
                <w:right w:val="none" w:color="000000" w:sz="4"/>
                <w:insideH w:val="none"/>
                <w:insideV w:val="none"/>
              </w:tblBorders>
            </w:tblPr>
            <w:tblGrid>
              <w:gridCol w:w="202"/>
              <w:gridCol w:w="499"/>
              <w:gridCol w:w="360"/>
              <w:gridCol w:w="739"/>
              <w:gridCol w:w="233"/>
              <w:gridCol w:w="278"/>
              <w:gridCol w:w="221"/>
            </w:tblGrid>
            <w:tr>
              <w:tc>
                <w:tcPr>
                  <w:tcW w:type="dxa" w:w="202"/>
                  <w:tcBorders>
                    <w:top w:val="single" w:color="000000" w:sz="4"/>
                    <w:left w:val="singl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序</w:t>
                  </w:r>
                  <w:r>
                    <w:rPr>
                      <w:rFonts w:ascii="仿宋_GB2312" w:hAnsi="仿宋_GB2312" w:cs="仿宋_GB2312" w:eastAsia="仿宋_GB2312"/>
                      <w:sz w:val="20"/>
                      <w:color w:val="000000"/>
                    </w:rPr>
                    <w:t>号</w:t>
                  </w:r>
                </w:p>
              </w:tc>
              <w:tc>
                <w:tcPr>
                  <w:tcW w:type="dxa" w:w="499"/>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软件</w:t>
                  </w:r>
                  <w:r>
                    <w:rPr>
                      <w:rFonts w:ascii="仿宋_GB2312" w:hAnsi="仿宋_GB2312" w:cs="仿宋_GB2312" w:eastAsia="仿宋_GB2312"/>
                      <w:sz w:val="20"/>
                      <w:color w:val="000000"/>
                    </w:rPr>
                    <w:t>名称</w:t>
                  </w:r>
                </w:p>
              </w:tc>
              <w:tc>
                <w:tcPr>
                  <w:tcW w:type="dxa" w:w="360"/>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品牌</w:t>
                  </w:r>
                </w:p>
                <w:p>
                  <w:pPr>
                    <w:pStyle w:val="null3"/>
                    <w:jc w:val="center"/>
                  </w:pPr>
                  <w:r>
                    <w:rPr>
                      <w:rFonts w:ascii="仿宋_GB2312" w:hAnsi="仿宋_GB2312" w:cs="仿宋_GB2312" w:eastAsia="仿宋_GB2312"/>
                      <w:sz w:val="20"/>
                      <w:color w:val="000000"/>
                    </w:rPr>
                    <w:t>型号</w:t>
                  </w:r>
                </w:p>
              </w:tc>
              <w:tc>
                <w:tcPr>
                  <w:tcW w:type="dxa" w:w="739"/>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基本参数</w:t>
                  </w:r>
                </w:p>
              </w:tc>
              <w:tc>
                <w:tcPr>
                  <w:tcW w:type="dxa" w:w="233"/>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278"/>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用途</w:t>
                  </w:r>
                </w:p>
              </w:tc>
              <w:tc>
                <w:tcPr>
                  <w:tcW w:type="dxa" w:w="221"/>
                  <w:tcBorders>
                    <w:top w:val="single" w:color="000000" w:sz="4"/>
                    <w:left w:val="none" w:color="000000" w:sz="4"/>
                    <w:bottom w:val="single" w:color="000000" w:sz="4"/>
                    <w:right w:val="single" w:color="000000" w:sz="4"/>
                  </w:tcBorders>
                  <w:shd w:fill="D7D7D7"/>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备注</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数据库软件</w:t>
                  </w:r>
                </w:p>
              </w:tc>
              <w:tc>
                <w:tcPr>
                  <w:tcW w:type="dxa" w:w="3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Oracle</w:t>
                  </w:r>
                </w:p>
              </w:tc>
              <w:tc>
                <w:tcPr>
                  <w:tcW w:type="dxa" w:w="7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数据库软件</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1套</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发行系统数据库软件</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HA 软件</w:t>
                  </w:r>
                </w:p>
              </w:tc>
              <w:tc>
                <w:tcPr>
                  <w:tcW w:type="dxa" w:w="3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ROSE HA</w:t>
                  </w:r>
                </w:p>
              </w:tc>
              <w:tc>
                <w:tcPr>
                  <w:tcW w:type="dxa" w:w="7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双机软件</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2套</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发行系统双机软件</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操作系统</w:t>
                  </w:r>
                </w:p>
              </w:tc>
              <w:tc>
                <w:tcPr>
                  <w:tcW w:type="dxa" w:w="3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S2012</w:t>
                  </w:r>
                </w:p>
              </w:tc>
              <w:tc>
                <w:tcPr>
                  <w:tcW w:type="dxa" w:w="7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Windows Server 2012</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45套</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发行系统操作系统软件</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虚拟化软件</w:t>
                  </w:r>
                </w:p>
              </w:tc>
              <w:tc>
                <w:tcPr>
                  <w:tcW w:type="dxa" w:w="3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Vmware</w:t>
                  </w:r>
                </w:p>
              </w:tc>
              <w:tc>
                <w:tcPr>
                  <w:tcW w:type="dxa" w:w="7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Vmware6.5</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2套</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发行系统虚拟化软件</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数据同步软件</w:t>
                  </w:r>
                </w:p>
              </w:tc>
              <w:tc>
                <w:tcPr>
                  <w:tcW w:type="dxa" w:w="3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皖通</w:t>
                  </w:r>
                </w:p>
              </w:tc>
              <w:tc>
                <w:tcPr>
                  <w:tcW w:type="dxa" w:w="7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专项定制</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1套</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网站ETC交易信息</w:t>
                  </w:r>
                </w:p>
                <w:p>
                  <w:pPr>
                    <w:pStyle w:val="null3"/>
                    <w:jc w:val="center"/>
                  </w:pPr>
                  <w:r>
                    <w:rPr>
                      <w:rFonts w:ascii="仿宋_GB2312" w:hAnsi="仿宋_GB2312" w:cs="仿宋_GB2312" w:eastAsia="仿宋_GB2312"/>
                      <w:sz w:val="20"/>
                      <w:color w:val="000000"/>
                    </w:rPr>
                    <w:t>等</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6</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OCR 服务</w:t>
                  </w:r>
                </w:p>
              </w:tc>
              <w:tc>
                <w:tcPr>
                  <w:tcW w:type="dxa" w:w="3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华锐</w:t>
                  </w:r>
                </w:p>
              </w:tc>
              <w:tc>
                <w:tcPr>
                  <w:tcW w:type="dxa" w:w="7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Ver.20191229</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1套</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ETC发行OCR识别</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7</w:t>
                  </w:r>
                </w:p>
              </w:tc>
              <w:tc>
                <w:tcPr>
                  <w:tcW w:type="dxa" w:w="49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Oracle+RAC 集群</w:t>
                  </w:r>
                </w:p>
              </w:tc>
              <w:tc>
                <w:tcPr>
                  <w:tcW w:type="dxa" w:w="3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Oracle</w:t>
                  </w:r>
                </w:p>
              </w:tc>
              <w:tc>
                <w:tcPr>
                  <w:tcW w:type="dxa" w:w="7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2C 2RAC</w:t>
                  </w:r>
                </w:p>
              </w:tc>
              <w:tc>
                <w:tcPr>
                  <w:tcW w:type="dxa" w:w="2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1套</w:t>
                  </w:r>
                </w:p>
              </w:tc>
              <w:tc>
                <w:tcPr>
                  <w:tcW w:type="dxa" w:w="2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发行数据库</w:t>
                  </w:r>
                </w:p>
              </w:tc>
              <w:tc>
                <w:tcPr>
                  <w:tcW w:type="dxa" w:w="2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养护维修</w:t>
                  </w:r>
                </w:p>
              </w:tc>
            </w:tr>
          </w:tbl>
          <w:p>
            <w:pPr>
              <w:pStyle w:val="null3"/>
              <w:jc w:val="both"/>
            </w:pPr>
            <w:r>
              <w:rPr>
                <w:rFonts w:ascii="仿宋_GB2312" w:hAnsi="仿宋_GB2312" w:cs="仿宋_GB2312" w:eastAsia="仿宋_GB2312"/>
                <w:sz w:val="20"/>
                <w:color w:val="000000"/>
              </w:rPr>
              <w:t>7.网络安全技术保障服务</w:t>
            </w:r>
          </w:p>
          <w:tbl>
            <w:tblPr>
              <w:tblInd w:type="dxa" w:w="105"/>
              <w:tblBorders>
                <w:top w:val="none" w:color="000000" w:sz="4"/>
                <w:left w:val="none" w:color="000000" w:sz="4"/>
                <w:bottom w:val="none" w:color="000000" w:sz="4"/>
                <w:right w:val="none" w:color="000000" w:sz="4"/>
                <w:insideH w:val="none"/>
                <w:insideV w:val="none"/>
              </w:tblBorders>
            </w:tblPr>
            <w:tblGrid>
              <w:gridCol w:w="240"/>
              <w:gridCol w:w="1007"/>
              <w:gridCol w:w="215"/>
              <w:gridCol w:w="209"/>
              <w:gridCol w:w="867"/>
            </w:tblGrid>
            <w:tr>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序号</w:t>
                  </w:r>
                </w:p>
              </w:tc>
              <w:tc>
                <w:tcPr>
                  <w:tcW w:type="dxa" w:w="100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名称</w:t>
                  </w:r>
                </w:p>
              </w:tc>
              <w:tc>
                <w:tcPr>
                  <w:tcW w:type="dxa" w:w="21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单位</w:t>
                  </w:r>
                </w:p>
              </w:tc>
              <w:tc>
                <w:tcPr>
                  <w:tcW w:type="dxa" w:w="20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86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备注</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10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日常安全扫描检查服务</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重保时期驻场服务，其他时期为日常服务</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10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安全渗透测试服务</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重保时期驻场服务，其他时期为日常服务</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10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安全事件分析与处置服务</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重保时期驻场服务，其他时期为日常服务</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w:t>
                  </w:r>
                </w:p>
              </w:tc>
              <w:tc>
                <w:tcPr>
                  <w:tcW w:type="dxa" w:w="10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ETC 网厅、APP、微信小程序移动端在线监 测服务</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重保时期驻场服务，其他时期为日常服务</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w:t>
                  </w:r>
                </w:p>
              </w:tc>
              <w:tc>
                <w:tcPr>
                  <w:tcW w:type="dxa" w:w="10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重要时期专业安全应急驻场监测服务。</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驻场服务</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6</w:t>
                  </w:r>
                </w:p>
              </w:tc>
              <w:tc>
                <w:tcPr>
                  <w:tcW w:type="dxa" w:w="10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系统新功能上线前安全评估。</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驻场服务</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7</w:t>
                  </w:r>
                </w:p>
              </w:tc>
              <w:tc>
                <w:tcPr>
                  <w:tcW w:type="dxa" w:w="10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年度专项安全技术培训</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上下半年各不少于 1 次</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8</w:t>
                  </w:r>
                </w:p>
              </w:tc>
              <w:tc>
                <w:tcPr>
                  <w:tcW w:type="dxa" w:w="10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移动端安全保障服务</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日常服务</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9</w:t>
                  </w:r>
                </w:p>
              </w:tc>
              <w:tc>
                <w:tcPr>
                  <w:tcW w:type="dxa" w:w="10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不少于 1 人的专业安全培训机构技术培训</w:t>
                  </w:r>
                </w:p>
              </w:tc>
              <w:tc>
                <w:tcPr>
                  <w:tcW w:type="dxa" w:w="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日常服务</w:t>
                  </w:r>
                </w:p>
              </w:tc>
            </w:tr>
          </w:tbl>
          <w:p>
            <w:pPr>
              <w:pStyle w:val="null3"/>
              <w:jc w:val="both"/>
            </w:pPr>
            <w:r>
              <w:rPr>
                <w:rFonts w:ascii="仿宋_GB2312" w:hAnsi="仿宋_GB2312" w:cs="仿宋_GB2312" w:eastAsia="仿宋_GB2312"/>
                <w:sz w:val="20"/>
                <w:color w:val="000000"/>
              </w:rPr>
              <w:t>8. 数据库技术保障服务</w:t>
            </w:r>
          </w:p>
          <w:tbl>
            <w:tblPr>
              <w:tblInd w:type="dxa" w:w="105"/>
              <w:tblBorders>
                <w:top w:val="none" w:color="000000" w:sz="4"/>
                <w:left w:val="none" w:color="000000" w:sz="4"/>
                <w:bottom w:val="none" w:color="000000" w:sz="4"/>
                <w:right w:val="none" w:color="000000" w:sz="4"/>
                <w:insideH w:val="none"/>
                <w:insideV w:val="none"/>
              </w:tblBorders>
            </w:tblPr>
            <w:tblGrid>
              <w:gridCol w:w="229"/>
              <w:gridCol w:w="1037"/>
              <w:gridCol w:w="210"/>
              <w:gridCol w:w="203"/>
              <w:gridCol w:w="859"/>
            </w:tblGrid>
            <w:tr>
              <w:tc>
                <w:tcPr>
                  <w:tcW w:type="dxa" w:w="2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序号</w:t>
                  </w:r>
                </w:p>
              </w:tc>
              <w:tc>
                <w:tcPr>
                  <w:tcW w:type="dxa" w:w="103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名称</w:t>
                  </w:r>
                </w:p>
              </w:tc>
              <w:tc>
                <w:tcPr>
                  <w:tcW w:type="dxa" w:w="21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单位</w:t>
                  </w:r>
                </w:p>
              </w:tc>
              <w:tc>
                <w:tcPr>
                  <w:tcW w:type="dxa" w:w="20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85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备注</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10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数据库、中间件、数据库操作系统日常运维服务</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日常服务</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10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数据库、中间件、数据库操作系统补丁升级、 性能优化、事件应急，安全完善等服务</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日常服务</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103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重保时期数据库、中间件、数据库操作系统应急监测服务</w:t>
                  </w:r>
                </w:p>
              </w:tc>
              <w:tc>
                <w:tcPr>
                  <w:tcW w:type="dxa" w:w="2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重保时期驻场服务，其他时期为日常服务</w:t>
                  </w:r>
                </w:p>
              </w:tc>
            </w:tr>
          </w:tbl>
          <w:p>
            <w:pPr>
              <w:pStyle w:val="null3"/>
              <w:jc w:val="both"/>
            </w:pPr>
            <w:r>
              <w:rPr>
                <w:rFonts w:ascii="仿宋_GB2312" w:hAnsi="仿宋_GB2312" w:cs="仿宋_GB2312" w:eastAsia="仿宋_GB2312"/>
                <w:sz w:val="20"/>
                <w:color w:val="000000"/>
              </w:rPr>
              <w:t>9. 拓展应用技术保障服务</w:t>
            </w:r>
          </w:p>
          <w:tbl>
            <w:tblPr>
              <w:tblInd w:type="dxa" w:w="105"/>
              <w:tblBorders>
                <w:top w:val="none" w:color="000000" w:sz="4"/>
                <w:left w:val="none" w:color="000000" w:sz="4"/>
                <w:bottom w:val="none" w:color="000000" w:sz="4"/>
                <w:right w:val="none" w:color="000000" w:sz="4"/>
                <w:insideH w:val="none"/>
                <w:insideV w:val="none"/>
              </w:tblBorders>
            </w:tblPr>
            <w:tblGrid>
              <w:gridCol w:w="227"/>
              <w:gridCol w:w="1131"/>
              <w:gridCol w:w="246"/>
              <w:gridCol w:w="303"/>
              <w:gridCol w:w="625"/>
            </w:tblGrid>
            <w:tr>
              <w:tc>
                <w:tcPr>
                  <w:tcW w:type="dxa" w:w="2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序号</w:t>
                  </w:r>
                </w:p>
              </w:tc>
              <w:tc>
                <w:tcPr>
                  <w:tcW w:type="dxa" w:w="113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名称</w:t>
                  </w:r>
                </w:p>
              </w:tc>
              <w:tc>
                <w:tcPr>
                  <w:tcW w:type="dxa" w:w="24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单位</w:t>
                  </w:r>
                </w:p>
              </w:tc>
              <w:tc>
                <w:tcPr>
                  <w:tcW w:type="dxa" w:w="30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62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备注</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11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ETC 终端系统维护、网络维护、故障排查、 软件升级服务</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3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日常服务</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11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交易核对、异常事件分析与处置服务</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3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日常服务</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11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新开通拓展应用场景的ETC 支付终端搭建、调试服务</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3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日常服务</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w:t>
                  </w:r>
                </w:p>
              </w:tc>
              <w:tc>
                <w:tcPr>
                  <w:tcW w:type="dxa" w:w="11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ETC 天线的接入、测试服务</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3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日常服务</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w:t>
                  </w:r>
                </w:p>
              </w:tc>
              <w:tc>
                <w:tcPr>
                  <w:tcW w:type="dxa" w:w="11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ETC 支付天线版本升级、参数调优服务</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3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日常服务</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6</w:t>
                  </w:r>
                </w:p>
              </w:tc>
              <w:tc>
                <w:tcPr>
                  <w:tcW w:type="dxa" w:w="11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新接入拓展应用服务方软件对接、测试服务</w:t>
                  </w:r>
                </w:p>
              </w:tc>
              <w:tc>
                <w:tcPr>
                  <w:tcW w:type="dxa" w:w="2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3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日常服务</w:t>
                  </w:r>
                </w:p>
              </w:tc>
            </w:tr>
          </w:tbl>
          <w:p>
            <w:pPr>
              <w:pStyle w:val="null3"/>
              <w:jc w:val="both"/>
            </w:pPr>
            <w:r>
              <w:rPr>
                <w:rFonts w:ascii="仿宋_GB2312" w:hAnsi="仿宋_GB2312" w:cs="仿宋_GB2312" w:eastAsia="仿宋_GB2312"/>
                <w:sz w:val="20"/>
                <w:color w:val="000000"/>
              </w:rPr>
              <w:t>10. 在用设备第三方授权及其他服务</w:t>
            </w:r>
          </w:p>
          <w:tbl>
            <w:tblPr>
              <w:tblInd w:type="dxa" w:w="105"/>
              <w:tblBorders>
                <w:top w:val="none" w:color="000000" w:sz="4"/>
                <w:left w:val="none" w:color="000000" w:sz="4"/>
                <w:bottom w:val="none" w:color="000000" w:sz="4"/>
                <w:right w:val="none" w:color="000000" w:sz="4"/>
                <w:insideH w:val="none"/>
                <w:insideV w:val="none"/>
              </w:tblBorders>
            </w:tblPr>
            <w:tblGrid>
              <w:gridCol w:w="234"/>
              <w:gridCol w:w="1016"/>
              <w:gridCol w:w="203"/>
              <w:gridCol w:w="203"/>
              <w:gridCol w:w="882"/>
            </w:tblGrid>
            <w:tr>
              <w:tc>
                <w:tcPr>
                  <w:tcW w:type="dxa" w:w="2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序号</w:t>
                  </w:r>
                </w:p>
              </w:tc>
              <w:tc>
                <w:tcPr>
                  <w:tcW w:type="dxa" w:w="101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名称</w:t>
                  </w:r>
                </w:p>
              </w:tc>
              <w:tc>
                <w:tcPr>
                  <w:tcW w:type="dxa" w:w="20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单位</w:t>
                  </w:r>
                </w:p>
              </w:tc>
              <w:tc>
                <w:tcPr>
                  <w:tcW w:type="dxa" w:w="20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数量</w:t>
                  </w:r>
                </w:p>
              </w:tc>
              <w:tc>
                <w:tcPr>
                  <w:tcW w:type="dxa" w:w="88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备注</w:t>
                  </w: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10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APP 应用商店服务</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 年</w:t>
                  </w: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2</w:t>
                  </w:r>
                </w:p>
              </w:tc>
              <w:tc>
                <w:tcPr>
                  <w:tcW w:type="dxa" w:w="10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网厅 SSL 证书服务</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 年</w:t>
                  </w: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3</w:t>
                  </w:r>
                </w:p>
              </w:tc>
              <w:tc>
                <w:tcPr>
                  <w:tcW w:type="dxa" w:w="10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ETC 系统行业数字认证软件原厂授权服务</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 年</w:t>
                  </w:r>
                </w:p>
                <w:p>
                  <w:pPr>
                    <w:pStyle w:val="null3"/>
                    <w:jc w:val="center"/>
                  </w:pPr>
                  <w:r>
                    <w:rPr>
                      <w:rFonts w:ascii="仿宋_GB2312" w:hAnsi="仿宋_GB2312" w:cs="仿宋_GB2312" w:eastAsia="仿宋_GB2312"/>
                      <w:sz w:val="20"/>
                      <w:color w:val="000000"/>
                    </w:rPr>
                    <w:t>原厂授权服务承诺</w:t>
                  </w: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4</w:t>
                  </w:r>
                </w:p>
              </w:tc>
              <w:tc>
                <w:tcPr>
                  <w:tcW w:type="dxa" w:w="10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交通服务网点ETC设备配送服务</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 年</w:t>
                  </w: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5</w:t>
                  </w:r>
                </w:p>
              </w:tc>
              <w:tc>
                <w:tcPr>
                  <w:tcW w:type="dxa" w:w="10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5 台 IPS 设备原厂服务与升级授权</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 年</w:t>
                  </w:r>
                </w:p>
                <w:p>
                  <w:pPr>
                    <w:pStyle w:val="null3"/>
                    <w:jc w:val="center"/>
                  </w:pPr>
                  <w:r>
                    <w:rPr>
                      <w:rFonts w:ascii="仿宋_GB2312" w:hAnsi="仿宋_GB2312" w:cs="仿宋_GB2312" w:eastAsia="仿宋_GB2312"/>
                      <w:sz w:val="20"/>
                      <w:color w:val="000000"/>
                    </w:rPr>
                    <w:t>原厂服务与升级授权</w:t>
                  </w: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6</w:t>
                  </w:r>
                </w:p>
              </w:tc>
              <w:tc>
                <w:tcPr>
                  <w:tcW w:type="dxa" w:w="10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3 台 WAF 设备原厂服务与升级授权</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 年</w:t>
                  </w:r>
                </w:p>
                <w:p>
                  <w:pPr>
                    <w:pStyle w:val="null3"/>
                    <w:jc w:val="center"/>
                  </w:pPr>
                  <w:r>
                    <w:rPr>
                      <w:rFonts w:ascii="仿宋_GB2312" w:hAnsi="仿宋_GB2312" w:cs="仿宋_GB2312" w:eastAsia="仿宋_GB2312"/>
                      <w:sz w:val="20"/>
                      <w:color w:val="000000"/>
                    </w:rPr>
                    <w:t>原厂服务与升级授权</w:t>
                  </w: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7</w:t>
                  </w:r>
                </w:p>
              </w:tc>
              <w:tc>
                <w:tcPr>
                  <w:tcW w:type="dxa" w:w="10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 套态势感知系统原厂服务与升级授权</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 年</w:t>
                  </w:r>
                </w:p>
                <w:p>
                  <w:pPr>
                    <w:pStyle w:val="null3"/>
                    <w:jc w:val="center"/>
                  </w:pPr>
                  <w:r>
                    <w:rPr>
                      <w:rFonts w:ascii="仿宋_GB2312" w:hAnsi="仿宋_GB2312" w:cs="仿宋_GB2312" w:eastAsia="仿宋_GB2312"/>
                      <w:sz w:val="20"/>
                      <w:color w:val="000000"/>
                    </w:rPr>
                    <w:t>原厂服务与升级授权</w:t>
                  </w: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8</w:t>
                  </w:r>
                </w:p>
              </w:tc>
              <w:tc>
                <w:tcPr>
                  <w:tcW w:type="dxa" w:w="10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 套安全资源池原厂服务与升级授权</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 年</w:t>
                  </w:r>
                </w:p>
                <w:p>
                  <w:pPr>
                    <w:pStyle w:val="null3"/>
                    <w:jc w:val="center"/>
                  </w:pPr>
                  <w:r>
                    <w:rPr>
                      <w:rFonts w:ascii="仿宋_GB2312" w:hAnsi="仿宋_GB2312" w:cs="仿宋_GB2312" w:eastAsia="仿宋_GB2312"/>
                      <w:sz w:val="20"/>
                      <w:color w:val="000000"/>
                    </w:rPr>
                    <w:t>原厂服务与升级授权</w:t>
                  </w: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9</w:t>
                  </w:r>
                </w:p>
              </w:tc>
              <w:tc>
                <w:tcPr>
                  <w:tcW w:type="dxa" w:w="10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防病毒软件原厂升级与特征库升级授权</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 年</w:t>
                  </w: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10</w:t>
                  </w:r>
                </w:p>
              </w:tc>
              <w:tc>
                <w:tcPr>
                  <w:tcW w:type="dxa" w:w="10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color w:val="000000"/>
                    </w:rPr>
                    <w:t>1 套网页防篡改原厂服务与授权</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项</w:t>
                  </w:r>
                </w:p>
              </w:tc>
              <w:tc>
                <w:tcPr>
                  <w:tcW w:type="dxa" w:w="2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w:t>
                  </w:r>
                </w:p>
              </w:tc>
              <w:tc>
                <w:tcPr>
                  <w:tcW w:type="dxa" w:w="8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1 年</w:t>
                  </w:r>
                </w:p>
                <w:p>
                  <w:pPr>
                    <w:pStyle w:val="null3"/>
                    <w:jc w:val="center"/>
                  </w:pPr>
                  <w:r>
                    <w:rPr>
                      <w:rFonts w:ascii="仿宋_GB2312" w:hAnsi="仿宋_GB2312" w:cs="仿宋_GB2312" w:eastAsia="仿宋_GB2312"/>
                      <w:sz w:val="20"/>
                      <w:color w:val="000000"/>
                    </w:rPr>
                    <w:t>原厂服务与升级授权</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为确保服务工作的顺利开展，服务商应对服务人员素质及能力整体把关，原则上应满足以下条件： 1、服务商拟投入本项目的专业技术服务团队应不少于 5 人，需提供人员的真实信息和从业经历。其中，指定 1 名现场负责人具体负责项目现场管理、资源协调和服务质量控制。 2、项目技术服务人员应具有较为丰富的高速公路联网收费行业系统技术维护或建设施工的工作经历，熟悉 ETC 发行服务系统或联网收费系统的架构、业务流程和机电系统现状，了解电子不停车收费联网相关技术要求和标准规定，具备信息化设备、网络等机电类故障的快速修复能力和运维经验。服务商须提供项目技术服务人员不少于 12 个月的社保缴纳材料。 3、服务商应保证提供 5 × 8 小时工作日驻场技术服务； 遇重大活动、节假日（春节、国庆、两会）及专项护网、系统升级等重要时期，提供 7 ×24 小时应急响应服务。驻场服务产生的一切费用由服务商自行承担。 4、未经采购方书面同意，服务商不得擅自变更和替换项目技术服务人员。提供项目所投入维护人员 12 个月社保缴纳证明材料。</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具体要求见“3.2.2服务要求”内容。</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一、投标报价要求 投标总报价包含完成本项目及相关服务可能发生的一切费用，供应商不得要求采购人在报价之外支付其它任何费用。由于报价填报不完整、不清楚或存在其它任何失误，所导致的任何不利后果均应当由供应商自行承担。报价不因市场因素、政府政策调整、费率调整和税收变化等而作任何调整，供应商应充分考虑到各种风险因素。 二、网络安全要求 服务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服务商未发生过重大网络安全事件，按照中心项目的统一要求签署《网络安全责任协议》。 （见合同附件） 三、保密要求 项目实施过程中所收集、产生的所有与本项目相关的文档、资料，包括文字、图片、表格、数字等各种形式所属权均归属甲方。服务商必须对所涉及到的内容保密，服务商及服务人员应按照要求签署《保密协议》。（见合同附件） 四、服务商应梳理所运维的设备（系统）资产台账、网络拓扑、数据存储备份等系统所有资产和设备及软件配置信息，并在服务时间到期前 1 个月内提交纸质资料和电子资料。服务商应遵守被服务单位相关管理制度，并接受监督。</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服务期为12个月（2025年7月1日至2026年6月30日）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陕西省西安市以及ETC发行服务网点。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合同签订生效并进入服务期后15 日内,供应商开具合同发票,采购人支付合同价款的65%(服务商须提供同等金额的银行保函)</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合同剩余价款的35%,满足服务期限的第一个月后,在每月提交相应维护报告后,供应商开具合同发票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合同剩余价款的35%,满足服务期限的第二个月后,在每月提交相应维护报告后,供应商开具合同发票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合同剩余价款的35%,满足服务期限的第三个月后,在每月提交相应维护报告后,供应商开具合同发票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合同剩余价款的35%,满足服务期限的第四个月后,在每月提交相应维护报告后,供应商开具合同发票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合同剩余价款的35%,满足服务期限的第五个月后,在每月提交相应维护报告后,供应商开具合同发票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合同剩余价款的35%,满足服务期限的第六个月后,在每月提交相应维护报告后,供应商开具合同发票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合同剩余价款的35%,满足服务期限的第七个月后,在每月提交相应维护报告后,供应商开具合同发票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合同剩余价款的35%,满足服务期限的第八个月后,在每月提交相应维护报告后,供应商开具合同发票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合同剩余价款的35%,满足服务期限的第九个月后,在每月提交相应维护报告后,供应商开具合同发票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合同剩余价款的35%,满足服务期限的第十个月后,在每月提交相应维护报告后,供应商开具合同发票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合同剩余价款的35%,满足服务期限的第十一个月后,在每月提交相应维护报告后,供应商开具合同发票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服务期满并通过验收合格后,提交相应维护报告后,供应商开具合同发票,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 中的相关条款执行。 2、未按合同要求提供服务或服务质量不能满足技术要求的， 甲方有权终止合同。对擅自开展合 同内涉及的系统软件开展功能修改调整、版本升级等操作，每次扣除维护服务费 2000 元。若系统调 整后影响全省业务正常运行达到 6 小时的，每次扣款 5000 元；每增加 6 小时，增加 5000 元，24 小时内最高扣款金额 20000 元。影响全省业务正常运行超过 24 小时的，根据造成的实际损失及影响 进行责任追究等。 3、因乙方违约造成甲方损失的， 由乙方承担全部的损失赔偿责任，包括但不限于直接经济损失 及甲方因此开支的交通费、公证费、鉴定费、诉讼费、仲裁费、律师费、保全费、保险费等一切费用。 解决争议的方法： 双方本着友好合作的态度,对合同履行过程中发生的纠纷应及时协商解决，协商不成的，向采购 人所在地有管辖权的人民法院诉讼解决。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落实的政府采购政策： （1）《国务院办公厅关于建立政府强制采购节能产品制度的通知》（国办发〔2007〕51号）； （2）《财政部司法部关于政府采购支持监狱企业发展有关问题的通知》（财库〔2014〕68号）； （3）《关于促进残疾人就业政府采购政策的通知》（财库〔2017〕141号）； （4）《财政部发展改革委生态环境部市场监管总局关于调整优化节能产品、环境标志产品政府采购执行机制的通知》--（财库〔2019〕9号）； （5）《关于印发环境标志产品政府采购品目清单的通知》--（财库〔2019〕18号）； （6）《关于印发节能产品政府采购品目清单的通知》--（财库〔2019〕19号）； （7）《关于发布参与实施政府采购节能产品、环境标志产品认证机构名录的公告》—2019年第16号； （8）《政府采购促进中小企业发展暂行办法》（财库〔2020〕46号）； （9）关于印发《商品包装政府采购需求标准（试行）》（财办库〔2020〕123号）； （10）《关于运用政府采购政策支持乡村产业振兴的通知》（财库〔2021〕19号）； （11）《关于进一步加大政府采购支持中小企业力度的通知》（财库〔2022〕19号）； （12）《陕西省财政厅关于加快推进我省中小企业政府采购信用融资工作的通知》（陕财办采〔2020〕15号）； （13）《陕西省财政厅陕西省工业和信息化厅关于运用政府采购政策支持首台（套）及创新产品有关事项的通知》（陕财办采〔2021〕17号）； （14）《关于进一步加强政府绿色采购有关问题的通知》（陕财办采〔2021〕29号）； （15）其他需要落实的政府采购政策。如有最新颁布的政府采购政策，按最新的文件执行； （16）本项目为非专门面向中小企业采购。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营业执照或其他组织</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法定代表人直接参加的，提供法定代表人证明及其身份证；授权代表参加的， 提供法定代表人授权书（附法定代表人及 授权代表身份证）；非法人单位参照执行。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 报告(包括审计报告、资产负债表、利润表、现金流量表、所有者权益变动表及其附注等，成立时间至提交投标文件截止时间不足一年的可提供成立后任意时段的资产负债表)，或其投标文件提交截止时 间前六个月内银行出具的资信证明，或信用担保机构出具的投标担保函(以上三种 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依法缴纳税收证明资料</w:t>
            </w:r>
          </w:p>
        </w:tc>
        <w:tc>
          <w:tcPr>
            <w:tcW w:type="dxa" w:w="3322"/>
          </w:tcPr>
          <w:p>
            <w:pPr>
              <w:pStyle w:val="null3"/>
            </w:pPr>
            <w:r>
              <w:rPr>
                <w:rFonts w:ascii="仿宋_GB2312" w:hAnsi="仿宋_GB2312" w:cs="仿宋_GB2312" w:eastAsia="仿宋_GB2312"/>
              </w:rPr>
              <w:t>提供投标文件提交截止时间前一年内至少一个月已缴纳的纳税证明或完税证明 (时间以税款所属日期为准)，依法免税的单位应提供相关证明材料，凭据应有税务机关或代收机关的公章或业务专用章；依法免税或无须缴纳税收的供应商，应提供相应证明文件。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提供投标文件提交截止时间前一年内至少一个月已缴纳的社会保障资金缴存单据或社保机构开具的社会保险参保缴费情况证明，依法不需要缴纳社会保障资金的单位应提供相关证明材料。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 活动中没有重大违法记录的书面声明。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本采购包不接受联合体投标，供应商提供非联合体投标承诺书。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投标文件、投标函加盖供应商公章并经法定代表人或被授权委托人签字或盖章。</w:t>
            </w:r>
          </w:p>
        </w:tc>
        <w:tc>
          <w:tcPr>
            <w:tcW w:type="dxa" w:w="1661"/>
          </w:tcPr>
          <w:p>
            <w:pPr>
              <w:pStyle w:val="null3"/>
            </w:pPr>
            <w:r>
              <w:rPr>
                <w:rFonts w:ascii="仿宋_GB2312" w:hAnsi="仿宋_GB2312" w:cs="仿宋_GB2312" w:eastAsia="仿宋_GB2312"/>
              </w:rPr>
              <w:t>开标一览表 服务内容及服务邀请应答表 中小企业声明函 商务应答表 分项报价明细表.docx 资格证明资料.docx 业绩资料.docx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供应商的投标报价没有超出采购预算或最高限价。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符合技术、服务、商务要求</w:t>
            </w:r>
          </w:p>
        </w:tc>
        <w:tc>
          <w:tcPr>
            <w:tcW w:type="dxa" w:w="3322"/>
          </w:tcPr>
          <w:p>
            <w:pPr>
              <w:pStyle w:val="null3"/>
            </w:pPr>
            <w:r>
              <w:rPr>
                <w:rFonts w:ascii="仿宋_GB2312" w:hAnsi="仿宋_GB2312" w:cs="仿宋_GB2312" w:eastAsia="仿宋_GB2312"/>
              </w:rPr>
              <w:t>完全响应技术、服务、商务要求。</w:t>
            </w:r>
          </w:p>
        </w:tc>
        <w:tc>
          <w:tcPr>
            <w:tcW w:type="dxa" w:w="1661"/>
          </w:tcPr>
          <w:p>
            <w:pPr>
              <w:pStyle w:val="null3"/>
            </w:pPr>
            <w:r>
              <w:rPr>
                <w:rFonts w:ascii="仿宋_GB2312" w:hAnsi="仿宋_GB2312" w:cs="仿宋_GB2312" w:eastAsia="仿宋_GB2312"/>
              </w:rPr>
              <w:t>服务内容及服务邀请应答表 商务应答表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符合招标文件规定的其他实质性要求的</w:t>
            </w:r>
          </w:p>
        </w:tc>
        <w:tc>
          <w:tcPr>
            <w:tcW w:type="dxa" w:w="3322"/>
          </w:tcPr>
          <w:p>
            <w:pPr>
              <w:pStyle w:val="null3"/>
            </w:pPr>
            <w:r>
              <w:rPr>
                <w:rFonts w:ascii="仿宋_GB2312" w:hAnsi="仿宋_GB2312" w:cs="仿宋_GB2312" w:eastAsia="仿宋_GB2312"/>
              </w:rPr>
              <w:t>符合招标文件规定的其他实质性要求。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分项报价明细表.docx 资格证明资料.docx 业绩资料.docx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不存在其他不符合法律法规或招标文件规定的响应无效条款的情形。</w:t>
            </w:r>
          </w:p>
        </w:tc>
        <w:tc>
          <w:tcPr>
            <w:tcW w:type="dxa" w:w="1661"/>
          </w:tcPr>
          <w:p>
            <w:pPr>
              <w:pStyle w:val="null3"/>
            </w:pPr>
            <w:r>
              <w:rPr>
                <w:rFonts w:ascii="仿宋_GB2312" w:hAnsi="仿宋_GB2312" w:cs="仿宋_GB2312" w:eastAsia="仿宋_GB2312"/>
              </w:rPr>
              <w:t>开标一览表 服务内容及服务邀请应答表 中小企业声明函 商务应答表 分项报价明细表.docx 资格证明资料.docx 业绩资料.docx 投标函 残疾人福利性单位声明函 标的清单 投标文件封面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项目背景及服务需求分析</w:t>
            </w:r>
          </w:p>
        </w:tc>
        <w:tc>
          <w:tcPr>
            <w:tcW w:type="dxa" w:w="2492"/>
          </w:tcPr>
          <w:p>
            <w:pPr>
              <w:pStyle w:val="null3"/>
            </w:pPr>
            <w:r>
              <w:rPr>
                <w:rFonts w:ascii="仿宋_GB2312" w:hAnsi="仿宋_GB2312" w:cs="仿宋_GB2312" w:eastAsia="仿宋_GB2312"/>
              </w:rPr>
              <w:t>一、评审内容 针对本项目的服务内容及要求，供应商应对项目背景理解及需求分析，内容包括： 1、项目背景理解； 2、服务需求分析。 二、评审标准 1、完整性：项目背景及服务需求分析必须全面，对评审内容中的各项要求有详细描述； 2、可实施性：切合本项目实际情况，项目背景及服务需求分析具体、合理、可行； 3、针对性：项目背景及服务需求能够紧扣项目实际需求，内容科学合理。 三、赋分标准（满分 6 分） 1、项目背景理解：每完全满足一个评审标准得 1分，满分 3 分； 2、服务需求分析：每完全满足一个评审标准得 1分，满分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针对本项目服务内容及要求，详细列明项目各项运维服务和技术保障服务等总体方案，方案内容包括： 1、服务目标； 2、服务计划； 3、重难点分析； 4、服务措施。 二、评审标准 1、完整性：方案必须全面，对评审内容中的各项要求有详细描述； 2、可实施性：切合本项目 实际情况，实施步骤清晰、合理、可行； 3、针对性：方案能够紧扣 项目实际需求，内容科学合理。 三、赋分标准（满分 12 分） 1、服务目标：每完全满足一个评审标准得 1 分，满 分 3 分； 2、服务计划：每完全满足一个评审标准得 1 分，满 分 3 分； 3、重难点分析：每完全满足一个评审标准得 1 分，满分 3 分； 4、服务措施：每完全满足一个评审标准得 1 分，满 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为提供系统软件的技术保障，本项目技术方案内容包括： 1、日常监测与检测； 2、软件运行与技术保障； 3、功能修复与完善； 4、应急预案； 5、故障维护及处理方案； 6、技术服务体系； 7、技术保障措施； 8、合理化建议。 二、评审标准 1、完整性：内容必须全面，对评审内容中的各项要求有详细描述； 2、可实施性：切合本项目实际情况，实施步骤清晰、合理、可行； 3、针对性：描述能够紧扣项目实际需求，内容科学合理。 三、赋分标准（满分 24 分） 1、日常监测与检测：每完全满足一个评审标准得 1 分，满分 3 分； 2、软件运行与技术保障：每完全满足一个评审标准得 1 分，满分 3 分； 3、功能修复与完善：每完全满足一个评审标准得 1 分，满分 3 分； 4、应急预案：每完全满足一个评审标准得 1 分，满 分 3 分； 5、故障维护及处理方案： 每完全满足一个评审标准 得 1 分，满分 3 分； 6、技术服务体系：每完全满足一个评审标准得 1 分，满分 3 分； 7、技术保障措施：每完全满足一个评审标准得 1 分，满分 3 分； 8、合理化建议：每完全满足一个评审标准得 1 分， 满分 3 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突发事件处置及应急措施</w:t>
            </w:r>
          </w:p>
        </w:tc>
        <w:tc>
          <w:tcPr>
            <w:tcW w:type="dxa" w:w="2492"/>
          </w:tcPr>
          <w:p>
            <w:pPr>
              <w:pStyle w:val="null3"/>
            </w:pPr>
            <w:r>
              <w:rPr>
                <w:rFonts w:ascii="仿宋_GB2312" w:hAnsi="仿宋_GB2312" w:cs="仿宋_GB2312" w:eastAsia="仿宋_GB2312"/>
              </w:rPr>
              <w:t>一、评审内容 供应商应提供具有完善可行的突发事件处置及应急措施，包括： 1、突发事件响应时间； 2、突发事件处置流程； 3、突发事件应急措施。 二、评审标准 1、完整性：对评审内容中的各项要求有全面、详细描述； 2、可实施性：切合项目实际情况，各项内容清晰、合理、可行； 3、针对性：各项内容能够 满足项目及采购人实际需求，内容科学合理。 三、赋分标准（满分 4.5 分） 1、突发事件响应时间：每完全满足一个评审标准得 0.5 分，满分 1.5 分； 2、突发事件处置流程：每完全满足一个评审标准得 0.5 分，满分 1.5 分； 3、突发事件应急措施：每完全满足一个评审标准得 0.5 分，满分 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供应商应提出有利于本项目推进与管理的合理化建议，包括： 1、现状分析； 2、建议内容； 3、评估及预期。 二、评审标准 1、完整性：对评审内容中的各项有全面、详细描述； 2、可实施性：切合项目实际情况，各项内容清晰、合理、可行； 3、针对性：各项内容能够满足项目及采购人实际需求，内容科学合理。 三、赋分标准（满分 4.5 分） 1、现状分析：每完全满足一个评审标准得 0.5 分，满分 1.5 分； 2、建议内容：每完全满足一个评审标准得 0.5 分，满分 1.5 分； 3、评估及预期：每完全满足一个评审标准得 0.5 分， 满分 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安全及保密措施</w:t>
            </w:r>
          </w:p>
        </w:tc>
        <w:tc>
          <w:tcPr>
            <w:tcW w:type="dxa" w:w="2492"/>
          </w:tcPr>
          <w:p>
            <w:pPr>
              <w:pStyle w:val="null3"/>
            </w:pPr>
            <w:r>
              <w:rPr>
                <w:rFonts w:ascii="仿宋_GB2312" w:hAnsi="仿宋_GB2312" w:cs="仿宋_GB2312" w:eastAsia="仿宋_GB2312"/>
              </w:rPr>
              <w:t>一、评审内容 针对预防网络安全提出应对的保障措施，内容包括： 1、人员安全管理； 2、权限管理； 3、系统安全； 4、网络安全； 5、管理制度。 二、评审标准 1、完整性：对评审内容中的各项要求有全面、详细的描述； 2、可实施性：切合项目实 际情况，各项内容清晰、 合理、可行； 3、针对性：各项内容能够满足项目及采购人实际需求，内容科学合理。 三、赋分标准（满分 7.5 分） 1、人员安全管理：每完全满足一个评审标准得 0.5 分，满分 1.5 分； 2、权限管理：每完全满足一个评审标准得 0.5 分，满分 1.5 分； 3、系统安全：每完全满足一个评审标准得 0.5 分，满分 1.5 分； 4、网络安全：每完全满足一个评审标准得 0.5 分，满分 1.5 分； 5、管理制度：每完全满足一个评审标准得 0.5 分，满分 1.5 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结合对本项目的服务内容及要求，提供拟投入本项目人员配置，内容包括： 1、团队组织结构； 2、团队人员配置（提供简历表等，格式自拟，包括但不限于姓名、职务、年龄、工作经验、年限、学历等相关信息）； 3、任职能力和岗位职责。 二、评审标准 1、完整性：团队人员配置必须全面，对评审内容中的各项要求有详细描述； 2、可实施性：切合本项目实际情况，团队人员分工明确，岗位设置合理、可行； 3、针对性：团队人员配置 能够紧扣项目实际需求，科学合理。 三、赋分标准（满分 7.5 分） 1、团队组织结构：每完全满足一个评审标准得 1分，满分 3 分； 2、团队人员配置（提供简 历表等，格式自拟，包括 但不限于姓名、职务、年龄、工作经验、年限、学历等相关信息）：每完全满足一个评审标准得 1 分， 满分 3 分； 3、任职能力和岗位职责: 每完全满足一个评审标准 得 0.5 分，满分 1.5 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一、评审内容 为满足服务期内的项目需求，提供必要的技术支持、咨询培训及指导等培训服务，保障ETC 发行服务系统的稳定运行，方案内容包括： 1、技术培训的内容及方式； 2、技术指导的步骤及方法。 二、评审标准 1、完整性：方案必须全面，对评审内容中的各项要求有详细描述； 2、可实施性：切合本项目实际情况，实施步骤清晰、合理、可行。 三、赋分标准（满分 4 分） 1、技术培训的内容及方式：每完全满足一个评审 标准得 1 分，满分 2 分； 2、技术指导的步骤及方法：每完 1 分，满分 2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网点运维交通工具</w:t>
            </w:r>
          </w:p>
        </w:tc>
        <w:tc>
          <w:tcPr>
            <w:tcW w:type="dxa" w:w="2492"/>
          </w:tcPr>
          <w:p>
            <w:pPr>
              <w:pStyle w:val="null3"/>
            </w:pPr>
            <w:r>
              <w:rPr>
                <w:rFonts w:ascii="仿宋_GB2312" w:hAnsi="仿宋_GB2312" w:cs="仿宋_GB2312" w:eastAsia="仿宋_GB2312"/>
              </w:rPr>
              <w:t>为保障交通服务网点 ETC 设备配送服务，须配备网点专用运维车辆 1 台。提供网点运维交通工具相关证明材料的租赁协议或购置发票，以及交通工具相应证件及照片，满足以上要求得 2 分，资料提供不齐全不得分。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1、承诺：在服务期限内，对出现故障问题的响应及解决方案时限，工作日在 30 分钟内响应故障，4 小时内提出故障解决方案。非工作日应在 60 分钟内响应故障，8 小时内提出故障解决方案，得 1 分。无承诺不得分。 2、承诺：在服务期限内，提供 5×8 小时工作日驻场技术服务；遇重大活动、节假日（春节、国庆、两会）及专项护网、系统升级等重要时期，提供 7×24 小时应急响应服务。驻场服务产生的一切费用由服务商自行承担，得 1 分。无承诺不得分。 3、承诺：在服务期限内， 将提供多种服务方式，包括但不限于：日常巡检（每日不少于 1 次）、运行保障、缺陷修复与功能完善、 应急处置与现场值守、电话或在线技术支持等，得 1 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 月 1 日起至今类似项目业绩（以合同签订时间为准，复印件或扫描件能清晰的表明合同双方名称、项目内容和签署日期），每提供1 份业绩合同得 1 分，满分 5 分。 注：提供合同复印件或扫描件加盖公章，提供不全或不符合要求的不计分。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 ×价格分值（注：满足招标文件要求且投标价格最低的投标报价为评标基准价。）最低报价不是中标的唯一依据。因落实政府采购政策进行价格调整的， 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