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381EB">
      <w:pPr>
        <w:jc w:val="center"/>
        <w:outlineLvl w:val="9"/>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商务及合同主要条款</w:t>
      </w:r>
    </w:p>
    <w:tbl>
      <w:tblPr>
        <w:tblStyle w:val="6"/>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1E92E01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301" w:hRule="atLeast"/>
        </w:trPr>
        <w:tc>
          <w:tcPr>
            <w:tcW w:w="1016" w:type="dxa"/>
            <w:vAlign w:val="center"/>
          </w:tcPr>
          <w:p w14:paraId="3DB855FA">
            <w:pPr>
              <w:adjustRightInd w:val="0"/>
              <w:spacing w:line="500" w:lineRule="exac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条款号</w:t>
            </w:r>
          </w:p>
        </w:tc>
        <w:tc>
          <w:tcPr>
            <w:tcW w:w="7301" w:type="dxa"/>
            <w:vAlign w:val="center"/>
          </w:tcPr>
          <w:p w14:paraId="03635A0D">
            <w:pPr>
              <w:adjustRightInd w:val="0"/>
              <w:spacing w:line="500" w:lineRule="exact"/>
              <w:jc w:val="center"/>
              <w:outlineLvl w:val="9"/>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内      容</w:t>
            </w:r>
          </w:p>
        </w:tc>
      </w:tr>
      <w:tr w14:paraId="2B2DF8A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1B38CF72">
            <w:pPr>
              <w:adjustRightInd w:val="0"/>
              <w:spacing w:line="500" w:lineRule="exac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7301" w:type="dxa"/>
            <w:vAlign w:val="center"/>
          </w:tcPr>
          <w:p w14:paraId="71B6AB24">
            <w:pPr>
              <w:adjustRightInd w:val="0"/>
              <w:spacing w:line="500" w:lineRule="exac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服务地点：</w:t>
            </w:r>
            <w:r>
              <w:rPr>
                <w:rFonts w:hint="eastAsia" w:ascii="仿宋" w:hAnsi="仿宋" w:cs="仿宋"/>
                <w:color w:val="auto"/>
                <w:sz w:val="28"/>
                <w:szCs w:val="28"/>
                <w:highlight w:val="none"/>
                <w:lang w:val="en-US" w:eastAsia="zh-CN"/>
              </w:rPr>
              <w:t>甲方</w:t>
            </w:r>
            <w:r>
              <w:rPr>
                <w:rFonts w:hint="eastAsia" w:ascii="仿宋" w:hAnsi="仿宋" w:eastAsia="仿宋" w:cs="仿宋"/>
                <w:color w:val="auto"/>
                <w:sz w:val="28"/>
                <w:szCs w:val="28"/>
                <w:highlight w:val="none"/>
              </w:rPr>
              <w:t>指定地点。</w:t>
            </w:r>
          </w:p>
        </w:tc>
      </w:tr>
      <w:tr w14:paraId="37F48D6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5370852C">
            <w:pPr>
              <w:adjustRightInd w:val="0"/>
              <w:spacing w:line="500" w:lineRule="exac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7301" w:type="dxa"/>
            <w:vAlign w:val="center"/>
          </w:tcPr>
          <w:p w14:paraId="4C7E3E9C">
            <w:pPr>
              <w:adjustRightInd w:val="0"/>
              <w:spacing w:line="500" w:lineRule="exac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服务期限：自2025年7月1日至2026年6月30日。</w:t>
            </w:r>
          </w:p>
        </w:tc>
      </w:tr>
      <w:tr w14:paraId="1A4A5C4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5D7EBC54">
            <w:pPr>
              <w:adjustRightInd w:val="0"/>
              <w:spacing w:line="500" w:lineRule="exac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7301" w:type="dxa"/>
            <w:vAlign w:val="center"/>
          </w:tcPr>
          <w:p w14:paraId="1CEB9E77">
            <w:pPr>
              <w:adjustRightInd w:val="0"/>
              <w:spacing w:line="500" w:lineRule="exac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付款程序及付款方式：</w:t>
            </w:r>
          </w:p>
          <w:p w14:paraId="20B8DC10">
            <w:pPr>
              <w:adjustRightInd w:val="0"/>
              <w:spacing w:line="500" w:lineRule="exac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（1）银行转账。</w:t>
            </w:r>
          </w:p>
          <w:p w14:paraId="77116ADB">
            <w:pPr>
              <w:adjustRightInd w:val="0"/>
              <w:spacing w:line="500" w:lineRule="exac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（2）合同签订后供应商必须提供相应发票给甲方，收到供应商的发</w:t>
            </w:r>
            <w:r>
              <w:rPr>
                <w:rFonts w:hint="eastAsia" w:ascii="仿宋" w:hAnsi="仿宋" w:eastAsia="仿宋" w:cs="仿宋"/>
                <w:color w:val="auto"/>
                <w:sz w:val="28"/>
                <w:szCs w:val="28"/>
                <w:highlight w:val="none"/>
              </w:rPr>
              <w:t>票后</w:t>
            </w:r>
            <w:r>
              <w:rPr>
                <w:rFonts w:hint="eastAsia" w:ascii="仿宋" w:hAnsi="仿宋" w:cs="仿宋"/>
                <w:color w:val="auto"/>
                <w:sz w:val="28"/>
                <w:szCs w:val="28"/>
                <w:highlight w:val="none"/>
                <w:lang w:val="en-US" w:eastAsia="zh-CN"/>
              </w:rPr>
              <w:t>14</w:t>
            </w:r>
            <w:r>
              <w:rPr>
                <w:rFonts w:hint="eastAsia" w:ascii="仿宋" w:hAnsi="仿宋" w:eastAsia="仿宋" w:cs="仿宋"/>
                <w:color w:val="auto"/>
                <w:sz w:val="28"/>
                <w:szCs w:val="28"/>
                <w:highlight w:val="none"/>
              </w:rPr>
              <w:t>个日历日内，</w:t>
            </w:r>
            <w:r>
              <w:rPr>
                <w:rFonts w:hint="eastAsia" w:ascii="仿宋" w:hAnsi="仿宋" w:eastAsia="仿宋" w:cs="仿宋"/>
                <w:color w:val="auto"/>
                <w:sz w:val="28"/>
                <w:szCs w:val="28"/>
                <w:highlight w:val="none"/>
              </w:rPr>
              <w:t>甲方向供应商支付合同总金额的100%</w:t>
            </w:r>
            <w:r>
              <w:rPr>
                <w:rFonts w:hint="eastAsia" w:ascii="仿宋" w:hAnsi="仿宋" w:eastAsia="仿宋" w:cs="仿宋"/>
                <w:color w:val="auto"/>
                <w:sz w:val="28"/>
                <w:szCs w:val="28"/>
                <w:highlight w:val="none"/>
              </w:rPr>
              <w:t>。</w:t>
            </w:r>
          </w:p>
          <w:p w14:paraId="75C5073C">
            <w:pPr>
              <w:adjustRightInd w:val="0"/>
              <w:spacing w:line="500" w:lineRule="exac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乙方开户行：                  </w:t>
            </w:r>
          </w:p>
          <w:p w14:paraId="103B4EFC">
            <w:pPr>
              <w:adjustRightInd w:val="0"/>
              <w:spacing w:line="500" w:lineRule="exac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乙方户  名：                  </w:t>
            </w:r>
          </w:p>
          <w:p w14:paraId="2EF03D93">
            <w:pPr>
              <w:adjustRightInd w:val="0"/>
              <w:spacing w:line="500" w:lineRule="exac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乙方账  号：                   </w:t>
            </w:r>
          </w:p>
        </w:tc>
      </w:tr>
      <w:tr w14:paraId="3E492FE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373033DD">
            <w:pPr>
              <w:adjustRightInd w:val="0"/>
              <w:spacing w:line="500" w:lineRule="exac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7301" w:type="dxa"/>
            <w:vAlign w:val="center"/>
          </w:tcPr>
          <w:p w14:paraId="25E58519">
            <w:pPr>
              <w:adjustRightInd w:val="0"/>
              <w:spacing w:line="500" w:lineRule="exac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知识产权：</w:t>
            </w:r>
          </w:p>
          <w:p w14:paraId="352E2A53">
            <w:pPr>
              <w:adjustRightInd w:val="0"/>
              <w:spacing w:line="500" w:lineRule="exac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74999175">
      <w:pPr>
        <w:pStyle w:val="8"/>
        <w:spacing w:line="360" w:lineRule="auto"/>
        <w:outlineLvl w:val="9"/>
        <w:rPr>
          <w:rFonts w:hint="default" w:ascii="仿宋" w:hAnsi="仿宋" w:eastAsia="仿宋" w:cs="仿宋"/>
          <w:color w:val="auto"/>
          <w:sz w:val="28"/>
          <w:szCs w:val="28"/>
          <w:highlight w:val="none"/>
        </w:rPr>
      </w:pPr>
    </w:p>
    <w:p w14:paraId="78CD9EAF">
      <w:pPr>
        <w:outlineLvl w:val="9"/>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br w:type="page"/>
      </w:r>
    </w:p>
    <w:p w14:paraId="74A63637">
      <w:pPr>
        <w:jc w:val="left"/>
        <w:outlineLvl w:val="9"/>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政府采购合同                        合同编号：</w:t>
      </w:r>
    </w:p>
    <w:p w14:paraId="4C5E116D">
      <w:pPr>
        <w:pStyle w:val="4"/>
        <w:outlineLvl w:val="9"/>
        <w:rPr>
          <w:rFonts w:ascii="仿宋" w:hAnsi="仿宋" w:eastAsia="仿宋" w:cs="仿宋"/>
          <w:b/>
          <w:bCs/>
          <w:color w:val="auto"/>
          <w:szCs w:val="28"/>
          <w:highlight w:val="none"/>
        </w:rPr>
      </w:pPr>
    </w:p>
    <w:p w14:paraId="6B932102">
      <w:pPr>
        <w:pStyle w:val="4"/>
        <w:outlineLvl w:val="9"/>
        <w:rPr>
          <w:rFonts w:ascii="仿宋" w:hAnsi="仿宋" w:eastAsia="仿宋" w:cs="仿宋"/>
          <w:b/>
          <w:bCs/>
          <w:color w:val="auto"/>
          <w:szCs w:val="28"/>
          <w:highlight w:val="none"/>
        </w:rPr>
      </w:pPr>
    </w:p>
    <w:p w14:paraId="5D522F6D">
      <w:pPr>
        <w:pStyle w:val="4"/>
        <w:outlineLvl w:val="9"/>
        <w:rPr>
          <w:rFonts w:ascii="仿宋" w:hAnsi="仿宋" w:eastAsia="仿宋" w:cs="仿宋"/>
          <w:color w:val="auto"/>
          <w:szCs w:val="28"/>
          <w:highlight w:val="none"/>
        </w:rPr>
      </w:pPr>
    </w:p>
    <w:p w14:paraId="1331B480">
      <w:pPr>
        <w:jc w:val="center"/>
        <w:outlineLvl w:val="9"/>
        <w:rPr>
          <w:rFonts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采购项目</w:t>
      </w:r>
    </w:p>
    <w:p w14:paraId="13BC80BE">
      <w:pPr>
        <w:outlineLvl w:val="9"/>
        <w:rPr>
          <w:rFonts w:ascii="仿宋" w:hAnsi="仿宋" w:eastAsia="仿宋" w:cs="仿宋"/>
          <w:color w:val="auto"/>
          <w:sz w:val="28"/>
          <w:szCs w:val="28"/>
          <w:highlight w:val="none"/>
        </w:rPr>
      </w:pPr>
    </w:p>
    <w:p w14:paraId="7C57E343">
      <w:pPr>
        <w:outlineLvl w:val="9"/>
        <w:rPr>
          <w:rFonts w:ascii="仿宋" w:hAnsi="仿宋" w:eastAsia="仿宋" w:cs="仿宋"/>
          <w:color w:val="auto"/>
          <w:sz w:val="28"/>
          <w:szCs w:val="28"/>
          <w:highlight w:val="none"/>
        </w:rPr>
      </w:pPr>
    </w:p>
    <w:p w14:paraId="693DB90E">
      <w:pPr>
        <w:pStyle w:val="4"/>
        <w:outlineLvl w:val="9"/>
        <w:rPr>
          <w:rFonts w:ascii="仿宋" w:hAnsi="仿宋" w:eastAsia="仿宋" w:cs="仿宋"/>
          <w:color w:val="auto"/>
          <w:szCs w:val="28"/>
          <w:highlight w:val="none"/>
        </w:rPr>
      </w:pPr>
    </w:p>
    <w:p w14:paraId="368A85CE">
      <w:pPr>
        <w:pStyle w:val="4"/>
        <w:outlineLvl w:val="9"/>
        <w:rPr>
          <w:rFonts w:ascii="仿宋" w:hAnsi="仿宋" w:eastAsia="仿宋" w:cs="仿宋"/>
          <w:color w:val="auto"/>
          <w:szCs w:val="28"/>
          <w:highlight w:val="none"/>
        </w:rPr>
      </w:pPr>
    </w:p>
    <w:p w14:paraId="5F6E5EC2">
      <w:pPr>
        <w:outlineLvl w:val="9"/>
        <w:rPr>
          <w:rFonts w:ascii="仿宋" w:hAnsi="仿宋" w:eastAsia="仿宋" w:cs="仿宋"/>
          <w:color w:val="auto"/>
          <w:sz w:val="28"/>
          <w:szCs w:val="28"/>
          <w:highlight w:val="none"/>
        </w:rPr>
      </w:pPr>
    </w:p>
    <w:p w14:paraId="236CA0D6">
      <w:pPr>
        <w:outlineLvl w:val="9"/>
        <w:rPr>
          <w:rFonts w:ascii="仿宋" w:hAnsi="仿宋" w:eastAsia="仿宋" w:cs="仿宋"/>
          <w:color w:val="auto"/>
          <w:sz w:val="28"/>
          <w:szCs w:val="28"/>
          <w:highlight w:val="none"/>
        </w:rPr>
      </w:pPr>
    </w:p>
    <w:p w14:paraId="4E147F89">
      <w:pPr>
        <w:jc w:val="center"/>
        <w:outlineLvl w:val="9"/>
        <w:rPr>
          <w:rFonts w:ascii="仿宋" w:hAnsi="仿宋" w:eastAsia="仿宋" w:cs="仿宋"/>
          <w:b/>
          <w:color w:val="auto"/>
          <w:sz w:val="28"/>
          <w:szCs w:val="28"/>
          <w:highlight w:val="none"/>
        </w:rPr>
      </w:pPr>
    </w:p>
    <w:p w14:paraId="3001A637">
      <w:pPr>
        <w:jc w:val="both"/>
        <w:outlineLvl w:val="9"/>
        <w:rPr>
          <w:rFonts w:ascii="仿宋" w:hAnsi="仿宋" w:eastAsia="仿宋" w:cs="仿宋"/>
          <w:b/>
          <w:color w:val="auto"/>
          <w:sz w:val="28"/>
          <w:szCs w:val="28"/>
          <w:highlight w:val="none"/>
        </w:rPr>
      </w:pPr>
    </w:p>
    <w:p w14:paraId="009DA7E7">
      <w:pPr>
        <w:outlineLvl w:val="9"/>
        <w:rPr>
          <w:rFonts w:ascii="仿宋" w:hAnsi="仿宋" w:eastAsia="仿宋" w:cs="仿宋"/>
          <w:b/>
          <w:color w:val="auto"/>
          <w:sz w:val="28"/>
          <w:szCs w:val="28"/>
          <w:highlight w:val="none"/>
        </w:rPr>
      </w:pPr>
    </w:p>
    <w:p w14:paraId="520A424E">
      <w:pPr>
        <w:spacing w:beforeLines="50" w:line="360" w:lineRule="auto"/>
        <w:outlineLvl w:val="9"/>
        <w:rPr>
          <w:rFonts w:ascii="仿宋" w:hAnsi="仿宋" w:eastAsia="仿宋" w:cs="仿宋"/>
          <w:bCs/>
          <w:color w:val="auto"/>
          <w:sz w:val="28"/>
          <w:szCs w:val="28"/>
          <w:highlight w:val="none"/>
        </w:rPr>
      </w:pPr>
    </w:p>
    <w:p w14:paraId="12564835">
      <w:pPr>
        <w:spacing w:beforeLines="50" w:line="360" w:lineRule="auto"/>
        <w:ind w:firstLine="1386" w:firstLineChars="493"/>
        <w:jc w:val="left"/>
        <w:outlineLvl w:val="9"/>
        <w:rPr>
          <w:rFonts w:ascii="仿宋" w:hAnsi="仿宋" w:eastAsia="仿宋" w:cs="仿宋"/>
          <w:color w:val="auto"/>
          <w:sz w:val="28"/>
          <w:szCs w:val="28"/>
          <w:highlight w:val="none"/>
          <w:u w:val="single"/>
        </w:rPr>
      </w:pPr>
      <w:r>
        <w:rPr>
          <w:rFonts w:hint="eastAsia" w:ascii="仿宋" w:hAnsi="仿宋" w:eastAsia="仿宋" w:cs="仿宋"/>
          <w:b/>
          <w:bCs/>
          <w:color w:val="auto"/>
          <w:sz w:val="28"/>
          <w:szCs w:val="28"/>
          <w:highlight w:val="none"/>
        </w:rPr>
        <w:t>采购人：</w:t>
      </w:r>
    </w:p>
    <w:p w14:paraId="6C3D0621">
      <w:pPr>
        <w:spacing w:beforeLines="50" w:line="360" w:lineRule="auto"/>
        <w:ind w:firstLine="1386" w:firstLineChars="493"/>
        <w:jc w:val="left"/>
        <w:outlineLvl w:val="9"/>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w:t>
      </w:r>
    </w:p>
    <w:p w14:paraId="65CA4D31">
      <w:pPr>
        <w:pStyle w:val="4"/>
        <w:jc w:val="center"/>
        <w:outlineLvl w:val="9"/>
        <w:rPr>
          <w:rFonts w:ascii="仿宋" w:hAnsi="仿宋" w:eastAsia="仿宋"/>
          <w:color w:val="auto"/>
          <w:szCs w:val="28"/>
          <w:highlight w:val="none"/>
        </w:rPr>
      </w:pPr>
      <w:r>
        <w:rPr>
          <w:rFonts w:hint="eastAsia" w:ascii="仿宋" w:hAnsi="仿宋" w:eastAsia="仿宋" w:cs="仿宋"/>
          <w:b/>
          <w:bCs/>
          <w:color w:val="auto"/>
          <w:szCs w:val="28"/>
          <w:highlight w:val="none"/>
        </w:rPr>
        <w:t>二〇二五年  月</w:t>
      </w:r>
      <w:r>
        <w:rPr>
          <w:rFonts w:hint="eastAsia" w:ascii="仿宋" w:hAnsi="仿宋" w:eastAsia="仿宋" w:cs="仿宋"/>
          <w:b/>
          <w:bCs/>
          <w:color w:val="auto"/>
          <w:szCs w:val="28"/>
          <w:highlight w:val="none"/>
        </w:rPr>
        <w:br w:type="page"/>
      </w:r>
    </w:p>
    <w:p w14:paraId="5DE597D1">
      <w:pPr>
        <w:jc w:val="center"/>
        <w:outlineLvl w:val="9"/>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合同主要条款</w:t>
      </w:r>
    </w:p>
    <w:p w14:paraId="1D10FB4B">
      <w:pPr>
        <w:adjustRightInd w:val="0"/>
        <w:snapToGrid w:val="0"/>
        <w:spacing w:line="500" w:lineRule="exact"/>
        <w:ind w:firstLine="562" w:firstLineChars="200"/>
        <w:outlineLvl w:val="9"/>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采购人（甲方）：</w:t>
      </w:r>
      <w:r>
        <w:rPr>
          <w:rFonts w:hint="eastAsia" w:ascii="仿宋" w:hAnsi="仿宋" w:eastAsia="仿宋" w:cs="仿宋"/>
          <w:b/>
          <w:color w:val="auto"/>
          <w:sz w:val="28"/>
          <w:szCs w:val="28"/>
          <w:highlight w:val="none"/>
          <w:u w:val="single"/>
        </w:rPr>
        <w:t>陕西省交通运行监测中心</w:t>
      </w:r>
    </w:p>
    <w:p w14:paraId="461660A6">
      <w:pPr>
        <w:adjustRightInd w:val="0"/>
        <w:snapToGrid w:val="0"/>
        <w:spacing w:line="500" w:lineRule="exact"/>
        <w:ind w:firstLine="562" w:firstLineChars="200"/>
        <w:outlineLvl w:val="9"/>
        <w:rPr>
          <w:rFonts w:ascii="仿宋" w:hAnsi="仿宋" w:eastAsia="仿宋" w:cs="仿宋"/>
          <w:color w:val="auto"/>
          <w:sz w:val="28"/>
          <w:szCs w:val="28"/>
          <w:highlight w:val="none"/>
          <w:u w:val="single"/>
        </w:rPr>
      </w:pPr>
      <w:r>
        <w:rPr>
          <w:rFonts w:hint="eastAsia" w:ascii="仿宋" w:hAnsi="仿宋" w:eastAsia="仿宋" w:cs="仿宋"/>
          <w:b/>
          <w:color w:val="auto"/>
          <w:sz w:val="28"/>
          <w:szCs w:val="28"/>
          <w:highlight w:val="none"/>
        </w:rPr>
        <w:t>供应商（乙方）：</w:t>
      </w:r>
    </w:p>
    <w:p w14:paraId="131DF86A">
      <w:pPr>
        <w:adjustRightInd w:val="0"/>
        <w:snapToGrid w:val="0"/>
        <w:spacing w:line="500" w:lineRule="exact"/>
        <w:ind w:firstLine="560" w:firstLineChars="200"/>
        <w:outlineLvl w:val="9"/>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根据《中华人民共和国民法典》及其他有关法律、法规，遵循平等、自愿、公平和诚信的原则，双方就下述项目范围与相关服务事项协商一致，订立本合同。</w:t>
      </w:r>
    </w:p>
    <w:p w14:paraId="7F30B14C">
      <w:pPr>
        <w:spacing w:line="500" w:lineRule="exact"/>
        <w:outlineLvl w:val="9"/>
        <w:rPr>
          <w:rFonts w:ascii="仿宋" w:hAnsi="仿宋" w:eastAsia="仿宋" w:cs="仿宋"/>
          <w:b/>
          <w:color w:val="auto"/>
          <w:sz w:val="28"/>
          <w:szCs w:val="28"/>
          <w:highlight w:val="none"/>
        </w:rPr>
      </w:pPr>
      <w:bookmarkStart w:id="0" w:name="_Toc8253"/>
      <w:bookmarkStart w:id="1" w:name="_Toc12273"/>
      <w:bookmarkStart w:id="2" w:name="_Toc3961"/>
      <w:bookmarkStart w:id="3" w:name="_Toc24654"/>
      <w:r>
        <w:rPr>
          <w:rFonts w:hint="eastAsia" w:ascii="仿宋" w:hAnsi="仿宋" w:eastAsia="仿宋" w:cs="仿宋"/>
          <w:b/>
          <w:color w:val="auto"/>
          <w:sz w:val="28"/>
          <w:szCs w:val="28"/>
          <w:highlight w:val="none"/>
        </w:rPr>
        <w:t>一、项目概况</w:t>
      </w:r>
      <w:bookmarkEnd w:id="0"/>
      <w:bookmarkEnd w:id="1"/>
      <w:bookmarkEnd w:id="2"/>
      <w:bookmarkEnd w:id="3"/>
    </w:p>
    <w:p w14:paraId="16A8E0A8">
      <w:pPr>
        <w:adjustRightInd w:val="0"/>
        <w:snapToGrid w:val="0"/>
        <w:spacing w:line="500" w:lineRule="exact"/>
        <w:ind w:firstLine="554" w:firstLineChars="198"/>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1.项目名称：</w:t>
      </w:r>
      <w:r>
        <w:rPr>
          <w:rFonts w:hint="eastAsia"/>
          <w:b w:val="0"/>
          <w:bCs/>
          <w:color w:val="auto"/>
          <w:sz w:val="28"/>
          <w:highlight w:val="none"/>
          <w:lang w:eastAsia="zh-CN"/>
        </w:rPr>
        <w:t>交通移动应急指挥平台维护</w:t>
      </w:r>
      <w:r>
        <w:rPr>
          <w:rFonts w:hint="eastAsia" w:ascii="仿宋" w:hAnsi="仿宋" w:eastAsia="仿宋" w:cs="仿宋"/>
          <w:color w:val="auto"/>
          <w:sz w:val="28"/>
          <w:szCs w:val="28"/>
          <w:highlight w:val="none"/>
        </w:rPr>
        <w:t>；</w:t>
      </w:r>
    </w:p>
    <w:p w14:paraId="0A8066AD">
      <w:pPr>
        <w:adjustRightInd w:val="0"/>
        <w:snapToGrid w:val="0"/>
        <w:spacing w:line="500" w:lineRule="exact"/>
        <w:ind w:firstLine="554" w:firstLineChars="198"/>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2.项目地点：</w:t>
      </w:r>
      <w:r>
        <w:rPr>
          <w:rFonts w:hint="eastAsia" w:ascii="仿宋" w:hAnsi="仿宋" w:cs="仿宋"/>
          <w:color w:val="auto"/>
          <w:sz w:val="28"/>
          <w:szCs w:val="28"/>
          <w:highlight w:val="none"/>
          <w:lang w:val="en-US" w:eastAsia="zh-CN"/>
        </w:rPr>
        <w:t>陕西西安市</w:t>
      </w:r>
      <w:r>
        <w:rPr>
          <w:rFonts w:hint="eastAsia" w:ascii="仿宋" w:hAnsi="仿宋" w:eastAsia="仿宋" w:cs="仿宋"/>
          <w:color w:val="auto"/>
          <w:sz w:val="28"/>
          <w:szCs w:val="28"/>
          <w:highlight w:val="none"/>
        </w:rPr>
        <w:t>；</w:t>
      </w:r>
    </w:p>
    <w:p w14:paraId="4017118E">
      <w:pPr>
        <w:spacing w:line="500" w:lineRule="exact"/>
        <w:outlineLvl w:val="9"/>
        <w:rPr>
          <w:rFonts w:ascii="仿宋" w:hAnsi="仿宋" w:eastAsia="仿宋" w:cs="仿宋"/>
          <w:b/>
          <w:color w:val="auto"/>
          <w:sz w:val="28"/>
          <w:szCs w:val="28"/>
          <w:highlight w:val="none"/>
        </w:rPr>
      </w:pPr>
      <w:bookmarkStart w:id="4" w:name="_Toc19765"/>
      <w:bookmarkStart w:id="5" w:name="_Toc20644"/>
      <w:bookmarkStart w:id="6" w:name="_Toc24180"/>
      <w:bookmarkStart w:id="7" w:name="_Toc7460"/>
      <w:r>
        <w:rPr>
          <w:rFonts w:hint="eastAsia" w:ascii="仿宋" w:hAnsi="仿宋" w:eastAsia="仿宋" w:cs="仿宋"/>
          <w:b/>
          <w:color w:val="auto"/>
          <w:sz w:val="28"/>
          <w:szCs w:val="28"/>
          <w:highlight w:val="none"/>
        </w:rPr>
        <w:t>二、组成本合同的文件</w:t>
      </w:r>
      <w:bookmarkEnd w:id="4"/>
      <w:bookmarkEnd w:id="5"/>
      <w:bookmarkEnd w:id="6"/>
      <w:bookmarkEnd w:id="7"/>
    </w:p>
    <w:p w14:paraId="47EE3702">
      <w:pPr>
        <w:adjustRightInd w:val="0"/>
        <w:snapToGrid w:val="0"/>
        <w:spacing w:line="500" w:lineRule="exact"/>
        <w:ind w:firstLine="560" w:firstLineChars="200"/>
        <w:outlineLvl w:val="9"/>
        <w:rPr>
          <w:rFonts w:ascii="仿宋" w:hAnsi="仿宋" w:eastAsia="仿宋" w:cs="仿宋"/>
          <w:color w:val="auto"/>
          <w:sz w:val="28"/>
          <w:szCs w:val="28"/>
          <w:highlight w:val="none"/>
        </w:rPr>
      </w:pPr>
      <w:bookmarkStart w:id="8" w:name="_Toc15565"/>
      <w:bookmarkStart w:id="9" w:name="_Toc7040"/>
      <w:bookmarkStart w:id="10" w:name="_Toc20296"/>
      <w:bookmarkStart w:id="11" w:name="_Toc6332"/>
      <w:r>
        <w:rPr>
          <w:rFonts w:hint="eastAsia" w:ascii="仿宋" w:hAnsi="仿宋" w:eastAsia="仿宋" w:cs="仿宋"/>
          <w:color w:val="auto"/>
          <w:sz w:val="28"/>
          <w:szCs w:val="28"/>
          <w:highlight w:val="none"/>
        </w:rPr>
        <w:t>1.中标通知书（成交通知书）、政府采购招投标文件、澄清函等文件；</w:t>
      </w:r>
    </w:p>
    <w:p w14:paraId="601923B0">
      <w:pPr>
        <w:adjustRightInd w:val="0"/>
        <w:snapToGrid w:val="0"/>
        <w:spacing w:line="500" w:lineRule="exact"/>
        <w:ind w:firstLine="554" w:firstLineChars="198"/>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2.本合同签订后，双方依法签订的补充协议。</w:t>
      </w:r>
    </w:p>
    <w:bookmarkEnd w:id="8"/>
    <w:bookmarkEnd w:id="9"/>
    <w:bookmarkEnd w:id="10"/>
    <w:bookmarkEnd w:id="11"/>
    <w:p w14:paraId="180E053D">
      <w:pPr>
        <w:spacing w:line="500" w:lineRule="exact"/>
        <w:outlineLvl w:val="9"/>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三、合同金额</w:t>
      </w:r>
    </w:p>
    <w:p w14:paraId="30D70379">
      <w:pPr>
        <w:adjustRightInd w:val="0"/>
        <w:snapToGrid w:val="0"/>
        <w:spacing w:line="500" w:lineRule="exact"/>
        <w:ind w:firstLine="554" w:firstLineChars="198"/>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合同金额（大写）：（¥</w:t>
      </w:r>
      <w:r>
        <w:rPr>
          <w:rFonts w:hint="eastAsia" w:ascii="仿宋" w:hAnsi="仿宋" w:eastAsia="仿宋" w:cs="仿宋"/>
          <w:color w:val="auto"/>
          <w:sz w:val="28"/>
          <w:szCs w:val="28"/>
          <w:highlight w:val="none"/>
          <w:u w:val="single"/>
        </w:rPr>
        <w:t xml:space="preserve">            元</w:t>
      </w:r>
      <w:r>
        <w:rPr>
          <w:rFonts w:hint="eastAsia" w:ascii="仿宋" w:hAnsi="仿宋" w:eastAsia="仿宋" w:cs="仿宋"/>
          <w:color w:val="auto"/>
          <w:sz w:val="28"/>
          <w:szCs w:val="28"/>
          <w:highlight w:val="none"/>
        </w:rPr>
        <w:t>）。</w:t>
      </w:r>
    </w:p>
    <w:p w14:paraId="468EA304">
      <w:pPr>
        <w:adjustRightInd w:val="0"/>
        <w:snapToGrid w:val="0"/>
        <w:spacing w:line="500" w:lineRule="exact"/>
        <w:ind w:firstLine="554" w:firstLineChars="198"/>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合同价格为含税价，供应商提供服务所发生的一切费用等都已包含于合同价款中。</w:t>
      </w:r>
    </w:p>
    <w:p w14:paraId="7E9AF15A">
      <w:pPr>
        <w:spacing w:line="500" w:lineRule="exact"/>
        <w:outlineLvl w:val="9"/>
        <w:rPr>
          <w:rFonts w:ascii="仿宋" w:hAnsi="仿宋" w:eastAsia="仿宋" w:cs="仿宋"/>
          <w:b/>
          <w:color w:val="auto"/>
          <w:sz w:val="28"/>
          <w:szCs w:val="28"/>
          <w:highlight w:val="none"/>
        </w:rPr>
      </w:pPr>
      <w:bookmarkStart w:id="12" w:name="_Toc23403"/>
      <w:bookmarkStart w:id="13" w:name="_Toc15258"/>
      <w:bookmarkStart w:id="14" w:name="_Toc25097"/>
      <w:bookmarkStart w:id="15" w:name="_Toc12205"/>
      <w:r>
        <w:rPr>
          <w:rFonts w:hint="eastAsia" w:ascii="仿宋" w:hAnsi="仿宋" w:eastAsia="仿宋" w:cs="仿宋"/>
          <w:b/>
          <w:color w:val="auto"/>
          <w:sz w:val="28"/>
          <w:szCs w:val="28"/>
          <w:highlight w:val="none"/>
        </w:rPr>
        <w:t>四、付款方式</w:t>
      </w:r>
      <w:bookmarkEnd w:id="12"/>
      <w:bookmarkEnd w:id="13"/>
      <w:bookmarkEnd w:id="14"/>
      <w:bookmarkEnd w:id="15"/>
    </w:p>
    <w:p w14:paraId="76F8841B">
      <w:pPr>
        <w:spacing w:line="500" w:lineRule="exact"/>
        <w:ind w:firstLine="560" w:firstLineChars="200"/>
        <w:outlineLvl w:val="9"/>
        <w:rPr>
          <w:rFonts w:ascii="仿宋" w:hAnsi="仿宋" w:eastAsia="仿宋" w:cs="仿宋"/>
          <w:color w:val="auto"/>
          <w:sz w:val="28"/>
          <w:szCs w:val="28"/>
          <w:highlight w:val="none"/>
        </w:rPr>
      </w:pPr>
      <w:bookmarkStart w:id="16" w:name="_Toc24217"/>
      <w:bookmarkStart w:id="17" w:name="_Toc26843"/>
      <w:bookmarkStart w:id="18" w:name="_Toc10035"/>
      <w:bookmarkStart w:id="19" w:name="_Toc1205"/>
      <w:r>
        <w:rPr>
          <w:rFonts w:hint="eastAsia" w:ascii="仿宋" w:hAnsi="仿宋" w:eastAsia="仿宋" w:cs="仿宋"/>
          <w:color w:val="auto"/>
          <w:sz w:val="28"/>
          <w:szCs w:val="28"/>
          <w:highlight w:val="none"/>
        </w:rPr>
        <w:t>1.银行转账。</w:t>
      </w:r>
    </w:p>
    <w:p w14:paraId="2853F01E">
      <w:pPr>
        <w:spacing w:line="500" w:lineRule="exact"/>
        <w:ind w:firstLine="560" w:firstLineChars="200"/>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2.合同签订后供应商必须提供相应发票给甲方，</w:t>
      </w:r>
      <w:r>
        <w:rPr>
          <w:rFonts w:hint="eastAsia" w:ascii="仿宋" w:hAnsi="仿宋" w:eastAsia="仿宋" w:cs="仿宋"/>
          <w:color w:val="auto"/>
          <w:sz w:val="28"/>
          <w:szCs w:val="28"/>
          <w:highlight w:val="none"/>
        </w:rPr>
        <w:t>收到供应商的发票后</w:t>
      </w:r>
      <w:r>
        <w:rPr>
          <w:rFonts w:hint="eastAsia" w:ascii="仿宋" w:hAnsi="仿宋" w:cs="仿宋"/>
          <w:color w:val="auto"/>
          <w:sz w:val="28"/>
          <w:szCs w:val="28"/>
          <w:highlight w:val="none"/>
          <w:lang w:val="en-US" w:eastAsia="zh-CN"/>
        </w:rPr>
        <w:t>14</w:t>
      </w:r>
      <w:r>
        <w:rPr>
          <w:rFonts w:hint="eastAsia" w:ascii="仿宋" w:hAnsi="仿宋" w:eastAsia="仿宋" w:cs="仿宋"/>
          <w:color w:val="auto"/>
          <w:sz w:val="28"/>
          <w:szCs w:val="28"/>
          <w:highlight w:val="none"/>
        </w:rPr>
        <w:t>个日历日内，</w:t>
      </w:r>
      <w:r>
        <w:rPr>
          <w:rFonts w:hint="eastAsia" w:ascii="仿宋" w:hAnsi="仿宋" w:eastAsia="仿宋" w:cs="仿宋"/>
          <w:color w:val="auto"/>
          <w:sz w:val="28"/>
          <w:szCs w:val="28"/>
          <w:highlight w:val="none"/>
        </w:rPr>
        <w:t>甲方向供应商支付合同总金额的100%</w:t>
      </w:r>
      <w:r>
        <w:rPr>
          <w:rFonts w:hint="eastAsia" w:ascii="仿宋" w:hAnsi="仿宋" w:eastAsia="仿宋" w:cs="仿宋"/>
          <w:color w:val="auto"/>
          <w:sz w:val="28"/>
          <w:szCs w:val="28"/>
          <w:highlight w:val="none"/>
        </w:rPr>
        <w:t>。</w:t>
      </w:r>
    </w:p>
    <w:p w14:paraId="3B78CA88">
      <w:pPr>
        <w:spacing w:line="500" w:lineRule="exact"/>
        <w:ind w:firstLine="560" w:firstLineChars="200"/>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乙方开户行：</w:t>
      </w:r>
    </w:p>
    <w:p w14:paraId="7C91817E">
      <w:pPr>
        <w:spacing w:line="500" w:lineRule="exact"/>
        <w:ind w:firstLine="560" w:firstLineChars="200"/>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乙方户  名：</w:t>
      </w:r>
    </w:p>
    <w:p w14:paraId="1EC5FACA">
      <w:pPr>
        <w:adjustRightInd w:val="0"/>
        <w:snapToGrid w:val="0"/>
        <w:spacing w:line="500" w:lineRule="exact"/>
        <w:ind w:firstLine="560" w:firstLineChars="200"/>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乙方账  号：</w:t>
      </w:r>
    </w:p>
    <w:p w14:paraId="6B5815FF">
      <w:pPr>
        <w:numPr>
          <w:ilvl w:val="0"/>
          <w:numId w:val="1"/>
        </w:numPr>
        <w:adjustRightInd w:val="0"/>
        <w:snapToGrid w:val="0"/>
        <w:spacing w:line="500" w:lineRule="exact"/>
        <w:outlineLvl w:val="9"/>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服务期限：</w:t>
      </w:r>
    </w:p>
    <w:bookmarkEnd w:id="16"/>
    <w:bookmarkEnd w:id="17"/>
    <w:bookmarkEnd w:id="18"/>
    <w:bookmarkEnd w:id="19"/>
    <w:p w14:paraId="479C1B23">
      <w:pPr>
        <w:tabs>
          <w:tab w:val="left" w:pos="720"/>
          <w:tab w:val="left" w:pos="3780"/>
          <w:tab w:val="left" w:pos="6480"/>
        </w:tabs>
        <w:autoSpaceDE w:val="0"/>
        <w:autoSpaceDN w:val="0"/>
        <w:spacing w:line="500" w:lineRule="exact"/>
        <w:ind w:firstLine="560" w:firstLineChars="200"/>
        <w:jc w:val="left"/>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自2025年7月1日至2026年6月30日。</w:t>
      </w:r>
    </w:p>
    <w:p w14:paraId="70BEABA0">
      <w:pPr>
        <w:tabs>
          <w:tab w:val="left" w:pos="720"/>
          <w:tab w:val="left" w:pos="3780"/>
          <w:tab w:val="left" w:pos="6480"/>
        </w:tabs>
        <w:autoSpaceDE w:val="0"/>
        <w:autoSpaceDN w:val="0"/>
        <w:spacing w:line="500" w:lineRule="exact"/>
        <w:jc w:val="left"/>
        <w:outlineLvl w:val="9"/>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六、内容及要求：</w:t>
      </w:r>
    </w:p>
    <w:p w14:paraId="4C142A5F">
      <w:pPr>
        <w:tabs>
          <w:tab w:val="left" w:pos="840"/>
        </w:tabs>
        <w:spacing w:line="500" w:lineRule="exact"/>
        <w:ind w:firstLine="560" w:firstLineChars="200"/>
        <w:outlineLvl w:val="9"/>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（在合同签订时，按照项目政府采购招投标文件要求及响应内容明确）</w:t>
      </w:r>
    </w:p>
    <w:p w14:paraId="42868B0F">
      <w:pPr>
        <w:spacing w:line="500" w:lineRule="exact"/>
        <w:outlineLvl w:val="9"/>
        <w:rPr>
          <w:rFonts w:hint="eastAsia" w:ascii="仿宋" w:hAnsi="仿宋" w:eastAsia="仿宋" w:cs="仿宋"/>
          <w:b/>
          <w:color w:val="auto"/>
          <w:sz w:val="28"/>
          <w:szCs w:val="28"/>
          <w:highlight w:val="none"/>
        </w:rPr>
      </w:pPr>
      <w:bookmarkStart w:id="20" w:name="_Toc14609"/>
      <w:bookmarkStart w:id="21" w:name="_Toc11798"/>
      <w:bookmarkStart w:id="22" w:name="_Toc11563"/>
      <w:bookmarkStart w:id="23" w:name="_Toc8837"/>
      <w:r>
        <w:rPr>
          <w:rFonts w:hint="eastAsia" w:ascii="仿宋" w:hAnsi="仿宋" w:eastAsia="仿宋" w:cs="仿宋"/>
          <w:b/>
          <w:color w:val="auto"/>
          <w:sz w:val="28"/>
          <w:szCs w:val="28"/>
          <w:highlight w:val="none"/>
          <w:lang w:val="en-US" w:eastAsia="zh-CN"/>
        </w:rPr>
        <w:t>1.</w:t>
      </w:r>
      <w:r>
        <w:rPr>
          <w:rFonts w:hint="eastAsia" w:ascii="仿宋" w:hAnsi="仿宋" w:eastAsia="仿宋" w:cs="仿宋"/>
          <w:b/>
          <w:color w:val="auto"/>
          <w:sz w:val="28"/>
          <w:szCs w:val="28"/>
          <w:highlight w:val="none"/>
        </w:rPr>
        <w:t>主要目标</w:t>
      </w:r>
    </w:p>
    <w:p w14:paraId="1497C7FC">
      <w:pPr>
        <w:spacing w:line="500" w:lineRule="exact"/>
        <w:ind w:firstLine="560" w:firstLineChars="200"/>
        <w:outlineLvl w:val="9"/>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提供驻场专职司机和</w:t>
      </w:r>
      <w:r>
        <w:rPr>
          <w:rFonts w:hint="eastAsia" w:ascii="仿宋" w:hAnsi="仿宋" w:cs="仿宋"/>
          <w:b w:val="0"/>
          <w:bCs/>
          <w:color w:val="auto"/>
          <w:sz w:val="28"/>
          <w:szCs w:val="28"/>
          <w:highlight w:val="none"/>
          <w:lang w:val="en-US" w:eastAsia="zh-CN"/>
        </w:rPr>
        <w:t>专职</w:t>
      </w:r>
      <w:r>
        <w:rPr>
          <w:rFonts w:hint="eastAsia" w:ascii="仿宋" w:hAnsi="仿宋" w:eastAsia="仿宋" w:cs="仿宋"/>
          <w:b w:val="0"/>
          <w:bCs/>
          <w:color w:val="auto"/>
          <w:sz w:val="28"/>
          <w:szCs w:val="28"/>
          <w:highlight w:val="none"/>
        </w:rPr>
        <w:t>技术服务人员，通过对平台设备（见设备清单）的日常维护保养、硬件（含系统软件）故障的分析排除、设备维保、备件提供和更换；缴纳海事卫星通信费、4G互联网链路、vpdn链路、北斗卫星的服务费用，购买无人机的全年保险，保障平台原有设计的各项功能正常运行，并在突发应急事件和相关演练中提供应急值守人员前往应急车交通费用以及一些应急车常备物资和技术保障。</w:t>
      </w:r>
    </w:p>
    <w:bookmarkEnd w:id="20"/>
    <w:bookmarkEnd w:id="21"/>
    <w:bookmarkEnd w:id="22"/>
    <w:bookmarkEnd w:id="23"/>
    <w:p w14:paraId="6897356D">
      <w:pPr>
        <w:numPr>
          <w:ilvl w:val="0"/>
          <w:numId w:val="2"/>
        </w:numPr>
        <w:spacing w:line="500" w:lineRule="exact"/>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现有设备</w:t>
      </w:r>
    </w:p>
    <w:tbl>
      <w:tblPr>
        <w:tblStyle w:val="6"/>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
        <w:gridCol w:w="3798"/>
        <w:gridCol w:w="1556"/>
        <w:gridCol w:w="1125"/>
        <w:gridCol w:w="807"/>
        <w:gridCol w:w="825"/>
      </w:tblGrid>
      <w:tr w14:paraId="499CF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966" w:type="dxa"/>
            <w:tcBorders>
              <w:top w:val="single" w:color="auto" w:sz="4" w:space="0"/>
              <w:left w:val="single" w:color="auto" w:sz="4" w:space="0"/>
              <w:bottom w:val="single" w:color="auto" w:sz="4" w:space="0"/>
              <w:right w:val="single" w:color="auto" w:sz="4" w:space="0"/>
            </w:tcBorders>
            <w:noWrap w:val="0"/>
            <w:vAlign w:val="center"/>
          </w:tcPr>
          <w:p w14:paraId="57358A3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right="0"/>
              <w:jc w:val="center"/>
              <w:textAlignment w:val="auto"/>
              <w:rPr>
                <w:rFonts w:hint="eastAsia" w:ascii="仿宋" w:hAnsi="仿宋" w:eastAsia="仿宋" w:cs="仿宋"/>
                <w:b/>
                <w:bCs/>
                <w:color w:val="auto"/>
                <w:kern w:val="2"/>
                <w:sz w:val="28"/>
                <w:szCs w:val="28"/>
                <w:highlight w:val="none"/>
                <w:lang w:val="en-US" w:eastAsia="zh-CN"/>
              </w:rPr>
            </w:pPr>
            <w:r>
              <w:rPr>
                <w:rFonts w:hint="eastAsia" w:ascii="仿宋" w:hAnsi="仿宋" w:eastAsia="仿宋" w:cs="仿宋"/>
                <w:b/>
                <w:bCs/>
                <w:color w:val="auto"/>
                <w:kern w:val="2"/>
                <w:sz w:val="28"/>
                <w:szCs w:val="28"/>
                <w:highlight w:val="none"/>
                <w:lang w:val="en-US" w:eastAsia="zh-CN"/>
              </w:rPr>
              <w:t>序号</w:t>
            </w:r>
          </w:p>
        </w:tc>
        <w:tc>
          <w:tcPr>
            <w:tcW w:w="3798" w:type="dxa"/>
            <w:tcBorders>
              <w:top w:val="single" w:color="auto" w:sz="4" w:space="0"/>
              <w:left w:val="nil"/>
              <w:bottom w:val="single" w:color="auto" w:sz="4" w:space="0"/>
              <w:right w:val="single" w:color="auto" w:sz="4" w:space="0"/>
            </w:tcBorders>
            <w:noWrap w:val="0"/>
            <w:vAlign w:val="center"/>
          </w:tcPr>
          <w:p w14:paraId="2C805FA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lang w:val="en-US" w:eastAsia="zh-CN" w:bidi="ar"/>
              </w:rPr>
              <w:t>设备名称</w:t>
            </w:r>
          </w:p>
        </w:tc>
        <w:tc>
          <w:tcPr>
            <w:tcW w:w="1556" w:type="dxa"/>
            <w:tcBorders>
              <w:top w:val="single" w:color="auto" w:sz="4" w:space="0"/>
              <w:left w:val="nil"/>
              <w:bottom w:val="single" w:color="auto" w:sz="4" w:space="0"/>
              <w:right w:val="single" w:color="auto" w:sz="4" w:space="0"/>
            </w:tcBorders>
            <w:noWrap w:val="0"/>
            <w:vAlign w:val="center"/>
          </w:tcPr>
          <w:p w14:paraId="2F92EFF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lang w:val="en-US" w:eastAsia="zh-CN" w:bidi="ar"/>
              </w:rPr>
              <w:t>品牌型号</w:t>
            </w:r>
          </w:p>
        </w:tc>
        <w:tc>
          <w:tcPr>
            <w:tcW w:w="1125" w:type="dxa"/>
            <w:tcBorders>
              <w:top w:val="single" w:color="auto" w:sz="4" w:space="0"/>
              <w:left w:val="nil"/>
              <w:bottom w:val="single" w:color="auto" w:sz="4" w:space="0"/>
              <w:right w:val="single" w:color="auto" w:sz="4" w:space="0"/>
            </w:tcBorders>
            <w:noWrap w:val="0"/>
            <w:vAlign w:val="center"/>
          </w:tcPr>
          <w:p w14:paraId="707D860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lang w:val="en-US" w:eastAsia="zh-CN" w:bidi="ar"/>
              </w:rPr>
              <w:t>单位</w:t>
            </w:r>
          </w:p>
        </w:tc>
        <w:tc>
          <w:tcPr>
            <w:tcW w:w="807" w:type="dxa"/>
            <w:tcBorders>
              <w:top w:val="single" w:color="auto" w:sz="4" w:space="0"/>
              <w:left w:val="nil"/>
              <w:bottom w:val="single" w:color="auto" w:sz="4" w:space="0"/>
              <w:right w:val="single" w:color="auto" w:sz="4" w:space="0"/>
            </w:tcBorders>
            <w:noWrap w:val="0"/>
            <w:vAlign w:val="center"/>
          </w:tcPr>
          <w:p w14:paraId="366C162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lang w:val="en-US" w:eastAsia="zh-CN" w:bidi="ar"/>
              </w:rPr>
              <w:t>数量</w:t>
            </w:r>
          </w:p>
        </w:tc>
        <w:tc>
          <w:tcPr>
            <w:tcW w:w="825" w:type="dxa"/>
            <w:tcBorders>
              <w:top w:val="single" w:color="auto" w:sz="4" w:space="0"/>
              <w:left w:val="nil"/>
              <w:bottom w:val="single" w:color="auto" w:sz="4" w:space="0"/>
              <w:right w:val="single" w:color="auto" w:sz="4" w:space="0"/>
            </w:tcBorders>
            <w:noWrap w:val="0"/>
            <w:vAlign w:val="center"/>
          </w:tcPr>
          <w:p w14:paraId="4D7577F8">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lang w:val="en-US" w:eastAsia="zh-CN" w:bidi="ar"/>
              </w:rPr>
              <w:t>备注</w:t>
            </w:r>
          </w:p>
        </w:tc>
      </w:tr>
      <w:tr w14:paraId="09AAC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966" w:type="dxa"/>
            <w:tcBorders>
              <w:top w:val="single" w:color="auto" w:sz="4" w:space="0"/>
              <w:left w:val="single" w:color="auto" w:sz="4" w:space="0"/>
              <w:bottom w:val="single" w:color="auto" w:sz="4" w:space="0"/>
              <w:right w:val="single" w:color="auto" w:sz="4" w:space="0"/>
            </w:tcBorders>
            <w:noWrap w:val="0"/>
            <w:vAlign w:val="center"/>
          </w:tcPr>
          <w:p w14:paraId="0173B2B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3798" w:type="dxa"/>
            <w:tcBorders>
              <w:top w:val="single" w:color="auto" w:sz="4" w:space="0"/>
              <w:left w:val="nil"/>
              <w:bottom w:val="single" w:color="auto" w:sz="4" w:space="0"/>
              <w:right w:val="single" w:color="auto" w:sz="4" w:space="0"/>
            </w:tcBorders>
            <w:noWrap w:val="0"/>
            <w:vAlign w:val="center"/>
          </w:tcPr>
          <w:p w14:paraId="48921F7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VSAT卫星通信天线</w:t>
            </w:r>
          </w:p>
          <w:p w14:paraId="3D5A5A5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（1.2m）</w:t>
            </w:r>
          </w:p>
        </w:tc>
        <w:tc>
          <w:tcPr>
            <w:tcW w:w="1556" w:type="dxa"/>
            <w:tcBorders>
              <w:top w:val="single" w:color="auto" w:sz="4" w:space="0"/>
              <w:left w:val="nil"/>
              <w:bottom w:val="single" w:color="auto" w:sz="4" w:space="0"/>
              <w:right w:val="single" w:color="auto" w:sz="4" w:space="0"/>
            </w:tcBorders>
            <w:noWrap w:val="0"/>
            <w:vAlign w:val="center"/>
          </w:tcPr>
          <w:p w14:paraId="364B84F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3DCF7B3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套</w:t>
            </w:r>
          </w:p>
        </w:tc>
        <w:tc>
          <w:tcPr>
            <w:tcW w:w="807" w:type="dxa"/>
            <w:tcBorders>
              <w:top w:val="single" w:color="auto" w:sz="4" w:space="0"/>
              <w:left w:val="nil"/>
              <w:bottom w:val="single" w:color="auto" w:sz="4" w:space="0"/>
              <w:right w:val="single" w:color="auto" w:sz="4" w:space="0"/>
            </w:tcBorders>
            <w:noWrap w:val="0"/>
            <w:vAlign w:val="center"/>
          </w:tcPr>
          <w:p w14:paraId="47B1E91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687A053B">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26737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66" w:type="dxa"/>
            <w:tcBorders>
              <w:top w:val="single" w:color="auto" w:sz="4" w:space="0"/>
              <w:left w:val="single" w:color="auto" w:sz="4" w:space="0"/>
              <w:bottom w:val="single" w:color="auto" w:sz="4" w:space="0"/>
              <w:right w:val="single" w:color="auto" w:sz="4" w:space="0"/>
            </w:tcBorders>
            <w:noWrap w:val="0"/>
            <w:vAlign w:val="center"/>
          </w:tcPr>
          <w:p w14:paraId="66A4776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2</w:t>
            </w:r>
          </w:p>
        </w:tc>
        <w:tc>
          <w:tcPr>
            <w:tcW w:w="3798" w:type="dxa"/>
            <w:tcBorders>
              <w:top w:val="single" w:color="auto" w:sz="4" w:space="0"/>
              <w:left w:val="nil"/>
              <w:bottom w:val="single" w:color="auto" w:sz="4" w:space="0"/>
              <w:right w:val="single" w:color="auto" w:sz="4" w:space="0"/>
            </w:tcBorders>
            <w:noWrap w:val="0"/>
            <w:vAlign w:val="center"/>
          </w:tcPr>
          <w:p w14:paraId="226B621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VSAT卫星通信射频模块定制</w:t>
            </w:r>
          </w:p>
        </w:tc>
        <w:tc>
          <w:tcPr>
            <w:tcW w:w="1556" w:type="dxa"/>
            <w:tcBorders>
              <w:top w:val="single" w:color="auto" w:sz="4" w:space="0"/>
              <w:left w:val="nil"/>
              <w:bottom w:val="single" w:color="auto" w:sz="4" w:space="0"/>
              <w:right w:val="single" w:color="auto" w:sz="4" w:space="0"/>
            </w:tcBorders>
            <w:noWrap w:val="0"/>
            <w:vAlign w:val="center"/>
          </w:tcPr>
          <w:p w14:paraId="62AA17C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357AC87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套</w:t>
            </w:r>
          </w:p>
        </w:tc>
        <w:tc>
          <w:tcPr>
            <w:tcW w:w="807" w:type="dxa"/>
            <w:tcBorders>
              <w:top w:val="single" w:color="auto" w:sz="4" w:space="0"/>
              <w:left w:val="nil"/>
              <w:bottom w:val="single" w:color="auto" w:sz="4" w:space="0"/>
              <w:right w:val="single" w:color="auto" w:sz="4" w:space="0"/>
            </w:tcBorders>
            <w:noWrap w:val="0"/>
            <w:vAlign w:val="center"/>
          </w:tcPr>
          <w:p w14:paraId="021AD7B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3DE546D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740D8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noWrap w:val="0"/>
            <w:vAlign w:val="center"/>
          </w:tcPr>
          <w:p w14:paraId="68F5327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3</w:t>
            </w:r>
          </w:p>
        </w:tc>
        <w:tc>
          <w:tcPr>
            <w:tcW w:w="3798" w:type="dxa"/>
            <w:tcBorders>
              <w:top w:val="single" w:color="auto" w:sz="4" w:space="0"/>
              <w:left w:val="nil"/>
              <w:bottom w:val="single" w:color="auto" w:sz="4" w:space="0"/>
              <w:right w:val="single" w:color="auto" w:sz="4" w:space="0"/>
            </w:tcBorders>
            <w:noWrap w:val="0"/>
            <w:vAlign w:val="center"/>
          </w:tcPr>
          <w:p w14:paraId="08F2FB2B">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卫星 Modem</w:t>
            </w:r>
          </w:p>
        </w:tc>
        <w:tc>
          <w:tcPr>
            <w:tcW w:w="1556" w:type="dxa"/>
            <w:tcBorders>
              <w:top w:val="single" w:color="auto" w:sz="4" w:space="0"/>
              <w:left w:val="nil"/>
              <w:bottom w:val="single" w:color="auto" w:sz="4" w:space="0"/>
              <w:right w:val="single" w:color="auto" w:sz="4" w:space="0"/>
            </w:tcBorders>
            <w:noWrap w:val="0"/>
            <w:vAlign w:val="center"/>
          </w:tcPr>
          <w:p w14:paraId="625DC90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rPr>
            </w:pPr>
            <w:r>
              <w:rPr>
                <w:rFonts w:hint="eastAsia" w:ascii="仿宋" w:hAnsi="仿宋" w:eastAsia="仿宋" w:cs="仿宋"/>
                <w:color w:val="auto"/>
                <w:kern w:val="2"/>
                <w:sz w:val="28"/>
                <w:szCs w:val="28"/>
                <w:highlight w:val="none"/>
                <w:lang w:val="en-US" w:eastAsia="zh-CN" w:bidi="ar"/>
              </w:rPr>
              <w:t>H-Plus</w:t>
            </w:r>
          </w:p>
        </w:tc>
        <w:tc>
          <w:tcPr>
            <w:tcW w:w="1125" w:type="dxa"/>
            <w:tcBorders>
              <w:top w:val="single" w:color="auto" w:sz="4" w:space="0"/>
              <w:left w:val="nil"/>
              <w:bottom w:val="single" w:color="auto" w:sz="4" w:space="0"/>
              <w:right w:val="single" w:color="auto" w:sz="4" w:space="0"/>
            </w:tcBorders>
            <w:noWrap w:val="0"/>
            <w:vAlign w:val="center"/>
          </w:tcPr>
          <w:p w14:paraId="61E58DD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53F4EC7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05B3552B">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6FBFA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noWrap w:val="0"/>
            <w:vAlign w:val="center"/>
          </w:tcPr>
          <w:p w14:paraId="0C881ED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4</w:t>
            </w:r>
          </w:p>
        </w:tc>
        <w:tc>
          <w:tcPr>
            <w:tcW w:w="3798" w:type="dxa"/>
            <w:tcBorders>
              <w:top w:val="single" w:color="auto" w:sz="4" w:space="0"/>
              <w:left w:val="nil"/>
              <w:bottom w:val="single" w:color="auto" w:sz="4" w:space="0"/>
              <w:right w:val="single" w:color="auto" w:sz="4" w:space="0"/>
            </w:tcBorders>
            <w:noWrap w:val="0"/>
            <w:vAlign w:val="center"/>
          </w:tcPr>
          <w:p w14:paraId="5FF3B4D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VoIP网关</w:t>
            </w:r>
          </w:p>
        </w:tc>
        <w:tc>
          <w:tcPr>
            <w:tcW w:w="1556" w:type="dxa"/>
            <w:tcBorders>
              <w:top w:val="single" w:color="auto" w:sz="4" w:space="0"/>
              <w:left w:val="nil"/>
              <w:bottom w:val="single" w:color="auto" w:sz="4" w:space="0"/>
              <w:right w:val="single" w:color="auto" w:sz="4" w:space="0"/>
            </w:tcBorders>
            <w:noWrap w:val="0"/>
            <w:vAlign w:val="center"/>
          </w:tcPr>
          <w:p w14:paraId="3EAAF25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3B4AB50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对</w:t>
            </w:r>
          </w:p>
        </w:tc>
        <w:tc>
          <w:tcPr>
            <w:tcW w:w="807" w:type="dxa"/>
            <w:tcBorders>
              <w:top w:val="single" w:color="auto" w:sz="4" w:space="0"/>
              <w:left w:val="nil"/>
              <w:bottom w:val="single" w:color="auto" w:sz="4" w:space="0"/>
              <w:right w:val="single" w:color="auto" w:sz="4" w:space="0"/>
            </w:tcBorders>
            <w:noWrap w:val="0"/>
            <w:vAlign w:val="center"/>
          </w:tcPr>
          <w:p w14:paraId="71AEAB9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3570D1B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561C2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966" w:type="dxa"/>
            <w:tcBorders>
              <w:top w:val="single" w:color="auto" w:sz="4" w:space="0"/>
              <w:left w:val="single" w:color="auto" w:sz="4" w:space="0"/>
              <w:bottom w:val="single" w:color="auto" w:sz="4" w:space="0"/>
              <w:right w:val="single" w:color="auto" w:sz="4" w:space="0"/>
            </w:tcBorders>
            <w:noWrap w:val="0"/>
            <w:vAlign w:val="center"/>
          </w:tcPr>
          <w:p w14:paraId="514DD01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5</w:t>
            </w:r>
          </w:p>
        </w:tc>
        <w:tc>
          <w:tcPr>
            <w:tcW w:w="3798" w:type="dxa"/>
            <w:tcBorders>
              <w:top w:val="single" w:color="auto" w:sz="4" w:space="0"/>
              <w:left w:val="nil"/>
              <w:bottom w:val="single" w:color="auto" w:sz="4" w:space="0"/>
              <w:right w:val="single" w:color="auto" w:sz="4" w:space="0"/>
            </w:tcBorders>
            <w:noWrap w:val="0"/>
            <w:vAlign w:val="center"/>
          </w:tcPr>
          <w:p w14:paraId="3EF7E24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VHF/UHF车载电台</w:t>
            </w:r>
          </w:p>
        </w:tc>
        <w:tc>
          <w:tcPr>
            <w:tcW w:w="1556" w:type="dxa"/>
            <w:tcBorders>
              <w:top w:val="single" w:color="auto" w:sz="4" w:space="0"/>
              <w:left w:val="nil"/>
              <w:bottom w:val="single" w:color="auto" w:sz="4" w:space="0"/>
              <w:right w:val="single" w:color="auto" w:sz="4" w:space="0"/>
            </w:tcBorders>
            <w:noWrap w:val="0"/>
            <w:vAlign w:val="center"/>
          </w:tcPr>
          <w:p w14:paraId="355C46B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摩托罗拉</w:t>
            </w:r>
          </w:p>
        </w:tc>
        <w:tc>
          <w:tcPr>
            <w:tcW w:w="1125" w:type="dxa"/>
            <w:tcBorders>
              <w:top w:val="single" w:color="auto" w:sz="4" w:space="0"/>
              <w:left w:val="nil"/>
              <w:bottom w:val="single" w:color="auto" w:sz="4" w:space="0"/>
              <w:right w:val="single" w:color="auto" w:sz="4" w:space="0"/>
            </w:tcBorders>
            <w:noWrap w:val="0"/>
            <w:vAlign w:val="center"/>
          </w:tcPr>
          <w:p w14:paraId="39A85A2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66A7965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1465C33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3680C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66" w:type="dxa"/>
            <w:tcBorders>
              <w:top w:val="single" w:color="auto" w:sz="4" w:space="0"/>
              <w:left w:val="single" w:color="auto" w:sz="4" w:space="0"/>
              <w:bottom w:val="single" w:color="auto" w:sz="4" w:space="0"/>
              <w:right w:val="single" w:color="auto" w:sz="4" w:space="0"/>
            </w:tcBorders>
            <w:noWrap w:val="0"/>
            <w:vAlign w:val="center"/>
          </w:tcPr>
          <w:p w14:paraId="26A1C5E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6</w:t>
            </w:r>
          </w:p>
        </w:tc>
        <w:tc>
          <w:tcPr>
            <w:tcW w:w="3798" w:type="dxa"/>
            <w:tcBorders>
              <w:top w:val="single" w:color="auto" w:sz="4" w:space="0"/>
              <w:left w:val="nil"/>
              <w:bottom w:val="single" w:color="auto" w:sz="4" w:space="0"/>
              <w:right w:val="single" w:color="auto" w:sz="4" w:space="0"/>
            </w:tcBorders>
            <w:noWrap w:val="0"/>
            <w:vAlign w:val="center"/>
          </w:tcPr>
          <w:p w14:paraId="3617438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VHF/UHF手持电台</w:t>
            </w:r>
          </w:p>
        </w:tc>
        <w:tc>
          <w:tcPr>
            <w:tcW w:w="1556" w:type="dxa"/>
            <w:tcBorders>
              <w:top w:val="single" w:color="auto" w:sz="4" w:space="0"/>
              <w:left w:val="nil"/>
              <w:bottom w:val="single" w:color="auto" w:sz="4" w:space="0"/>
              <w:right w:val="single" w:color="auto" w:sz="4" w:space="0"/>
            </w:tcBorders>
            <w:noWrap w:val="0"/>
            <w:vAlign w:val="center"/>
          </w:tcPr>
          <w:p w14:paraId="7DC3DB3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摩托罗拉</w:t>
            </w:r>
          </w:p>
        </w:tc>
        <w:tc>
          <w:tcPr>
            <w:tcW w:w="1125" w:type="dxa"/>
            <w:tcBorders>
              <w:top w:val="single" w:color="auto" w:sz="4" w:space="0"/>
              <w:left w:val="nil"/>
              <w:bottom w:val="single" w:color="auto" w:sz="4" w:space="0"/>
              <w:right w:val="single" w:color="auto" w:sz="4" w:space="0"/>
            </w:tcBorders>
            <w:noWrap w:val="0"/>
            <w:vAlign w:val="center"/>
          </w:tcPr>
          <w:p w14:paraId="609D02C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17609EC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6</w:t>
            </w:r>
          </w:p>
        </w:tc>
        <w:tc>
          <w:tcPr>
            <w:tcW w:w="825" w:type="dxa"/>
            <w:tcBorders>
              <w:top w:val="single" w:color="auto" w:sz="4" w:space="0"/>
              <w:left w:val="nil"/>
              <w:bottom w:val="single" w:color="auto" w:sz="4" w:space="0"/>
              <w:right w:val="single" w:color="auto" w:sz="4" w:space="0"/>
            </w:tcBorders>
            <w:noWrap w:val="0"/>
            <w:vAlign w:val="center"/>
          </w:tcPr>
          <w:p w14:paraId="36C339C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572F7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noWrap w:val="0"/>
            <w:vAlign w:val="center"/>
          </w:tcPr>
          <w:p w14:paraId="575D046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7</w:t>
            </w:r>
          </w:p>
        </w:tc>
        <w:tc>
          <w:tcPr>
            <w:tcW w:w="3798" w:type="dxa"/>
            <w:tcBorders>
              <w:top w:val="single" w:color="auto" w:sz="4" w:space="0"/>
              <w:left w:val="nil"/>
              <w:bottom w:val="single" w:color="auto" w:sz="4" w:space="0"/>
              <w:right w:val="single" w:color="auto" w:sz="4" w:space="0"/>
            </w:tcBorders>
            <w:noWrap w:val="0"/>
            <w:vAlign w:val="center"/>
          </w:tcPr>
          <w:p w14:paraId="6AE35E3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防火墙</w:t>
            </w:r>
          </w:p>
        </w:tc>
        <w:tc>
          <w:tcPr>
            <w:tcW w:w="1556" w:type="dxa"/>
            <w:tcBorders>
              <w:top w:val="single" w:color="auto" w:sz="4" w:space="0"/>
              <w:left w:val="nil"/>
              <w:bottom w:val="single" w:color="auto" w:sz="4" w:space="0"/>
              <w:right w:val="single" w:color="auto" w:sz="4" w:space="0"/>
            </w:tcBorders>
            <w:noWrap w:val="0"/>
            <w:vAlign w:val="center"/>
          </w:tcPr>
          <w:p w14:paraId="2DD6270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联想</w:t>
            </w:r>
          </w:p>
        </w:tc>
        <w:tc>
          <w:tcPr>
            <w:tcW w:w="1125" w:type="dxa"/>
            <w:tcBorders>
              <w:top w:val="single" w:color="auto" w:sz="4" w:space="0"/>
              <w:left w:val="nil"/>
              <w:bottom w:val="single" w:color="auto" w:sz="4" w:space="0"/>
              <w:right w:val="single" w:color="auto" w:sz="4" w:space="0"/>
            </w:tcBorders>
            <w:noWrap w:val="0"/>
            <w:vAlign w:val="center"/>
          </w:tcPr>
          <w:p w14:paraId="5617AA8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16ABF2F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2266036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3C114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noWrap w:val="0"/>
            <w:vAlign w:val="center"/>
          </w:tcPr>
          <w:p w14:paraId="05BBA9D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8</w:t>
            </w:r>
          </w:p>
        </w:tc>
        <w:tc>
          <w:tcPr>
            <w:tcW w:w="3798" w:type="dxa"/>
            <w:tcBorders>
              <w:top w:val="single" w:color="auto" w:sz="4" w:space="0"/>
              <w:left w:val="nil"/>
              <w:bottom w:val="single" w:color="auto" w:sz="4" w:space="0"/>
              <w:right w:val="single" w:color="auto" w:sz="4" w:space="0"/>
            </w:tcBorders>
            <w:noWrap w:val="0"/>
            <w:vAlign w:val="center"/>
          </w:tcPr>
          <w:p w14:paraId="5F7B1E1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网络交换机</w:t>
            </w:r>
          </w:p>
        </w:tc>
        <w:tc>
          <w:tcPr>
            <w:tcW w:w="1556" w:type="dxa"/>
            <w:tcBorders>
              <w:top w:val="single" w:color="auto" w:sz="4" w:space="0"/>
              <w:left w:val="nil"/>
              <w:bottom w:val="single" w:color="auto" w:sz="4" w:space="0"/>
              <w:right w:val="single" w:color="auto" w:sz="4" w:space="0"/>
            </w:tcBorders>
            <w:noWrap w:val="0"/>
            <w:vAlign w:val="center"/>
          </w:tcPr>
          <w:p w14:paraId="71E476F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思科</w:t>
            </w:r>
          </w:p>
        </w:tc>
        <w:tc>
          <w:tcPr>
            <w:tcW w:w="1125" w:type="dxa"/>
            <w:tcBorders>
              <w:top w:val="single" w:color="auto" w:sz="4" w:space="0"/>
              <w:left w:val="nil"/>
              <w:bottom w:val="single" w:color="auto" w:sz="4" w:space="0"/>
              <w:right w:val="single" w:color="auto" w:sz="4" w:space="0"/>
            </w:tcBorders>
            <w:noWrap w:val="0"/>
            <w:vAlign w:val="center"/>
          </w:tcPr>
          <w:p w14:paraId="1FDF89C8">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05AC879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1073C24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0BE68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noWrap w:val="0"/>
            <w:vAlign w:val="center"/>
          </w:tcPr>
          <w:p w14:paraId="68E2002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9</w:t>
            </w:r>
          </w:p>
        </w:tc>
        <w:tc>
          <w:tcPr>
            <w:tcW w:w="3798" w:type="dxa"/>
            <w:tcBorders>
              <w:top w:val="single" w:color="auto" w:sz="4" w:space="0"/>
              <w:left w:val="nil"/>
              <w:bottom w:val="single" w:color="auto" w:sz="4" w:space="0"/>
              <w:right w:val="single" w:color="auto" w:sz="4" w:space="0"/>
            </w:tcBorders>
            <w:noWrap w:val="0"/>
            <w:vAlign w:val="center"/>
          </w:tcPr>
          <w:p w14:paraId="1CA51C4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卫星电视接收天线</w:t>
            </w:r>
          </w:p>
        </w:tc>
        <w:tc>
          <w:tcPr>
            <w:tcW w:w="1556" w:type="dxa"/>
            <w:tcBorders>
              <w:top w:val="single" w:color="auto" w:sz="4" w:space="0"/>
              <w:left w:val="nil"/>
              <w:bottom w:val="single" w:color="auto" w:sz="4" w:space="0"/>
              <w:right w:val="single" w:color="auto" w:sz="4" w:space="0"/>
            </w:tcBorders>
            <w:noWrap w:val="0"/>
            <w:vAlign w:val="center"/>
          </w:tcPr>
          <w:p w14:paraId="67A7C60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50BBC15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4060DC4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11CA444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5AD2C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7BCB4F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10</w:t>
            </w:r>
          </w:p>
        </w:tc>
        <w:tc>
          <w:tcPr>
            <w:tcW w:w="3798" w:type="dxa"/>
            <w:tcBorders>
              <w:top w:val="single" w:color="auto" w:sz="4" w:space="0"/>
              <w:left w:val="nil"/>
              <w:bottom w:val="single" w:color="auto" w:sz="4" w:space="0"/>
              <w:right w:val="single" w:color="auto" w:sz="4" w:space="0"/>
            </w:tcBorders>
            <w:noWrap w:val="0"/>
            <w:vAlign w:val="center"/>
          </w:tcPr>
          <w:p w14:paraId="433D6517">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卫星电视接收终端</w:t>
            </w:r>
          </w:p>
        </w:tc>
        <w:tc>
          <w:tcPr>
            <w:tcW w:w="1556" w:type="dxa"/>
            <w:tcBorders>
              <w:top w:val="single" w:color="auto" w:sz="4" w:space="0"/>
              <w:left w:val="nil"/>
              <w:bottom w:val="single" w:color="auto" w:sz="4" w:space="0"/>
              <w:right w:val="single" w:color="auto" w:sz="4" w:space="0"/>
            </w:tcBorders>
            <w:noWrap w:val="0"/>
            <w:vAlign w:val="center"/>
          </w:tcPr>
          <w:p w14:paraId="261CDFD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01807EBB">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套</w:t>
            </w:r>
          </w:p>
        </w:tc>
        <w:tc>
          <w:tcPr>
            <w:tcW w:w="807" w:type="dxa"/>
            <w:tcBorders>
              <w:top w:val="single" w:color="auto" w:sz="4" w:space="0"/>
              <w:left w:val="nil"/>
              <w:bottom w:val="single" w:color="auto" w:sz="4" w:space="0"/>
              <w:right w:val="single" w:color="auto" w:sz="4" w:space="0"/>
            </w:tcBorders>
            <w:noWrap w:val="0"/>
            <w:vAlign w:val="center"/>
          </w:tcPr>
          <w:p w14:paraId="5C77A2A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64F4043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41F74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3"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6BDEE0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11</w:t>
            </w:r>
          </w:p>
        </w:tc>
        <w:tc>
          <w:tcPr>
            <w:tcW w:w="3798" w:type="dxa"/>
            <w:tcBorders>
              <w:top w:val="single" w:color="auto" w:sz="4" w:space="0"/>
              <w:left w:val="nil"/>
              <w:bottom w:val="single" w:color="auto" w:sz="4" w:space="0"/>
              <w:right w:val="single" w:color="auto" w:sz="4" w:space="0"/>
            </w:tcBorders>
            <w:noWrap w:val="0"/>
            <w:vAlign w:val="center"/>
          </w:tcPr>
          <w:p w14:paraId="0A774AD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广播接收设备</w:t>
            </w:r>
          </w:p>
        </w:tc>
        <w:tc>
          <w:tcPr>
            <w:tcW w:w="1556" w:type="dxa"/>
            <w:tcBorders>
              <w:top w:val="single" w:color="auto" w:sz="4" w:space="0"/>
              <w:left w:val="nil"/>
              <w:bottom w:val="single" w:color="auto" w:sz="4" w:space="0"/>
              <w:right w:val="single" w:color="auto" w:sz="4" w:space="0"/>
            </w:tcBorders>
            <w:noWrap w:val="0"/>
            <w:vAlign w:val="center"/>
          </w:tcPr>
          <w:p w14:paraId="55BCA50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1096DE8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套</w:t>
            </w:r>
          </w:p>
        </w:tc>
        <w:tc>
          <w:tcPr>
            <w:tcW w:w="807" w:type="dxa"/>
            <w:tcBorders>
              <w:top w:val="single" w:color="auto" w:sz="4" w:space="0"/>
              <w:left w:val="nil"/>
              <w:bottom w:val="single" w:color="auto" w:sz="4" w:space="0"/>
              <w:right w:val="single" w:color="auto" w:sz="4" w:space="0"/>
            </w:tcBorders>
            <w:noWrap w:val="0"/>
            <w:vAlign w:val="center"/>
          </w:tcPr>
          <w:p w14:paraId="03DBC55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4CBD301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含有功放和室外扩音器</w:t>
            </w:r>
          </w:p>
        </w:tc>
      </w:tr>
      <w:tr w14:paraId="63C15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22F6B7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12</w:t>
            </w:r>
          </w:p>
        </w:tc>
        <w:tc>
          <w:tcPr>
            <w:tcW w:w="3798" w:type="dxa"/>
            <w:tcBorders>
              <w:top w:val="single" w:color="auto" w:sz="4" w:space="0"/>
              <w:left w:val="nil"/>
              <w:bottom w:val="single" w:color="auto" w:sz="4" w:space="0"/>
              <w:right w:val="single" w:color="auto" w:sz="4" w:space="0"/>
            </w:tcBorders>
            <w:noWrap w:val="0"/>
            <w:vAlign w:val="center"/>
          </w:tcPr>
          <w:p w14:paraId="084BC2B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便携专业摄像机</w:t>
            </w:r>
          </w:p>
        </w:tc>
        <w:tc>
          <w:tcPr>
            <w:tcW w:w="1556" w:type="dxa"/>
            <w:tcBorders>
              <w:top w:val="single" w:color="auto" w:sz="4" w:space="0"/>
              <w:left w:val="nil"/>
              <w:bottom w:val="single" w:color="auto" w:sz="4" w:space="0"/>
              <w:right w:val="single" w:color="auto" w:sz="4" w:space="0"/>
            </w:tcBorders>
            <w:noWrap w:val="0"/>
            <w:vAlign w:val="center"/>
          </w:tcPr>
          <w:p w14:paraId="39C8BBA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索尼</w:t>
            </w:r>
          </w:p>
        </w:tc>
        <w:tc>
          <w:tcPr>
            <w:tcW w:w="1125" w:type="dxa"/>
            <w:tcBorders>
              <w:top w:val="single" w:color="auto" w:sz="4" w:space="0"/>
              <w:left w:val="nil"/>
              <w:bottom w:val="single" w:color="auto" w:sz="4" w:space="0"/>
              <w:right w:val="single" w:color="auto" w:sz="4" w:space="0"/>
            </w:tcBorders>
            <w:noWrap w:val="0"/>
            <w:vAlign w:val="center"/>
          </w:tcPr>
          <w:p w14:paraId="00CAD0D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3EBA092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260C197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4BBE7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E313D2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13</w:t>
            </w:r>
          </w:p>
        </w:tc>
        <w:tc>
          <w:tcPr>
            <w:tcW w:w="3798" w:type="dxa"/>
            <w:tcBorders>
              <w:top w:val="single" w:color="auto" w:sz="4" w:space="0"/>
              <w:left w:val="nil"/>
              <w:bottom w:val="single" w:color="auto" w:sz="4" w:space="0"/>
              <w:right w:val="single" w:color="auto" w:sz="4" w:space="0"/>
            </w:tcBorders>
            <w:noWrap w:val="0"/>
            <w:vAlign w:val="center"/>
          </w:tcPr>
          <w:p w14:paraId="75E8F76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照相机</w:t>
            </w:r>
          </w:p>
        </w:tc>
        <w:tc>
          <w:tcPr>
            <w:tcW w:w="1556" w:type="dxa"/>
            <w:tcBorders>
              <w:top w:val="single" w:color="auto" w:sz="4" w:space="0"/>
              <w:left w:val="nil"/>
              <w:bottom w:val="single" w:color="auto" w:sz="4" w:space="0"/>
              <w:right w:val="single" w:color="auto" w:sz="4" w:space="0"/>
            </w:tcBorders>
            <w:noWrap w:val="0"/>
            <w:vAlign w:val="center"/>
          </w:tcPr>
          <w:p w14:paraId="38E19FE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佳能</w:t>
            </w:r>
          </w:p>
        </w:tc>
        <w:tc>
          <w:tcPr>
            <w:tcW w:w="1125" w:type="dxa"/>
            <w:tcBorders>
              <w:top w:val="single" w:color="auto" w:sz="4" w:space="0"/>
              <w:left w:val="nil"/>
              <w:bottom w:val="single" w:color="auto" w:sz="4" w:space="0"/>
              <w:right w:val="single" w:color="auto" w:sz="4" w:space="0"/>
            </w:tcBorders>
            <w:noWrap w:val="0"/>
            <w:vAlign w:val="center"/>
          </w:tcPr>
          <w:p w14:paraId="44104EE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28CFCE9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1C64141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4466C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D9F56F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14</w:t>
            </w:r>
          </w:p>
        </w:tc>
        <w:tc>
          <w:tcPr>
            <w:tcW w:w="3798" w:type="dxa"/>
            <w:tcBorders>
              <w:top w:val="single" w:color="auto" w:sz="4" w:space="0"/>
              <w:left w:val="nil"/>
              <w:bottom w:val="single" w:color="auto" w:sz="4" w:space="0"/>
              <w:right w:val="single" w:color="auto" w:sz="4" w:space="0"/>
            </w:tcBorders>
            <w:noWrap w:val="0"/>
            <w:vAlign w:val="center"/>
          </w:tcPr>
          <w:p w14:paraId="5FF9661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无线图传（含天线倒伏器）</w:t>
            </w:r>
          </w:p>
        </w:tc>
        <w:tc>
          <w:tcPr>
            <w:tcW w:w="1556" w:type="dxa"/>
            <w:tcBorders>
              <w:top w:val="single" w:color="auto" w:sz="4" w:space="0"/>
              <w:left w:val="nil"/>
              <w:bottom w:val="single" w:color="auto" w:sz="4" w:space="0"/>
              <w:right w:val="single" w:color="auto" w:sz="4" w:space="0"/>
            </w:tcBorders>
            <w:noWrap w:val="0"/>
            <w:vAlign w:val="center"/>
          </w:tcPr>
          <w:p w14:paraId="4494176B">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663F3C1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套</w:t>
            </w:r>
          </w:p>
        </w:tc>
        <w:tc>
          <w:tcPr>
            <w:tcW w:w="807" w:type="dxa"/>
            <w:tcBorders>
              <w:top w:val="single" w:color="auto" w:sz="4" w:space="0"/>
              <w:left w:val="nil"/>
              <w:bottom w:val="single" w:color="auto" w:sz="4" w:space="0"/>
              <w:right w:val="single" w:color="auto" w:sz="4" w:space="0"/>
            </w:tcBorders>
            <w:noWrap w:val="0"/>
            <w:vAlign w:val="center"/>
          </w:tcPr>
          <w:p w14:paraId="100557EC">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0D9BBC7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1CCC3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29D53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15</w:t>
            </w:r>
          </w:p>
        </w:tc>
        <w:tc>
          <w:tcPr>
            <w:tcW w:w="3798" w:type="dxa"/>
            <w:tcBorders>
              <w:top w:val="single" w:color="auto" w:sz="4" w:space="0"/>
              <w:left w:val="nil"/>
              <w:bottom w:val="single" w:color="auto" w:sz="4" w:space="0"/>
              <w:right w:val="single" w:color="auto" w:sz="4" w:space="0"/>
            </w:tcBorders>
            <w:noWrap w:val="0"/>
            <w:vAlign w:val="center"/>
          </w:tcPr>
          <w:p w14:paraId="61372A2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视频会议终端</w:t>
            </w:r>
          </w:p>
        </w:tc>
        <w:tc>
          <w:tcPr>
            <w:tcW w:w="1556" w:type="dxa"/>
            <w:tcBorders>
              <w:top w:val="single" w:color="auto" w:sz="4" w:space="0"/>
              <w:left w:val="nil"/>
              <w:bottom w:val="single" w:color="auto" w:sz="4" w:space="0"/>
              <w:right w:val="single" w:color="auto" w:sz="4" w:space="0"/>
            </w:tcBorders>
            <w:noWrap w:val="0"/>
            <w:vAlign w:val="center"/>
          </w:tcPr>
          <w:p w14:paraId="30FFA33B">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宝利通</w:t>
            </w:r>
          </w:p>
        </w:tc>
        <w:tc>
          <w:tcPr>
            <w:tcW w:w="1125" w:type="dxa"/>
            <w:tcBorders>
              <w:top w:val="single" w:color="auto" w:sz="4" w:space="0"/>
              <w:left w:val="nil"/>
              <w:bottom w:val="single" w:color="auto" w:sz="4" w:space="0"/>
              <w:right w:val="single" w:color="auto" w:sz="4" w:space="0"/>
            </w:tcBorders>
            <w:noWrap w:val="0"/>
            <w:vAlign w:val="center"/>
          </w:tcPr>
          <w:p w14:paraId="6B63714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61BBC83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6AC1349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5891A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29C017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16</w:t>
            </w:r>
          </w:p>
        </w:tc>
        <w:tc>
          <w:tcPr>
            <w:tcW w:w="3798" w:type="dxa"/>
            <w:tcBorders>
              <w:top w:val="single" w:color="auto" w:sz="4" w:space="0"/>
              <w:left w:val="nil"/>
              <w:bottom w:val="single" w:color="auto" w:sz="4" w:space="0"/>
              <w:right w:val="single" w:color="auto" w:sz="4" w:space="0"/>
            </w:tcBorders>
            <w:noWrap w:val="0"/>
            <w:vAlign w:val="center"/>
          </w:tcPr>
          <w:p w14:paraId="20C95E2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视频会议终端</w:t>
            </w:r>
          </w:p>
        </w:tc>
        <w:tc>
          <w:tcPr>
            <w:tcW w:w="1556" w:type="dxa"/>
            <w:tcBorders>
              <w:top w:val="single" w:color="auto" w:sz="4" w:space="0"/>
              <w:left w:val="nil"/>
              <w:bottom w:val="single" w:color="auto" w:sz="4" w:space="0"/>
              <w:right w:val="single" w:color="auto" w:sz="4" w:space="0"/>
            </w:tcBorders>
            <w:noWrap w:val="0"/>
            <w:vAlign w:val="center"/>
          </w:tcPr>
          <w:p w14:paraId="356D649B">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思科</w:t>
            </w:r>
          </w:p>
        </w:tc>
        <w:tc>
          <w:tcPr>
            <w:tcW w:w="1125" w:type="dxa"/>
            <w:tcBorders>
              <w:top w:val="single" w:color="auto" w:sz="4" w:space="0"/>
              <w:left w:val="nil"/>
              <w:bottom w:val="single" w:color="auto" w:sz="4" w:space="0"/>
              <w:right w:val="single" w:color="auto" w:sz="4" w:space="0"/>
            </w:tcBorders>
            <w:noWrap w:val="0"/>
            <w:vAlign w:val="center"/>
          </w:tcPr>
          <w:p w14:paraId="0A21C42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76FBDAB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2E9AFBA8">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28F4E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CEEFB1C">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17</w:t>
            </w:r>
          </w:p>
        </w:tc>
        <w:tc>
          <w:tcPr>
            <w:tcW w:w="3798" w:type="dxa"/>
            <w:tcBorders>
              <w:top w:val="single" w:color="auto" w:sz="4" w:space="0"/>
              <w:left w:val="nil"/>
              <w:bottom w:val="single" w:color="auto" w:sz="4" w:space="0"/>
              <w:right w:val="single" w:color="auto" w:sz="4" w:space="0"/>
            </w:tcBorders>
            <w:noWrap w:val="0"/>
            <w:vAlign w:val="center"/>
          </w:tcPr>
          <w:p w14:paraId="3A0F68B7">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主显示器</w:t>
            </w:r>
          </w:p>
        </w:tc>
        <w:tc>
          <w:tcPr>
            <w:tcW w:w="1556" w:type="dxa"/>
            <w:tcBorders>
              <w:top w:val="single" w:color="auto" w:sz="4" w:space="0"/>
              <w:left w:val="nil"/>
              <w:bottom w:val="single" w:color="auto" w:sz="4" w:space="0"/>
              <w:right w:val="single" w:color="auto" w:sz="4" w:space="0"/>
            </w:tcBorders>
            <w:noWrap w:val="0"/>
            <w:vAlign w:val="center"/>
          </w:tcPr>
          <w:p w14:paraId="424C6A7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夏普</w:t>
            </w:r>
          </w:p>
        </w:tc>
        <w:tc>
          <w:tcPr>
            <w:tcW w:w="1125" w:type="dxa"/>
            <w:tcBorders>
              <w:top w:val="single" w:color="auto" w:sz="4" w:space="0"/>
              <w:left w:val="nil"/>
              <w:bottom w:val="single" w:color="auto" w:sz="4" w:space="0"/>
              <w:right w:val="single" w:color="auto" w:sz="4" w:space="0"/>
            </w:tcBorders>
            <w:noWrap w:val="0"/>
            <w:vAlign w:val="center"/>
          </w:tcPr>
          <w:p w14:paraId="60D4A127">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25EB81A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7D0EB89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26CD9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A42CD1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18</w:t>
            </w:r>
          </w:p>
        </w:tc>
        <w:tc>
          <w:tcPr>
            <w:tcW w:w="3798" w:type="dxa"/>
            <w:tcBorders>
              <w:top w:val="single" w:color="auto" w:sz="4" w:space="0"/>
              <w:left w:val="nil"/>
              <w:bottom w:val="single" w:color="auto" w:sz="4" w:space="0"/>
              <w:right w:val="single" w:color="auto" w:sz="4" w:space="0"/>
            </w:tcBorders>
            <w:noWrap w:val="0"/>
            <w:vAlign w:val="center"/>
          </w:tcPr>
          <w:p w14:paraId="13C3C86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副显示器</w:t>
            </w:r>
          </w:p>
        </w:tc>
        <w:tc>
          <w:tcPr>
            <w:tcW w:w="1556" w:type="dxa"/>
            <w:tcBorders>
              <w:top w:val="single" w:color="auto" w:sz="4" w:space="0"/>
              <w:left w:val="nil"/>
              <w:bottom w:val="single" w:color="auto" w:sz="4" w:space="0"/>
              <w:right w:val="single" w:color="auto" w:sz="4" w:space="0"/>
            </w:tcBorders>
            <w:noWrap w:val="0"/>
            <w:vAlign w:val="center"/>
          </w:tcPr>
          <w:p w14:paraId="04A4B28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5F4364B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656686D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2</w:t>
            </w:r>
          </w:p>
        </w:tc>
        <w:tc>
          <w:tcPr>
            <w:tcW w:w="825" w:type="dxa"/>
            <w:tcBorders>
              <w:top w:val="single" w:color="auto" w:sz="4" w:space="0"/>
              <w:left w:val="nil"/>
              <w:bottom w:val="single" w:color="auto" w:sz="4" w:space="0"/>
              <w:right w:val="single" w:color="auto" w:sz="4" w:space="0"/>
            </w:tcBorders>
            <w:noWrap w:val="0"/>
            <w:vAlign w:val="center"/>
          </w:tcPr>
          <w:p w14:paraId="275BFEF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6D902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088E67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19</w:t>
            </w:r>
          </w:p>
        </w:tc>
        <w:tc>
          <w:tcPr>
            <w:tcW w:w="3798" w:type="dxa"/>
            <w:tcBorders>
              <w:top w:val="single" w:color="auto" w:sz="4" w:space="0"/>
              <w:left w:val="nil"/>
              <w:bottom w:val="single" w:color="auto" w:sz="4" w:space="0"/>
              <w:right w:val="single" w:color="auto" w:sz="4" w:space="0"/>
            </w:tcBorders>
            <w:noWrap w:val="0"/>
            <w:vAlign w:val="center"/>
          </w:tcPr>
          <w:p w14:paraId="7F8FB44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驾驶室桌面型显示器</w:t>
            </w:r>
          </w:p>
        </w:tc>
        <w:tc>
          <w:tcPr>
            <w:tcW w:w="1556" w:type="dxa"/>
            <w:tcBorders>
              <w:top w:val="single" w:color="auto" w:sz="4" w:space="0"/>
              <w:left w:val="nil"/>
              <w:bottom w:val="single" w:color="auto" w:sz="4" w:space="0"/>
              <w:right w:val="single" w:color="auto" w:sz="4" w:space="0"/>
            </w:tcBorders>
            <w:noWrap w:val="0"/>
            <w:vAlign w:val="center"/>
          </w:tcPr>
          <w:p w14:paraId="7997AFE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73057EF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60972B1C">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2631532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5B5AA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1D0636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20</w:t>
            </w:r>
          </w:p>
        </w:tc>
        <w:tc>
          <w:tcPr>
            <w:tcW w:w="3798" w:type="dxa"/>
            <w:tcBorders>
              <w:top w:val="single" w:color="auto" w:sz="4" w:space="0"/>
              <w:left w:val="nil"/>
              <w:bottom w:val="single" w:color="auto" w:sz="4" w:space="0"/>
              <w:right w:val="single" w:color="auto" w:sz="4" w:space="0"/>
            </w:tcBorders>
            <w:shd w:val="clear" w:color="auto" w:fill="auto"/>
            <w:noWrap w:val="0"/>
            <w:vAlign w:val="center"/>
          </w:tcPr>
          <w:p w14:paraId="4BABF2F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三联屏</w:t>
            </w:r>
          </w:p>
        </w:tc>
        <w:tc>
          <w:tcPr>
            <w:tcW w:w="1556" w:type="dxa"/>
            <w:tcBorders>
              <w:top w:val="single" w:color="auto" w:sz="4" w:space="0"/>
              <w:left w:val="nil"/>
              <w:bottom w:val="single" w:color="auto" w:sz="4" w:space="0"/>
              <w:right w:val="single" w:color="auto" w:sz="4" w:space="0"/>
            </w:tcBorders>
            <w:shd w:val="clear" w:color="auto" w:fill="auto"/>
            <w:noWrap w:val="0"/>
            <w:vAlign w:val="center"/>
          </w:tcPr>
          <w:p w14:paraId="09A4406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shd w:val="clear" w:color="auto" w:fill="auto"/>
            <w:noWrap w:val="0"/>
            <w:vAlign w:val="center"/>
          </w:tcPr>
          <w:p w14:paraId="721E275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shd w:val="clear" w:color="auto" w:fill="auto"/>
            <w:noWrap w:val="0"/>
            <w:vAlign w:val="center"/>
          </w:tcPr>
          <w:p w14:paraId="7CBBE52B">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2F50219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6ADF1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A54AAAC">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21</w:t>
            </w:r>
          </w:p>
        </w:tc>
        <w:tc>
          <w:tcPr>
            <w:tcW w:w="3798" w:type="dxa"/>
            <w:tcBorders>
              <w:top w:val="single" w:color="auto" w:sz="4" w:space="0"/>
              <w:left w:val="nil"/>
              <w:bottom w:val="single" w:color="auto" w:sz="4" w:space="0"/>
              <w:right w:val="single" w:color="auto" w:sz="4" w:space="0"/>
            </w:tcBorders>
            <w:shd w:val="clear" w:color="auto" w:fill="auto"/>
            <w:noWrap w:val="0"/>
            <w:vAlign w:val="center"/>
          </w:tcPr>
          <w:p w14:paraId="68EE82F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机架式折叠显示器</w:t>
            </w:r>
          </w:p>
        </w:tc>
        <w:tc>
          <w:tcPr>
            <w:tcW w:w="1556" w:type="dxa"/>
            <w:tcBorders>
              <w:top w:val="single" w:color="auto" w:sz="4" w:space="0"/>
              <w:left w:val="nil"/>
              <w:bottom w:val="single" w:color="auto" w:sz="4" w:space="0"/>
              <w:right w:val="single" w:color="auto" w:sz="4" w:space="0"/>
            </w:tcBorders>
            <w:shd w:val="clear" w:color="auto" w:fill="auto"/>
            <w:noWrap w:val="0"/>
            <w:vAlign w:val="center"/>
          </w:tcPr>
          <w:p w14:paraId="5C2C4BA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振普</w:t>
            </w:r>
          </w:p>
        </w:tc>
        <w:tc>
          <w:tcPr>
            <w:tcW w:w="1125" w:type="dxa"/>
            <w:tcBorders>
              <w:top w:val="single" w:color="auto" w:sz="4" w:space="0"/>
              <w:left w:val="nil"/>
              <w:bottom w:val="single" w:color="auto" w:sz="4" w:space="0"/>
              <w:right w:val="single" w:color="auto" w:sz="4" w:space="0"/>
            </w:tcBorders>
            <w:shd w:val="clear" w:color="auto" w:fill="auto"/>
            <w:noWrap w:val="0"/>
            <w:vAlign w:val="center"/>
          </w:tcPr>
          <w:p w14:paraId="19A44B9C">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shd w:val="clear" w:color="auto" w:fill="auto"/>
            <w:noWrap w:val="0"/>
            <w:vAlign w:val="center"/>
          </w:tcPr>
          <w:p w14:paraId="01226EB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47F62B5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5ED4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C956EA8">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22</w:t>
            </w:r>
          </w:p>
        </w:tc>
        <w:tc>
          <w:tcPr>
            <w:tcW w:w="3798" w:type="dxa"/>
            <w:tcBorders>
              <w:top w:val="single" w:color="auto" w:sz="4" w:space="0"/>
              <w:left w:val="nil"/>
              <w:bottom w:val="single" w:color="auto" w:sz="4" w:space="0"/>
              <w:right w:val="single" w:color="auto" w:sz="4" w:space="0"/>
            </w:tcBorders>
            <w:shd w:val="clear" w:color="auto" w:fill="auto"/>
            <w:noWrap w:val="0"/>
            <w:vAlign w:val="center"/>
          </w:tcPr>
          <w:p w14:paraId="0903EA6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混合矩阵</w:t>
            </w:r>
          </w:p>
        </w:tc>
        <w:tc>
          <w:tcPr>
            <w:tcW w:w="1556" w:type="dxa"/>
            <w:tcBorders>
              <w:top w:val="single" w:color="auto" w:sz="4" w:space="0"/>
              <w:left w:val="nil"/>
              <w:bottom w:val="single" w:color="auto" w:sz="4" w:space="0"/>
              <w:right w:val="single" w:color="auto" w:sz="4" w:space="0"/>
            </w:tcBorders>
            <w:shd w:val="clear" w:color="auto" w:fill="auto"/>
            <w:noWrap w:val="0"/>
            <w:vAlign w:val="center"/>
          </w:tcPr>
          <w:p w14:paraId="5C81114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V-Tech</w:t>
            </w:r>
          </w:p>
        </w:tc>
        <w:tc>
          <w:tcPr>
            <w:tcW w:w="1125" w:type="dxa"/>
            <w:tcBorders>
              <w:top w:val="single" w:color="auto" w:sz="4" w:space="0"/>
              <w:left w:val="nil"/>
              <w:bottom w:val="single" w:color="auto" w:sz="4" w:space="0"/>
              <w:right w:val="single" w:color="auto" w:sz="4" w:space="0"/>
            </w:tcBorders>
            <w:shd w:val="clear" w:color="auto" w:fill="auto"/>
            <w:noWrap w:val="0"/>
            <w:vAlign w:val="center"/>
          </w:tcPr>
          <w:p w14:paraId="1BBC3FF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shd w:val="clear" w:color="auto" w:fill="auto"/>
            <w:noWrap w:val="0"/>
            <w:vAlign w:val="center"/>
          </w:tcPr>
          <w:p w14:paraId="5297640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70D3796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449DB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E9E864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23</w:t>
            </w:r>
          </w:p>
        </w:tc>
        <w:tc>
          <w:tcPr>
            <w:tcW w:w="3798" w:type="dxa"/>
            <w:tcBorders>
              <w:top w:val="single" w:color="auto" w:sz="4" w:space="0"/>
              <w:left w:val="nil"/>
              <w:bottom w:val="single" w:color="auto" w:sz="4" w:space="0"/>
              <w:right w:val="single" w:color="auto" w:sz="4" w:space="0"/>
            </w:tcBorders>
            <w:shd w:val="clear" w:color="auto" w:fill="auto"/>
            <w:noWrap w:val="0"/>
            <w:vAlign w:val="center"/>
          </w:tcPr>
          <w:p w14:paraId="3BA272E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云台摄像机（含7米升降系统）</w:t>
            </w:r>
          </w:p>
        </w:tc>
        <w:tc>
          <w:tcPr>
            <w:tcW w:w="1556" w:type="dxa"/>
            <w:tcBorders>
              <w:top w:val="single" w:color="auto" w:sz="4" w:space="0"/>
              <w:left w:val="nil"/>
              <w:bottom w:val="single" w:color="auto" w:sz="4" w:space="0"/>
              <w:right w:val="single" w:color="auto" w:sz="4" w:space="0"/>
            </w:tcBorders>
            <w:shd w:val="clear" w:color="auto" w:fill="auto"/>
            <w:noWrap w:val="0"/>
            <w:vAlign w:val="center"/>
          </w:tcPr>
          <w:p w14:paraId="13024EB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shd w:val="clear" w:color="auto" w:fill="auto"/>
            <w:noWrap w:val="0"/>
            <w:vAlign w:val="center"/>
          </w:tcPr>
          <w:p w14:paraId="7EBD0F9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套</w:t>
            </w:r>
          </w:p>
        </w:tc>
        <w:tc>
          <w:tcPr>
            <w:tcW w:w="807" w:type="dxa"/>
            <w:tcBorders>
              <w:top w:val="single" w:color="auto" w:sz="4" w:space="0"/>
              <w:left w:val="nil"/>
              <w:bottom w:val="single" w:color="auto" w:sz="4" w:space="0"/>
              <w:right w:val="single" w:color="auto" w:sz="4" w:space="0"/>
            </w:tcBorders>
            <w:shd w:val="clear" w:color="auto" w:fill="auto"/>
            <w:noWrap w:val="0"/>
            <w:vAlign w:val="center"/>
          </w:tcPr>
          <w:p w14:paraId="2880FF9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230B238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10866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805F27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24</w:t>
            </w:r>
          </w:p>
        </w:tc>
        <w:tc>
          <w:tcPr>
            <w:tcW w:w="3798" w:type="dxa"/>
            <w:tcBorders>
              <w:top w:val="single" w:color="auto" w:sz="4" w:space="0"/>
              <w:left w:val="nil"/>
              <w:bottom w:val="single" w:color="auto" w:sz="4" w:space="0"/>
              <w:right w:val="single" w:color="auto" w:sz="4" w:space="0"/>
            </w:tcBorders>
            <w:shd w:val="clear" w:color="auto" w:fill="auto"/>
            <w:noWrap w:val="0"/>
            <w:vAlign w:val="center"/>
          </w:tcPr>
          <w:p w14:paraId="3BC95DF7">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数字调音台</w:t>
            </w:r>
          </w:p>
        </w:tc>
        <w:tc>
          <w:tcPr>
            <w:tcW w:w="1556" w:type="dxa"/>
            <w:tcBorders>
              <w:top w:val="single" w:color="auto" w:sz="4" w:space="0"/>
              <w:left w:val="nil"/>
              <w:bottom w:val="single" w:color="auto" w:sz="4" w:space="0"/>
              <w:right w:val="single" w:color="auto" w:sz="4" w:space="0"/>
            </w:tcBorders>
            <w:shd w:val="clear" w:color="auto" w:fill="auto"/>
            <w:noWrap w:val="0"/>
            <w:vAlign w:val="center"/>
          </w:tcPr>
          <w:p w14:paraId="6FFFB38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音王</w:t>
            </w:r>
          </w:p>
        </w:tc>
        <w:tc>
          <w:tcPr>
            <w:tcW w:w="1125" w:type="dxa"/>
            <w:tcBorders>
              <w:top w:val="single" w:color="auto" w:sz="4" w:space="0"/>
              <w:left w:val="nil"/>
              <w:bottom w:val="single" w:color="auto" w:sz="4" w:space="0"/>
              <w:right w:val="single" w:color="auto" w:sz="4" w:space="0"/>
            </w:tcBorders>
            <w:shd w:val="clear" w:color="auto" w:fill="auto"/>
            <w:noWrap w:val="0"/>
            <w:vAlign w:val="center"/>
          </w:tcPr>
          <w:p w14:paraId="78B3F08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台</w:t>
            </w:r>
          </w:p>
        </w:tc>
        <w:tc>
          <w:tcPr>
            <w:tcW w:w="807" w:type="dxa"/>
            <w:tcBorders>
              <w:top w:val="single" w:color="auto" w:sz="4" w:space="0"/>
              <w:left w:val="nil"/>
              <w:bottom w:val="single" w:color="auto" w:sz="4" w:space="0"/>
              <w:right w:val="single" w:color="auto" w:sz="4" w:space="0"/>
            </w:tcBorders>
            <w:shd w:val="clear" w:color="auto" w:fill="auto"/>
            <w:noWrap w:val="0"/>
            <w:vAlign w:val="center"/>
          </w:tcPr>
          <w:p w14:paraId="7AB5A49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1</w:t>
            </w:r>
          </w:p>
        </w:tc>
        <w:tc>
          <w:tcPr>
            <w:tcW w:w="825" w:type="dxa"/>
            <w:tcBorders>
              <w:top w:val="single" w:color="auto" w:sz="4" w:space="0"/>
              <w:left w:val="nil"/>
              <w:bottom w:val="single" w:color="auto" w:sz="4" w:space="0"/>
              <w:right w:val="single" w:color="auto" w:sz="4" w:space="0"/>
            </w:tcBorders>
            <w:noWrap w:val="0"/>
            <w:vAlign w:val="center"/>
          </w:tcPr>
          <w:p w14:paraId="33993CF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43DAB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B81A48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25</w:t>
            </w:r>
          </w:p>
        </w:tc>
        <w:tc>
          <w:tcPr>
            <w:tcW w:w="3798" w:type="dxa"/>
            <w:tcBorders>
              <w:top w:val="single" w:color="auto" w:sz="4" w:space="0"/>
              <w:left w:val="nil"/>
              <w:bottom w:val="single" w:color="auto" w:sz="4" w:space="0"/>
              <w:right w:val="single" w:color="auto" w:sz="4" w:space="0"/>
            </w:tcBorders>
            <w:shd w:val="clear" w:color="auto" w:fill="auto"/>
            <w:noWrap w:val="0"/>
            <w:vAlign w:val="center"/>
          </w:tcPr>
          <w:p w14:paraId="35E0079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无线麦克风</w:t>
            </w:r>
          </w:p>
        </w:tc>
        <w:tc>
          <w:tcPr>
            <w:tcW w:w="1556" w:type="dxa"/>
            <w:tcBorders>
              <w:top w:val="single" w:color="auto" w:sz="4" w:space="0"/>
              <w:left w:val="nil"/>
              <w:bottom w:val="single" w:color="auto" w:sz="4" w:space="0"/>
              <w:right w:val="single" w:color="auto" w:sz="4" w:space="0"/>
            </w:tcBorders>
            <w:shd w:val="clear" w:color="auto" w:fill="auto"/>
            <w:noWrap w:val="0"/>
            <w:vAlign w:val="center"/>
          </w:tcPr>
          <w:p w14:paraId="54FE187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安度</w:t>
            </w:r>
          </w:p>
        </w:tc>
        <w:tc>
          <w:tcPr>
            <w:tcW w:w="1125" w:type="dxa"/>
            <w:tcBorders>
              <w:top w:val="single" w:color="auto" w:sz="4" w:space="0"/>
              <w:left w:val="nil"/>
              <w:bottom w:val="single" w:color="auto" w:sz="4" w:space="0"/>
              <w:right w:val="single" w:color="auto" w:sz="4" w:space="0"/>
            </w:tcBorders>
            <w:shd w:val="clear" w:color="auto" w:fill="auto"/>
            <w:noWrap w:val="0"/>
            <w:vAlign w:val="center"/>
          </w:tcPr>
          <w:p w14:paraId="339BF63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套</w:t>
            </w:r>
          </w:p>
        </w:tc>
        <w:tc>
          <w:tcPr>
            <w:tcW w:w="807" w:type="dxa"/>
            <w:tcBorders>
              <w:top w:val="single" w:color="auto" w:sz="4" w:space="0"/>
              <w:left w:val="nil"/>
              <w:bottom w:val="single" w:color="auto" w:sz="4" w:space="0"/>
              <w:right w:val="single" w:color="auto" w:sz="4" w:space="0"/>
            </w:tcBorders>
            <w:shd w:val="clear" w:color="auto" w:fill="auto"/>
            <w:noWrap w:val="0"/>
            <w:vAlign w:val="center"/>
          </w:tcPr>
          <w:p w14:paraId="7CDE488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w:t>
            </w:r>
          </w:p>
        </w:tc>
        <w:tc>
          <w:tcPr>
            <w:tcW w:w="825" w:type="dxa"/>
            <w:tcBorders>
              <w:top w:val="single" w:color="auto" w:sz="4" w:space="0"/>
              <w:left w:val="nil"/>
              <w:bottom w:val="single" w:color="auto" w:sz="4" w:space="0"/>
              <w:right w:val="single" w:color="auto" w:sz="4" w:space="0"/>
            </w:tcBorders>
            <w:noWrap w:val="0"/>
            <w:vAlign w:val="center"/>
          </w:tcPr>
          <w:p w14:paraId="6F05598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2A6B5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BDCC1D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26</w:t>
            </w:r>
          </w:p>
        </w:tc>
        <w:tc>
          <w:tcPr>
            <w:tcW w:w="3798" w:type="dxa"/>
            <w:tcBorders>
              <w:top w:val="single" w:color="auto" w:sz="4" w:space="0"/>
              <w:left w:val="nil"/>
              <w:bottom w:val="single" w:color="auto" w:sz="4" w:space="0"/>
              <w:right w:val="single" w:color="auto" w:sz="4" w:space="0"/>
            </w:tcBorders>
            <w:shd w:val="clear" w:color="auto" w:fill="auto"/>
            <w:noWrap w:val="0"/>
            <w:vAlign w:val="center"/>
          </w:tcPr>
          <w:p w14:paraId="2979C54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数字会议系统主机</w:t>
            </w:r>
          </w:p>
        </w:tc>
        <w:tc>
          <w:tcPr>
            <w:tcW w:w="1556" w:type="dxa"/>
            <w:tcBorders>
              <w:top w:val="single" w:color="auto" w:sz="4" w:space="0"/>
              <w:left w:val="nil"/>
              <w:bottom w:val="single" w:color="auto" w:sz="4" w:space="0"/>
              <w:right w:val="single" w:color="auto" w:sz="4" w:space="0"/>
            </w:tcBorders>
            <w:shd w:val="clear" w:color="auto" w:fill="auto"/>
            <w:noWrap w:val="0"/>
            <w:vAlign w:val="center"/>
          </w:tcPr>
          <w:p w14:paraId="7FF6D2C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BOSCH</w:t>
            </w:r>
          </w:p>
        </w:tc>
        <w:tc>
          <w:tcPr>
            <w:tcW w:w="1125" w:type="dxa"/>
            <w:tcBorders>
              <w:top w:val="single" w:color="auto" w:sz="4" w:space="0"/>
              <w:left w:val="nil"/>
              <w:bottom w:val="single" w:color="auto" w:sz="4" w:space="0"/>
              <w:right w:val="single" w:color="auto" w:sz="4" w:space="0"/>
            </w:tcBorders>
            <w:shd w:val="clear" w:color="auto" w:fill="auto"/>
            <w:noWrap w:val="0"/>
            <w:vAlign w:val="center"/>
          </w:tcPr>
          <w:p w14:paraId="6229300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台</w:t>
            </w:r>
          </w:p>
        </w:tc>
        <w:tc>
          <w:tcPr>
            <w:tcW w:w="807" w:type="dxa"/>
            <w:tcBorders>
              <w:top w:val="single" w:color="auto" w:sz="4" w:space="0"/>
              <w:left w:val="nil"/>
              <w:bottom w:val="single" w:color="auto" w:sz="4" w:space="0"/>
              <w:right w:val="single" w:color="auto" w:sz="4" w:space="0"/>
            </w:tcBorders>
            <w:shd w:val="clear" w:color="auto" w:fill="auto"/>
            <w:noWrap w:val="0"/>
            <w:vAlign w:val="center"/>
          </w:tcPr>
          <w:p w14:paraId="5C1AE3D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1</w:t>
            </w:r>
          </w:p>
        </w:tc>
        <w:tc>
          <w:tcPr>
            <w:tcW w:w="825" w:type="dxa"/>
            <w:tcBorders>
              <w:top w:val="single" w:color="auto" w:sz="4" w:space="0"/>
              <w:left w:val="nil"/>
              <w:bottom w:val="single" w:color="auto" w:sz="4" w:space="0"/>
              <w:right w:val="single" w:color="auto" w:sz="4" w:space="0"/>
            </w:tcBorders>
            <w:noWrap w:val="0"/>
            <w:vAlign w:val="center"/>
          </w:tcPr>
          <w:p w14:paraId="504B4FD7">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5FD74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C8CEF2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27</w:t>
            </w:r>
          </w:p>
        </w:tc>
        <w:tc>
          <w:tcPr>
            <w:tcW w:w="3798" w:type="dxa"/>
            <w:tcBorders>
              <w:top w:val="single" w:color="auto" w:sz="4" w:space="0"/>
              <w:left w:val="nil"/>
              <w:bottom w:val="single" w:color="auto" w:sz="4" w:space="0"/>
              <w:right w:val="single" w:color="auto" w:sz="4" w:space="0"/>
            </w:tcBorders>
            <w:shd w:val="clear" w:color="auto" w:fill="auto"/>
            <w:noWrap w:val="0"/>
            <w:vAlign w:val="center"/>
          </w:tcPr>
          <w:p w14:paraId="7EFCFBB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嵌入式代表单元</w:t>
            </w:r>
          </w:p>
        </w:tc>
        <w:tc>
          <w:tcPr>
            <w:tcW w:w="1556" w:type="dxa"/>
            <w:tcBorders>
              <w:top w:val="single" w:color="auto" w:sz="4" w:space="0"/>
              <w:left w:val="nil"/>
              <w:bottom w:val="single" w:color="auto" w:sz="4" w:space="0"/>
              <w:right w:val="single" w:color="auto" w:sz="4" w:space="0"/>
            </w:tcBorders>
            <w:shd w:val="clear" w:color="auto" w:fill="auto"/>
            <w:noWrap w:val="0"/>
            <w:vAlign w:val="center"/>
          </w:tcPr>
          <w:p w14:paraId="1339E3E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BOSCH</w:t>
            </w:r>
          </w:p>
        </w:tc>
        <w:tc>
          <w:tcPr>
            <w:tcW w:w="1125" w:type="dxa"/>
            <w:tcBorders>
              <w:top w:val="single" w:color="auto" w:sz="4" w:space="0"/>
              <w:left w:val="nil"/>
              <w:bottom w:val="single" w:color="auto" w:sz="4" w:space="0"/>
              <w:right w:val="single" w:color="auto" w:sz="4" w:space="0"/>
            </w:tcBorders>
            <w:shd w:val="clear" w:color="auto" w:fill="auto"/>
            <w:noWrap w:val="0"/>
            <w:vAlign w:val="center"/>
          </w:tcPr>
          <w:p w14:paraId="0E10EE6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套</w:t>
            </w:r>
          </w:p>
        </w:tc>
        <w:tc>
          <w:tcPr>
            <w:tcW w:w="807" w:type="dxa"/>
            <w:tcBorders>
              <w:top w:val="single" w:color="auto" w:sz="4" w:space="0"/>
              <w:left w:val="nil"/>
              <w:bottom w:val="single" w:color="auto" w:sz="4" w:space="0"/>
              <w:right w:val="single" w:color="auto" w:sz="4" w:space="0"/>
            </w:tcBorders>
            <w:shd w:val="clear" w:color="auto" w:fill="auto"/>
            <w:noWrap w:val="0"/>
            <w:vAlign w:val="center"/>
          </w:tcPr>
          <w:p w14:paraId="1C7285F8">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2</w:t>
            </w:r>
          </w:p>
        </w:tc>
        <w:tc>
          <w:tcPr>
            <w:tcW w:w="825" w:type="dxa"/>
            <w:tcBorders>
              <w:top w:val="single" w:color="auto" w:sz="4" w:space="0"/>
              <w:left w:val="nil"/>
              <w:bottom w:val="single" w:color="auto" w:sz="4" w:space="0"/>
              <w:right w:val="single" w:color="auto" w:sz="4" w:space="0"/>
            </w:tcBorders>
            <w:noWrap w:val="0"/>
            <w:vAlign w:val="center"/>
          </w:tcPr>
          <w:p w14:paraId="2617CB9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085C6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C927A0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28</w:t>
            </w:r>
          </w:p>
        </w:tc>
        <w:tc>
          <w:tcPr>
            <w:tcW w:w="3798" w:type="dxa"/>
            <w:tcBorders>
              <w:top w:val="single" w:color="auto" w:sz="4" w:space="0"/>
              <w:left w:val="nil"/>
              <w:bottom w:val="single" w:color="auto" w:sz="4" w:space="0"/>
              <w:right w:val="single" w:color="auto" w:sz="4" w:space="0"/>
            </w:tcBorders>
            <w:noWrap w:val="0"/>
            <w:vAlign w:val="center"/>
          </w:tcPr>
          <w:p w14:paraId="03D8E318">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外放功放</w:t>
            </w:r>
          </w:p>
        </w:tc>
        <w:tc>
          <w:tcPr>
            <w:tcW w:w="1556" w:type="dxa"/>
            <w:tcBorders>
              <w:top w:val="single" w:color="auto" w:sz="4" w:space="0"/>
              <w:left w:val="nil"/>
              <w:bottom w:val="single" w:color="auto" w:sz="4" w:space="0"/>
              <w:right w:val="single" w:color="auto" w:sz="4" w:space="0"/>
            </w:tcBorders>
            <w:noWrap w:val="0"/>
            <w:vAlign w:val="center"/>
          </w:tcPr>
          <w:p w14:paraId="6361C3E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皇冠</w:t>
            </w:r>
          </w:p>
        </w:tc>
        <w:tc>
          <w:tcPr>
            <w:tcW w:w="1125" w:type="dxa"/>
            <w:tcBorders>
              <w:top w:val="single" w:color="auto" w:sz="4" w:space="0"/>
              <w:left w:val="nil"/>
              <w:bottom w:val="single" w:color="auto" w:sz="4" w:space="0"/>
              <w:right w:val="single" w:color="auto" w:sz="4" w:space="0"/>
            </w:tcBorders>
            <w:noWrap w:val="0"/>
            <w:vAlign w:val="center"/>
          </w:tcPr>
          <w:p w14:paraId="2084A0C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台</w:t>
            </w:r>
          </w:p>
        </w:tc>
        <w:tc>
          <w:tcPr>
            <w:tcW w:w="807" w:type="dxa"/>
            <w:tcBorders>
              <w:top w:val="single" w:color="auto" w:sz="4" w:space="0"/>
              <w:left w:val="nil"/>
              <w:bottom w:val="single" w:color="auto" w:sz="4" w:space="0"/>
              <w:right w:val="single" w:color="auto" w:sz="4" w:space="0"/>
            </w:tcBorders>
            <w:noWrap w:val="0"/>
            <w:vAlign w:val="center"/>
          </w:tcPr>
          <w:p w14:paraId="3FB52CB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1</w:t>
            </w:r>
          </w:p>
        </w:tc>
        <w:tc>
          <w:tcPr>
            <w:tcW w:w="825" w:type="dxa"/>
            <w:tcBorders>
              <w:top w:val="single" w:color="auto" w:sz="4" w:space="0"/>
              <w:left w:val="nil"/>
              <w:bottom w:val="single" w:color="auto" w:sz="4" w:space="0"/>
              <w:right w:val="single" w:color="auto" w:sz="4" w:space="0"/>
            </w:tcBorders>
            <w:noWrap w:val="0"/>
            <w:vAlign w:val="center"/>
          </w:tcPr>
          <w:p w14:paraId="5D67F397">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586F0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AA5620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29</w:t>
            </w:r>
          </w:p>
        </w:tc>
        <w:tc>
          <w:tcPr>
            <w:tcW w:w="3798" w:type="dxa"/>
            <w:tcBorders>
              <w:top w:val="single" w:color="auto" w:sz="4" w:space="0"/>
              <w:left w:val="nil"/>
              <w:bottom w:val="single" w:color="auto" w:sz="4" w:space="0"/>
              <w:right w:val="single" w:color="auto" w:sz="4" w:space="0"/>
            </w:tcBorders>
            <w:noWrap w:val="0"/>
            <w:vAlign w:val="center"/>
          </w:tcPr>
          <w:p w14:paraId="48E753A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车内功放</w:t>
            </w:r>
          </w:p>
        </w:tc>
        <w:tc>
          <w:tcPr>
            <w:tcW w:w="1556" w:type="dxa"/>
            <w:tcBorders>
              <w:top w:val="single" w:color="auto" w:sz="4" w:space="0"/>
              <w:left w:val="nil"/>
              <w:bottom w:val="single" w:color="auto" w:sz="4" w:space="0"/>
              <w:right w:val="single" w:color="auto" w:sz="4" w:space="0"/>
            </w:tcBorders>
            <w:noWrap w:val="0"/>
            <w:vAlign w:val="center"/>
          </w:tcPr>
          <w:p w14:paraId="7E7EB6B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3D9501C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09E2338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6915056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47885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557FCF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30</w:t>
            </w:r>
          </w:p>
        </w:tc>
        <w:tc>
          <w:tcPr>
            <w:tcW w:w="3798" w:type="dxa"/>
            <w:tcBorders>
              <w:top w:val="single" w:color="auto" w:sz="4" w:space="0"/>
              <w:left w:val="nil"/>
              <w:bottom w:val="single" w:color="auto" w:sz="4" w:space="0"/>
              <w:right w:val="single" w:color="auto" w:sz="4" w:space="0"/>
            </w:tcBorders>
            <w:noWrap w:val="0"/>
            <w:vAlign w:val="center"/>
          </w:tcPr>
          <w:p w14:paraId="41B1F94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外放喇叭</w:t>
            </w:r>
          </w:p>
        </w:tc>
        <w:tc>
          <w:tcPr>
            <w:tcW w:w="1556" w:type="dxa"/>
            <w:tcBorders>
              <w:top w:val="single" w:color="auto" w:sz="4" w:space="0"/>
              <w:left w:val="nil"/>
              <w:bottom w:val="single" w:color="auto" w:sz="4" w:space="0"/>
              <w:right w:val="single" w:color="auto" w:sz="4" w:space="0"/>
            </w:tcBorders>
            <w:noWrap w:val="0"/>
            <w:vAlign w:val="center"/>
          </w:tcPr>
          <w:p w14:paraId="15C829C7">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1D38121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只</w:t>
            </w:r>
          </w:p>
        </w:tc>
        <w:tc>
          <w:tcPr>
            <w:tcW w:w="807" w:type="dxa"/>
            <w:tcBorders>
              <w:top w:val="single" w:color="auto" w:sz="4" w:space="0"/>
              <w:left w:val="nil"/>
              <w:bottom w:val="single" w:color="auto" w:sz="4" w:space="0"/>
              <w:right w:val="single" w:color="auto" w:sz="4" w:space="0"/>
            </w:tcBorders>
            <w:noWrap w:val="0"/>
            <w:vAlign w:val="center"/>
          </w:tcPr>
          <w:p w14:paraId="0E8175D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4</w:t>
            </w:r>
          </w:p>
        </w:tc>
        <w:tc>
          <w:tcPr>
            <w:tcW w:w="825" w:type="dxa"/>
            <w:tcBorders>
              <w:top w:val="single" w:color="auto" w:sz="4" w:space="0"/>
              <w:left w:val="nil"/>
              <w:bottom w:val="single" w:color="auto" w:sz="4" w:space="0"/>
              <w:right w:val="single" w:color="auto" w:sz="4" w:space="0"/>
            </w:tcBorders>
            <w:noWrap w:val="0"/>
            <w:vAlign w:val="center"/>
          </w:tcPr>
          <w:p w14:paraId="409A220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0EA98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E1F5A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31</w:t>
            </w:r>
          </w:p>
        </w:tc>
        <w:tc>
          <w:tcPr>
            <w:tcW w:w="3798" w:type="dxa"/>
            <w:tcBorders>
              <w:top w:val="single" w:color="auto" w:sz="4" w:space="0"/>
              <w:left w:val="nil"/>
              <w:bottom w:val="single" w:color="auto" w:sz="4" w:space="0"/>
              <w:right w:val="single" w:color="auto" w:sz="4" w:space="0"/>
            </w:tcBorders>
            <w:noWrap w:val="0"/>
            <w:vAlign w:val="center"/>
          </w:tcPr>
          <w:p w14:paraId="4CAE6BB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车内扬声器</w:t>
            </w:r>
          </w:p>
        </w:tc>
        <w:tc>
          <w:tcPr>
            <w:tcW w:w="1556" w:type="dxa"/>
            <w:tcBorders>
              <w:top w:val="single" w:color="auto" w:sz="4" w:space="0"/>
              <w:left w:val="nil"/>
              <w:bottom w:val="single" w:color="auto" w:sz="4" w:space="0"/>
              <w:right w:val="single" w:color="auto" w:sz="4" w:space="0"/>
            </w:tcBorders>
            <w:noWrap w:val="0"/>
            <w:vAlign w:val="center"/>
          </w:tcPr>
          <w:p w14:paraId="23E9E92C">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飞利浦</w:t>
            </w:r>
          </w:p>
        </w:tc>
        <w:tc>
          <w:tcPr>
            <w:tcW w:w="1125" w:type="dxa"/>
            <w:tcBorders>
              <w:top w:val="single" w:color="auto" w:sz="4" w:space="0"/>
              <w:left w:val="nil"/>
              <w:bottom w:val="single" w:color="auto" w:sz="4" w:space="0"/>
              <w:right w:val="single" w:color="auto" w:sz="4" w:space="0"/>
            </w:tcBorders>
            <w:noWrap w:val="0"/>
            <w:vAlign w:val="center"/>
          </w:tcPr>
          <w:p w14:paraId="1A261B3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只</w:t>
            </w:r>
          </w:p>
        </w:tc>
        <w:tc>
          <w:tcPr>
            <w:tcW w:w="807" w:type="dxa"/>
            <w:tcBorders>
              <w:top w:val="single" w:color="auto" w:sz="4" w:space="0"/>
              <w:left w:val="nil"/>
              <w:bottom w:val="single" w:color="auto" w:sz="4" w:space="0"/>
              <w:right w:val="single" w:color="auto" w:sz="4" w:space="0"/>
            </w:tcBorders>
            <w:noWrap w:val="0"/>
            <w:vAlign w:val="center"/>
          </w:tcPr>
          <w:p w14:paraId="54C6A3C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2</w:t>
            </w:r>
          </w:p>
        </w:tc>
        <w:tc>
          <w:tcPr>
            <w:tcW w:w="825" w:type="dxa"/>
            <w:tcBorders>
              <w:top w:val="single" w:color="auto" w:sz="4" w:space="0"/>
              <w:left w:val="nil"/>
              <w:bottom w:val="single" w:color="auto" w:sz="4" w:space="0"/>
              <w:right w:val="single" w:color="auto" w:sz="4" w:space="0"/>
            </w:tcBorders>
            <w:noWrap w:val="0"/>
            <w:vAlign w:val="center"/>
          </w:tcPr>
          <w:p w14:paraId="4EF7F31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7610A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75F274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32</w:t>
            </w:r>
          </w:p>
        </w:tc>
        <w:tc>
          <w:tcPr>
            <w:tcW w:w="3798" w:type="dxa"/>
            <w:tcBorders>
              <w:top w:val="single" w:color="auto" w:sz="4" w:space="0"/>
              <w:left w:val="nil"/>
              <w:bottom w:val="single" w:color="auto" w:sz="4" w:space="0"/>
              <w:right w:val="single" w:color="auto" w:sz="4" w:space="0"/>
            </w:tcBorders>
            <w:shd w:val="clear" w:color="auto" w:fill="auto"/>
            <w:noWrap w:val="0"/>
            <w:vAlign w:val="center"/>
          </w:tcPr>
          <w:p w14:paraId="4658116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工控机（含采集卡软件会商系统）</w:t>
            </w:r>
          </w:p>
        </w:tc>
        <w:tc>
          <w:tcPr>
            <w:tcW w:w="1556" w:type="dxa"/>
            <w:tcBorders>
              <w:top w:val="single" w:color="auto" w:sz="4" w:space="0"/>
              <w:left w:val="nil"/>
              <w:bottom w:val="single" w:color="auto" w:sz="4" w:space="0"/>
              <w:right w:val="single" w:color="auto" w:sz="4" w:space="0"/>
            </w:tcBorders>
            <w:shd w:val="clear" w:color="auto" w:fill="auto"/>
            <w:noWrap w:val="0"/>
            <w:vAlign w:val="center"/>
          </w:tcPr>
          <w:p w14:paraId="65EC5A4B">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定制</w:t>
            </w:r>
          </w:p>
        </w:tc>
        <w:tc>
          <w:tcPr>
            <w:tcW w:w="1125" w:type="dxa"/>
            <w:tcBorders>
              <w:top w:val="single" w:color="auto" w:sz="4" w:space="0"/>
              <w:left w:val="nil"/>
              <w:bottom w:val="single" w:color="auto" w:sz="4" w:space="0"/>
              <w:right w:val="single" w:color="auto" w:sz="4" w:space="0"/>
            </w:tcBorders>
            <w:shd w:val="clear" w:color="auto" w:fill="auto"/>
            <w:noWrap w:val="0"/>
            <w:vAlign w:val="center"/>
          </w:tcPr>
          <w:p w14:paraId="74D0392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套</w:t>
            </w:r>
          </w:p>
        </w:tc>
        <w:tc>
          <w:tcPr>
            <w:tcW w:w="807" w:type="dxa"/>
            <w:tcBorders>
              <w:top w:val="single" w:color="auto" w:sz="4" w:space="0"/>
              <w:left w:val="nil"/>
              <w:bottom w:val="single" w:color="auto" w:sz="4" w:space="0"/>
              <w:right w:val="single" w:color="auto" w:sz="4" w:space="0"/>
            </w:tcBorders>
            <w:shd w:val="clear" w:color="auto" w:fill="auto"/>
            <w:noWrap w:val="0"/>
            <w:vAlign w:val="center"/>
          </w:tcPr>
          <w:p w14:paraId="556D954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w:t>
            </w:r>
          </w:p>
        </w:tc>
        <w:tc>
          <w:tcPr>
            <w:tcW w:w="825" w:type="dxa"/>
            <w:tcBorders>
              <w:top w:val="single" w:color="auto" w:sz="4" w:space="0"/>
              <w:left w:val="nil"/>
              <w:bottom w:val="single" w:color="auto" w:sz="4" w:space="0"/>
              <w:right w:val="single" w:color="auto" w:sz="4" w:space="0"/>
            </w:tcBorders>
            <w:noWrap w:val="0"/>
            <w:vAlign w:val="center"/>
          </w:tcPr>
          <w:p w14:paraId="5321241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7CA57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B4B7D5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33</w:t>
            </w:r>
          </w:p>
        </w:tc>
        <w:tc>
          <w:tcPr>
            <w:tcW w:w="3798" w:type="dxa"/>
            <w:tcBorders>
              <w:top w:val="single" w:color="auto" w:sz="4" w:space="0"/>
              <w:left w:val="nil"/>
              <w:bottom w:val="single" w:color="auto" w:sz="4" w:space="0"/>
              <w:right w:val="single" w:color="auto" w:sz="4" w:space="0"/>
            </w:tcBorders>
            <w:noWrap w:val="0"/>
            <w:vAlign w:val="center"/>
          </w:tcPr>
          <w:p w14:paraId="31AE668C">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平衡支撑系统（4支撑腿）</w:t>
            </w:r>
          </w:p>
        </w:tc>
        <w:tc>
          <w:tcPr>
            <w:tcW w:w="1556" w:type="dxa"/>
            <w:tcBorders>
              <w:top w:val="single" w:color="auto" w:sz="4" w:space="0"/>
              <w:left w:val="nil"/>
              <w:bottom w:val="single" w:color="auto" w:sz="4" w:space="0"/>
              <w:right w:val="single" w:color="auto" w:sz="4" w:space="0"/>
            </w:tcBorders>
            <w:noWrap w:val="0"/>
            <w:vAlign w:val="center"/>
          </w:tcPr>
          <w:p w14:paraId="4134BB8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25E104A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套</w:t>
            </w:r>
          </w:p>
        </w:tc>
        <w:tc>
          <w:tcPr>
            <w:tcW w:w="807" w:type="dxa"/>
            <w:tcBorders>
              <w:top w:val="single" w:color="auto" w:sz="4" w:space="0"/>
              <w:left w:val="nil"/>
              <w:bottom w:val="single" w:color="auto" w:sz="4" w:space="0"/>
              <w:right w:val="single" w:color="auto" w:sz="4" w:space="0"/>
            </w:tcBorders>
            <w:noWrap w:val="0"/>
            <w:vAlign w:val="center"/>
          </w:tcPr>
          <w:p w14:paraId="0EC9CE68">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1D3222C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40040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4DEE92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34</w:t>
            </w:r>
          </w:p>
        </w:tc>
        <w:tc>
          <w:tcPr>
            <w:tcW w:w="3798" w:type="dxa"/>
            <w:tcBorders>
              <w:top w:val="single" w:color="auto" w:sz="4" w:space="0"/>
              <w:left w:val="nil"/>
              <w:bottom w:val="single" w:color="auto" w:sz="4" w:space="0"/>
              <w:right w:val="single" w:color="auto" w:sz="4" w:space="0"/>
            </w:tcBorders>
            <w:noWrap w:val="0"/>
            <w:vAlign w:val="center"/>
          </w:tcPr>
          <w:p w14:paraId="5451632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倒车影像</w:t>
            </w:r>
          </w:p>
        </w:tc>
        <w:tc>
          <w:tcPr>
            <w:tcW w:w="1556" w:type="dxa"/>
            <w:tcBorders>
              <w:top w:val="single" w:color="auto" w:sz="4" w:space="0"/>
              <w:left w:val="nil"/>
              <w:bottom w:val="single" w:color="auto" w:sz="4" w:space="0"/>
              <w:right w:val="single" w:color="auto" w:sz="4" w:space="0"/>
            </w:tcBorders>
            <w:noWrap w:val="0"/>
            <w:vAlign w:val="center"/>
          </w:tcPr>
          <w:p w14:paraId="27EAFB6E">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39913F3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21D583F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76A3FA0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2B929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8CF3B1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35</w:t>
            </w:r>
          </w:p>
        </w:tc>
        <w:tc>
          <w:tcPr>
            <w:tcW w:w="3798" w:type="dxa"/>
            <w:tcBorders>
              <w:top w:val="single" w:color="auto" w:sz="4" w:space="0"/>
              <w:left w:val="nil"/>
              <w:bottom w:val="single" w:color="auto" w:sz="4" w:space="0"/>
              <w:right w:val="single" w:color="auto" w:sz="4" w:space="0"/>
            </w:tcBorders>
            <w:noWrap w:val="0"/>
            <w:vAlign w:val="center"/>
          </w:tcPr>
          <w:p w14:paraId="50EF960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车内摄像机</w:t>
            </w:r>
          </w:p>
        </w:tc>
        <w:tc>
          <w:tcPr>
            <w:tcW w:w="1556" w:type="dxa"/>
            <w:tcBorders>
              <w:top w:val="single" w:color="auto" w:sz="4" w:space="0"/>
              <w:left w:val="nil"/>
              <w:bottom w:val="single" w:color="auto" w:sz="4" w:space="0"/>
              <w:right w:val="single" w:color="auto" w:sz="4" w:space="0"/>
            </w:tcBorders>
            <w:noWrap w:val="0"/>
            <w:vAlign w:val="center"/>
          </w:tcPr>
          <w:p w14:paraId="2EC3626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2CCBC2DC">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4A3BBF88">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79F1E6F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0AE28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8BC01F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36</w:t>
            </w:r>
          </w:p>
        </w:tc>
        <w:tc>
          <w:tcPr>
            <w:tcW w:w="3798" w:type="dxa"/>
            <w:tcBorders>
              <w:top w:val="single" w:color="auto" w:sz="4" w:space="0"/>
              <w:left w:val="nil"/>
              <w:bottom w:val="single" w:color="auto" w:sz="4" w:space="0"/>
              <w:right w:val="single" w:color="auto" w:sz="4" w:space="0"/>
            </w:tcBorders>
            <w:noWrap w:val="0"/>
            <w:vAlign w:val="center"/>
          </w:tcPr>
          <w:p w14:paraId="0BEF038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驾驶室摄像机</w:t>
            </w:r>
          </w:p>
        </w:tc>
        <w:tc>
          <w:tcPr>
            <w:tcW w:w="1556" w:type="dxa"/>
            <w:tcBorders>
              <w:top w:val="single" w:color="auto" w:sz="4" w:space="0"/>
              <w:left w:val="nil"/>
              <w:bottom w:val="single" w:color="auto" w:sz="4" w:space="0"/>
              <w:right w:val="single" w:color="auto" w:sz="4" w:space="0"/>
            </w:tcBorders>
            <w:noWrap w:val="0"/>
            <w:vAlign w:val="center"/>
          </w:tcPr>
          <w:p w14:paraId="49A0234C">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37D2A16B">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5E8F484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39F4BDF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40A79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A6FA4D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37</w:t>
            </w:r>
          </w:p>
        </w:tc>
        <w:tc>
          <w:tcPr>
            <w:tcW w:w="3798" w:type="dxa"/>
            <w:tcBorders>
              <w:top w:val="single" w:color="auto" w:sz="4" w:space="0"/>
              <w:left w:val="nil"/>
              <w:bottom w:val="single" w:color="auto" w:sz="4" w:space="0"/>
              <w:right w:val="single" w:color="auto" w:sz="4" w:space="0"/>
            </w:tcBorders>
            <w:noWrap w:val="0"/>
            <w:vAlign w:val="center"/>
          </w:tcPr>
          <w:p w14:paraId="6A49C6B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3G/4G路由器（含年卡）</w:t>
            </w:r>
          </w:p>
        </w:tc>
        <w:tc>
          <w:tcPr>
            <w:tcW w:w="1556" w:type="dxa"/>
            <w:tcBorders>
              <w:top w:val="single" w:color="auto" w:sz="4" w:space="0"/>
              <w:left w:val="nil"/>
              <w:bottom w:val="single" w:color="auto" w:sz="4" w:space="0"/>
              <w:right w:val="single" w:color="auto" w:sz="4" w:space="0"/>
            </w:tcBorders>
            <w:noWrap w:val="0"/>
            <w:vAlign w:val="center"/>
          </w:tcPr>
          <w:p w14:paraId="3A45E65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华为</w:t>
            </w:r>
          </w:p>
        </w:tc>
        <w:tc>
          <w:tcPr>
            <w:tcW w:w="1125" w:type="dxa"/>
            <w:tcBorders>
              <w:top w:val="single" w:color="auto" w:sz="4" w:space="0"/>
              <w:left w:val="nil"/>
              <w:bottom w:val="single" w:color="auto" w:sz="4" w:space="0"/>
              <w:right w:val="single" w:color="auto" w:sz="4" w:space="0"/>
            </w:tcBorders>
            <w:noWrap w:val="0"/>
            <w:vAlign w:val="center"/>
          </w:tcPr>
          <w:p w14:paraId="389D658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308F6167">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7422FA5B">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4224C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71A906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38</w:t>
            </w:r>
          </w:p>
        </w:tc>
        <w:tc>
          <w:tcPr>
            <w:tcW w:w="3798" w:type="dxa"/>
            <w:tcBorders>
              <w:top w:val="single" w:color="auto" w:sz="4" w:space="0"/>
              <w:left w:val="nil"/>
              <w:bottom w:val="single" w:color="auto" w:sz="4" w:space="0"/>
              <w:right w:val="single" w:color="auto" w:sz="4" w:space="0"/>
            </w:tcBorders>
            <w:noWrap w:val="0"/>
            <w:vAlign w:val="center"/>
          </w:tcPr>
          <w:p w14:paraId="04D9D95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VHF/UHF车载电台（含天线倒伏器）</w:t>
            </w:r>
          </w:p>
        </w:tc>
        <w:tc>
          <w:tcPr>
            <w:tcW w:w="1556" w:type="dxa"/>
            <w:tcBorders>
              <w:top w:val="single" w:color="auto" w:sz="4" w:space="0"/>
              <w:left w:val="nil"/>
              <w:bottom w:val="single" w:color="auto" w:sz="4" w:space="0"/>
              <w:right w:val="single" w:color="auto" w:sz="4" w:space="0"/>
            </w:tcBorders>
            <w:noWrap w:val="0"/>
            <w:vAlign w:val="center"/>
          </w:tcPr>
          <w:p w14:paraId="3E681DAB">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7C95B9B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0B98D16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3DC0D2E7">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01CF6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CD3C26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39</w:t>
            </w:r>
          </w:p>
        </w:tc>
        <w:tc>
          <w:tcPr>
            <w:tcW w:w="3798" w:type="dxa"/>
            <w:tcBorders>
              <w:top w:val="single" w:color="auto" w:sz="4" w:space="0"/>
              <w:left w:val="nil"/>
              <w:bottom w:val="single" w:color="auto" w:sz="4" w:space="0"/>
              <w:right w:val="single" w:color="auto" w:sz="4" w:space="0"/>
            </w:tcBorders>
            <w:noWrap w:val="0"/>
            <w:vAlign w:val="center"/>
          </w:tcPr>
          <w:p w14:paraId="7491795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车载北斗</w:t>
            </w:r>
          </w:p>
        </w:tc>
        <w:tc>
          <w:tcPr>
            <w:tcW w:w="1556" w:type="dxa"/>
            <w:tcBorders>
              <w:top w:val="single" w:color="auto" w:sz="4" w:space="0"/>
              <w:left w:val="nil"/>
              <w:bottom w:val="single" w:color="auto" w:sz="4" w:space="0"/>
              <w:right w:val="single" w:color="auto" w:sz="4" w:space="0"/>
            </w:tcBorders>
            <w:noWrap w:val="0"/>
            <w:vAlign w:val="center"/>
          </w:tcPr>
          <w:p w14:paraId="09B6E347">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7EE62F5C">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26F61FB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2236CE0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25C0C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7AD351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40</w:t>
            </w:r>
          </w:p>
        </w:tc>
        <w:tc>
          <w:tcPr>
            <w:tcW w:w="3798" w:type="dxa"/>
            <w:tcBorders>
              <w:top w:val="single" w:color="auto" w:sz="4" w:space="0"/>
              <w:left w:val="nil"/>
              <w:bottom w:val="single" w:color="auto" w:sz="4" w:space="0"/>
              <w:right w:val="single" w:color="auto" w:sz="4" w:space="0"/>
            </w:tcBorders>
            <w:noWrap w:val="0"/>
            <w:vAlign w:val="center"/>
          </w:tcPr>
          <w:p w14:paraId="7BB31D5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车载海事卫星电话</w:t>
            </w:r>
          </w:p>
        </w:tc>
        <w:tc>
          <w:tcPr>
            <w:tcW w:w="1556" w:type="dxa"/>
            <w:tcBorders>
              <w:top w:val="single" w:color="auto" w:sz="4" w:space="0"/>
              <w:left w:val="nil"/>
              <w:bottom w:val="single" w:color="auto" w:sz="4" w:space="0"/>
              <w:right w:val="single" w:color="auto" w:sz="4" w:space="0"/>
            </w:tcBorders>
            <w:noWrap w:val="0"/>
            <w:vAlign w:val="center"/>
          </w:tcPr>
          <w:p w14:paraId="4A2D2E47">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1ED90D1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套</w:t>
            </w:r>
          </w:p>
        </w:tc>
        <w:tc>
          <w:tcPr>
            <w:tcW w:w="807" w:type="dxa"/>
            <w:tcBorders>
              <w:top w:val="single" w:color="auto" w:sz="4" w:space="0"/>
              <w:left w:val="nil"/>
              <w:bottom w:val="single" w:color="auto" w:sz="4" w:space="0"/>
              <w:right w:val="single" w:color="auto" w:sz="4" w:space="0"/>
            </w:tcBorders>
            <w:noWrap w:val="0"/>
            <w:vAlign w:val="center"/>
          </w:tcPr>
          <w:p w14:paraId="5A9E8A5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2</w:t>
            </w:r>
          </w:p>
        </w:tc>
        <w:tc>
          <w:tcPr>
            <w:tcW w:w="825" w:type="dxa"/>
            <w:tcBorders>
              <w:top w:val="single" w:color="auto" w:sz="4" w:space="0"/>
              <w:left w:val="nil"/>
              <w:bottom w:val="single" w:color="auto" w:sz="4" w:space="0"/>
              <w:right w:val="single" w:color="auto" w:sz="4" w:space="0"/>
            </w:tcBorders>
            <w:noWrap w:val="0"/>
            <w:vAlign w:val="center"/>
          </w:tcPr>
          <w:p w14:paraId="4D32C778">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42B12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C8EB13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41</w:t>
            </w:r>
          </w:p>
        </w:tc>
        <w:tc>
          <w:tcPr>
            <w:tcW w:w="3798" w:type="dxa"/>
            <w:tcBorders>
              <w:top w:val="single" w:color="auto" w:sz="4" w:space="0"/>
              <w:left w:val="nil"/>
              <w:bottom w:val="single" w:color="auto" w:sz="4" w:space="0"/>
              <w:right w:val="single" w:color="auto" w:sz="4" w:space="0"/>
            </w:tcBorders>
            <w:noWrap w:val="0"/>
            <w:vAlign w:val="center"/>
          </w:tcPr>
          <w:p w14:paraId="0D93F49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rPr>
            </w:pPr>
            <w:r>
              <w:rPr>
                <w:rFonts w:hint="eastAsia" w:ascii="仿宋" w:hAnsi="仿宋" w:eastAsia="仿宋" w:cs="仿宋"/>
                <w:color w:val="auto"/>
                <w:kern w:val="2"/>
                <w:sz w:val="28"/>
                <w:szCs w:val="28"/>
                <w:highlight w:val="none"/>
                <w:lang w:val="en-US" w:eastAsia="zh-CN" w:bidi="ar"/>
              </w:rPr>
              <w:t>车载天通卫星电话</w:t>
            </w:r>
          </w:p>
        </w:tc>
        <w:tc>
          <w:tcPr>
            <w:tcW w:w="1556" w:type="dxa"/>
            <w:tcBorders>
              <w:top w:val="single" w:color="auto" w:sz="4" w:space="0"/>
              <w:left w:val="nil"/>
              <w:bottom w:val="single" w:color="auto" w:sz="4" w:space="0"/>
              <w:right w:val="single" w:color="auto" w:sz="4" w:space="0"/>
            </w:tcBorders>
            <w:noWrap w:val="0"/>
            <w:vAlign w:val="center"/>
          </w:tcPr>
          <w:p w14:paraId="52DB388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56F7AC2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noWrap w:val="0"/>
            <w:vAlign w:val="center"/>
          </w:tcPr>
          <w:p w14:paraId="5DDBF8B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2</w:t>
            </w:r>
          </w:p>
        </w:tc>
        <w:tc>
          <w:tcPr>
            <w:tcW w:w="825" w:type="dxa"/>
            <w:tcBorders>
              <w:top w:val="single" w:color="auto" w:sz="4" w:space="0"/>
              <w:left w:val="nil"/>
              <w:bottom w:val="single" w:color="auto" w:sz="4" w:space="0"/>
              <w:right w:val="single" w:color="auto" w:sz="4" w:space="0"/>
            </w:tcBorders>
            <w:noWrap w:val="0"/>
            <w:vAlign w:val="center"/>
          </w:tcPr>
          <w:p w14:paraId="139F4B4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247EB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8BCAE6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42</w:t>
            </w:r>
          </w:p>
        </w:tc>
        <w:tc>
          <w:tcPr>
            <w:tcW w:w="3798" w:type="dxa"/>
            <w:tcBorders>
              <w:top w:val="single" w:color="auto" w:sz="4" w:space="0"/>
              <w:left w:val="nil"/>
              <w:bottom w:val="single" w:color="auto" w:sz="4" w:space="0"/>
              <w:right w:val="single" w:color="auto" w:sz="4" w:space="0"/>
            </w:tcBorders>
            <w:noWrap w:val="0"/>
            <w:vAlign w:val="center"/>
          </w:tcPr>
          <w:p w14:paraId="3E2BC38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柴油发电机</w:t>
            </w:r>
          </w:p>
        </w:tc>
        <w:tc>
          <w:tcPr>
            <w:tcW w:w="1556" w:type="dxa"/>
            <w:tcBorders>
              <w:top w:val="single" w:color="auto" w:sz="4" w:space="0"/>
              <w:left w:val="nil"/>
              <w:bottom w:val="single" w:color="auto" w:sz="4" w:space="0"/>
              <w:right w:val="single" w:color="auto" w:sz="4" w:space="0"/>
            </w:tcBorders>
            <w:noWrap w:val="0"/>
            <w:vAlign w:val="center"/>
          </w:tcPr>
          <w:p w14:paraId="30720DE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熊猫</w:t>
            </w:r>
          </w:p>
        </w:tc>
        <w:tc>
          <w:tcPr>
            <w:tcW w:w="1125" w:type="dxa"/>
            <w:tcBorders>
              <w:top w:val="single" w:color="auto" w:sz="4" w:space="0"/>
              <w:left w:val="nil"/>
              <w:bottom w:val="single" w:color="auto" w:sz="4" w:space="0"/>
              <w:right w:val="single" w:color="auto" w:sz="4" w:space="0"/>
            </w:tcBorders>
            <w:noWrap w:val="0"/>
            <w:vAlign w:val="center"/>
          </w:tcPr>
          <w:p w14:paraId="12AAE00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套</w:t>
            </w:r>
          </w:p>
        </w:tc>
        <w:tc>
          <w:tcPr>
            <w:tcW w:w="807" w:type="dxa"/>
            <w:tcBorders>
              <w:top w:val="single" w:color="auto" w:sz="4" w:space="0"/>
              <w:left w:val="nil"/>
              <w:bottom w:val="single" w:color="auto" w:sz="4" w:space="0"/>
              <w:right w:val="single" w:color="auto" w:sz="4" w:space="0"/>
            </w:tcBorders>
            <w:noWrap w:val="0"/>
            <w:vAlign w:val="center"/>
          </w:tcPr>
          <w:p w14:paraId="49ED05A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71FE88AB">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00B01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C4F4AF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43</w:t>
            </w:r>
          </w:p>
        </w:tc>
        <w:tc>
          <w:tcPr>
            <w:tcW w:w="3798" w:type="dxa"/>
            <w:tcBorders>
              <w:top w:val="single" w:color="auto" w:sz="4" w:space="0"/>
              <w:left w:val="nil"/>
              <w:bottom w:val="single" w:color="auto" w:sz="4" w:space="0"/>
              <w:right w:val="single" w:color="auto" w:sz="4" w:space="0"/>
            </w:tcBorders>
            <w:noWrap w:val="0"/>
            <w:vAlign w:val="center"/>
          </w:tcPr>
          <w:p w14:paraId="63C03AE8">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中型应急车UPS电源</w:t>
            </w:r>
          </w:p>
        </w:tc>
        <w:tc>
          <w:tcPr>
            <w:tcW w:w="1556" w:type="dxa"/>
            <w:tcBorders>
              <w:top w:val="single" w:color="auto" w:sz="4" w:space="0"/>
              <w:left w:val="nil"/>
              <w:bottom w:val="single" w:color="auto" w:sz="4" w:space="0"/>
              <w:right w:val="single" w:color="auto" w:sz="4" w:space="0"/>
            </w:tcBorders>
            <w:noWrap w:val="0"/>
            <w:vAlign w:val="center"/>
          </w:tcPr>
          <w:p w14:paraId="54A54C38">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SURT2000</w:t>
            </w:r>
          </w:p>
        </w:tc>
        <w:tc>
          <w:tcPr>
            <w:tcW w:w="1125" w:type="dxa"/>
            <w:tcBorders>
              <w:top w:val="single" w:color="auto" w:sz="4" w:space="0"/>
              <w:left w:val="nil"/>
              <w:bottom w:val="single" w:color="auto" w:sz="4" w:space="0"/>
              <w:right w:val="single" w:color="auto" w:sz="4" w:space="0"/>
            </w:tcBorders>
            <w:noWrap w:val="0"/>
            <w:vAlign w:val="center"/>
          </w:tcPr>
          <w:p w14:paraId="4F126F7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套</w:t>
            </w:r>
          </w:p>
        </w:tc>
        <w:tc>
          <w:tcPr>
            <w:tcW w:w="807" w:type="dxa"/>
            <w:tcBorders>
              <w:top w:val="single" w:color="auto" w:sz="4" w:space="0"/>
              <w:left w:val="nil"/>
              <w:bottom w:val="single" w:color="auto" w:sz="4" w:space="0"/>
              <w:right w:val="single" w:color="auto" w:sz="4" w:space="0"/>
            </w:tcBorders>
            <w:noWrap w:val="0"/>
            <w:vAlign w:val="center"/>
          </w:tcPr>
          <w:p w14:paraId="0EE1562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5C2E030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3790D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B689CC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44</w:t>
            </w:r>
          </w:p>
        </w:tc>
        <w:tc>
          <w:tcPr>
            <w:tcW w:w="3798" w:type="dxa"/>
            <w:tcBorders>
              <w:top w:val="single" w:color="auto" w:sz="4" w:space="0"/>
              <w:left w:val="nil"/>
              <w:bottom w:val="single" w:color="auto" w:sz="4" w:space="0"/>
              <w:right w:val="single" w:color="auto" w:sz="4" w:space="0"/>
            </w:tcBorders>
            <w:noWrap w:val="0"/>
            <w:vAlign w:val="center"/>
          </w:tcPr>
          <w:p w14:paraId="0FEC889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中型应急车配电系统</w:t>
            </w:r>
          </w:p>
        </w:tc>
        <w:tc>
          <w:tcPr>
            <w:tcW w:w="1556" w:type="dxa"/>
            <w:tcBorders>
              <w:top w:val="single" w:color="auto" w:sz="4" w:space="0"/>
              <w:left w:val="nil"/>
              <w:bottom w:val="single" w:color="auto" w:sz="4" w:space="0"/>
              <w:right w:val="single" w:color="auto" w:sz="4" w:space="0"/>
            </w:tcBorders>
            <w:noWrap w:val="0"/>
            <w:vAlign w:val="center"/>
          </w:tcPr>
          <w:p w14:paraId="298B109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581EBBF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套</w:t>
            </w:r>
          </w:p>
        </w:tc>
        <w:tc>
          <w:tcPr>
            <w:tcW w:w="807" w:type="dxa"/>
            <w:tcBorders>
              <w:top w:val="single" w:color="auto" w:sz="4" w:space="0"/>
              <w:left w:val="nil"/>
              <w:bottom w:val="single" w:color="auto" w:sz="4" w:space="0"/>
              <w:right w:val="single" w:color="auto" w:sz="4" w:space="0"/>
            </w:tcBorders>
            <w:noWrap w:val="0"/>
            <w:vAlign w:val="center"/>
          </w:tcPr>
          <w:p w14:paraId="54FD23D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0E7B33FC">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2FC3D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B11EF9C">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45</w:t>
            </w:r>
          </w:p>
        </w:tc>
        <w:tc>
          <w:tcPr>
            <w:tcW w:w="3798" w:type="dxa"/>
            <w:tcBorders>
              <w:top w:val="single" w:color="auto" w:sz="4" w:space="0"/>
              <w:left w:val="nil"/>
              <w:bottom w:val="single" w:color="auto" w:sz="4" w:space="0"/>
              <w:right w:val="single" w:color="auto" w:sz="4" w:space="0"/>
            </w:tcBorders>
            <w:noWrap w:val="0"/>
            <w:vAlign w:val="center"/>
          </w:tcPr>
          <w:p w14:paraId="05622DE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接地避雷子系统</w:t>
            </w:r>
          </w:p>
        </w:tc>
        <w:tc>
          <w:tcPr>
            <w:tcW w:w="1556" w:type="dxa"/>
            <w:tcBorders>
              <w:top w:val="single" w:color="auto" w:sz="4" w:space="0"/>
              <w:left w:val="nil"/>
              <w:bottom w:val="single" w:color="auto" w:sz="4" w:space="0"/>
              <w:right w:val="single" w:color="auto" w:sz="4" w:space="0"/>
            </w:tcBorders>
            <w:noWrap w:val="0"/>
            <w:vAlign w:val="center"/>
          </w:tcPr>
          <w:p w14:paraId="3789F49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54A1956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套</w:t>
            </w:r>
          </w:p>
        </w:tc>
        <w:tc>
          <w:tcPr>
            <w:tcW w:w="807" w:type="dxa"/>
            <w:tcBorders>
              <w:top w:val="single" w:color="auto" w:sz="4" w:space="0"/>
              <w:left w:val="nil"/>
              <w:bottom w:val="single" w:color="auto" w:sz="4" w:space="0"/>
              <w:right w:val="single" w:color="auto" w:sz="4" w:space="0"/>
            </w:tcBorders>
            <w:noWrap w:val="0"/>
            <w:vAlign w:val="center"/>
          </w:tcPr>
          <w:p w14:paraId="3F6E1CF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1973227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68E4E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04FFDD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46</w:t>
            </w:r>
          </w:p>
        </w:tc>
        <w:tc>
          <w:tcPr>
            <w:tcW w:w="3798" w:type="dxa"/>
            <w:tcBorders>
              <w:top w:val="single" w:color="auto" w:sz="4" w:space="0"/>
              <w:left w:val="nil"/>
              <w:bottom w:val="single" w:color="auto" w:sz="4" w:space="0"/>
              <w:right w:val="single" w:color="auto" w:sz="4" w:space="0"/>
            </w:tcBorders>
            <w:shd w:val="clear" w:color="auto" w:fill="auto"/>
            <w:noWrap w:val="0"/>
            <w:vAlign w:val="center"/>
          </w:tcPr>
          <w:p w14:paraId="5ACF0DAC">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直流电源模块</w:t>
            </w:r>
          </w:p>
        </w:tc>
        <w:tc>
          <w:tcPr>
            <w:tcW w:w="1556" w:type="dxa"/>
            <w:tcBorders>
              <w:top w:val="single" w:color="auto" w:sz="4" w:space="0"/>
              <w:left w:val="nil"/>
              <w:bottom w:val="single" w:color="auto" w:sz="4" w:space="0"/>
              <w:right w:val="single" w:color="auto" w:sz="4" w:space="0"/>
            </w:tcBorders>
            <w:shd w:val="clear" w:color="auto" w:fill="auto"/>
            <w:noWrap w:val="0"/>
            <w:vAlign w:val="center"/>
          </w:tcPr>
          <w:p w14:paraId="60AFA0D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shd w:val="clear" w:color="auto" w:fill="auto"/>
            <w:noWrap w:val="0"/>
            <w:vAlign w:val="center"/>
          </w:tcPr>
          <w:p w14:paraId="54A44B2F">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台</w:t>
            </w:r>
          </w:p>
        </w:tc>
        <w:tc>
          <w:tcPr>
            <w:tcW w:w="807" w:type="dxa"/>
            <w:tcBorders>
              <w:top w:val="single" w:color="auto" w:sz="4" w:space="0"/>
              <w:left w:val="nil"/>
              <w:bottom w:val="single" w:color="auto" w:sz="4" w:space="0"/>
              <w:right w:val="single" w:color="auto" w:sz="4" w:space="0"/>
            </w:tcBorders>
            <w:shd w:val="clear" w:color="auto" w:fill="auto"/>
            <w:noWrap w:val="0"/>
            <w:vAlign w:val="center"/>
          </w:tcPr>
          <w:p w14:paraId="45A04CA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shd w:val="clear" w:color="auto" w:fill="auto"/>
            <w:noWrap w:val="0"/>
            <w:vAlign w:val="center"/>
          </w:tcPr>
          <w:p w14:paraId="61753A7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p>
        </w:tc>
      </w:tr>
      <w:tr w14:paraId="0090E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87F5134">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47</w:t>
            </w:r>
          </w:p>
        </w:tc>
        <w:tc>
          <w:tcPr>
            <w:tcW w:w="3798" w:type="dxa"/>
            <w:tcBorders>
              <w:top w:val="single" w:color="auto" w:sz="4" w:space="0"/>
              <w:left w:val="nil"/>
              <w:bottom w:val="single" w:color="auto" w:sz="4" w:space="0"/>
              <w:right w:val="single" w:color="auto" w:sz="4" w:space="0"/>
            </w:tcBorders>
            <w:shd w:val="clear" w:color="auto" w:fill="auto"/>
            <w:noWrap w:val="0"/>
            <w:vAlign w:val="center"/>
          </w:tcPr>
          <w:p w14:paraId="3D3CEC87">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中型应急车维修配电装置</w:t>
            </w:r>
          </w:p>
        </w:tc>
        <w:tc>
          <w:tcPr>
            <w:tcW w:w="1556" w:type="dxa"/>
            <w:tcBorders>
              <w:top w:val="single" w:color="auto" w:sz="4" w:space="0"/>
              <w:left w:val="nil"/>
              <w:bottom w:val="single" w:color="auto" w:sz="4" w:space="0"/>
              <w:right w:val="single" w:color="auto" w:sz="4" w:space="0"/>
            </w:tcBorders>
            <w:shd w:val="clear" w:color="auto" w:fill="auto"/>
            <w:noWrap w:val="0"/>
            <w:vAlign w:val="center"/>
          </w:tcPr>
          <w:p w14:paraId="10BF296B">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shd w:val="clear" w:color="auto" w:fill="auto"/>
            <w:noWrap w:val="0"/>
            <w:vAlign w:val="center"/>
          </w:tcPr>
          <w:p w14:paraId="6C6868F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套</w:t>
            </w:r>
          </w:p>
        </w:tc>
        <w:tc>
          <w:tcPr>
            <w:tcW w:w="807" w:type="dxa"/>
            <w:tcBorders>
              <w:top w:val="single" w:color="auto" w:sz="4" w:space="0"/>
              <w:left w:val="nil"/>
              <w:bottom w:val="single" w:color="auto" w:sz="4" w:space="0"/>
              <w:right w:val="single" w:color="auto" w:sz="4" w:space="0"/>
            </w:tcBorders>
            <w:shd w:val="clear" w:color="auto" w:fill="auto"/>
            <w:noWrap w:val="0"/>
            <w:vAlign w:val="center"/>
          </w:tcPr>
          <w:p w14:paraId="28CC70E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shd w:val="clear" w:color="auto" w:fill="auto"/>
            <w:noWrap w:val="0"/>
            <w:vAlign w:val="center"/>
          </w:tcPr>
          <w:p w14:paraId="37C9F8E5">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p>
        </w:tc>
      </w:tr>
      <w:tr w14:paraId="3CA49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F05294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48</w:t>
            </w:r>
          </w:p>
        </w:tc>
        <w:tc>
          <w:tcPr>
            <w:tcW w:w="3798" w:type="dxa"/>
            <w:tcBorders>
              <w:top w:val="single" w:color="auto" w:sz="4" w:space="0"/>
              <w:left w:val="nil"/>
              <w:bottom w:val="single" w:color="auto" w:sz="4" w:space="0"/>
              <w:right w:val="single" w:color="auto" w:sz="4" w:space="0"/>
            </w:tcBorders>
            <w:shd w:val="clear" w:color="auto" w:fill="auto"/>
            <w:noWrap w:val="0"/>
            <w:vAlign w:val="center"/>
          </w:tcPr>
          <w:p w14:paraId="283F55F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空调</w:t>
            </w:r>
          </w:p>
        </w:tc>
        <w:tc>
          <w:tcPr>
            <w:tcW w:w="1556" w:type="dxa"/>
            <w:tcBorders>
              <w:top w:val="single" w:color="auto" w:sz="4" w:space="0"/>
              <w:left w:val="nil"/>
              <w:bottom w:val="single" w:color="auto" w:sz="4" w:space="0"/>
              <w:right w:val="single" w:color="auto" w:sz="4" w:space="0"/>
            </w:tcBorders>
            <w:shd w:val="clear" w:color="auto" w:fill="auto"/>
            <w:noWrap w:val="0"/>
            <w:vAlign w:val="center"/>
          </w:tcPr>
          <w:p w14:paraId="5339104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shd w:val="clear" w:color="auto" w:fill="auto"/>
            <w:noWrap w:val="0"/>
            <w:vAlign w:val="center"/>
          </w:tcPr>
          <w:p w14:paraId="534D64CC">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套</w:t>
            </w:r>
          </w:p>
        </w:tc>
        <w:tc>
          <w:tcPr>
            <w:tcW w:w="807" w:type="dxa"/>
            <w:tcBorders>
              <w:top w:val="single" w:color="auto" w:sz="4" w:space="0"/>
              <w:left w:val="nil"/>
              <w:bottom w:val="single" w:color="auto" w:sz="4" w:space="0"/>
              <w:right w:val="single" w:color="auto" w:sz="4" w:space="0"/>
            </w:tcBorders>
            <w:shd w:val="clear" w:color="auto" w:fill="auto"/>
            <w:noWrap w:val="0"/>
            <w:vAlign w:val="center"/>
          </w:tcPr>
          <w:p w14:paraId="2717787B">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2</w:t>
            </w:r>
          </w:p>
        </w:tc>
        <w:tc>
          <w:tcPr>
            <w:tcW w:w="825" w:type="dxa"/>
            <w:tcBorders>
              <w:top w:val="single" w:color="auto" w:sz="4" w:space="0"/>
              <w:left w:val="nil"/>
              <w:bottom w:val="single" w:color="auto" w:sz="4" w:space="0"/>
              <w:right w:val="single" w:color="auto" w:sz="4" w:space="0"/>
            </w:tcBorders>
            <w:noWrap w:val="0"/>
            <w:vAlign w:val="center"/>
          </w:tcPr>
          <w:p w14:paraId="4391846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4F63C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D8A780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
              </w:rPr>
            </w:pPr>
            <w:r>
              <w:rPr>
                <w:rFonts w:hint="eastAsia" w:ascii="仿宋" w:hAnsi="仿宋" w:eastAsia="仿宋" w:cs="仿宋"/>
                <w:color w:val="auto"/>
                <w:kern w:val="2"/>
                <w:sz w:val="28"/>
                <w:szCs w:val="28"/>
                <w:highlight w:val="none"/>
                <w:lang w:val="en-US" w:eastAsia="zh-CN" w:bidi="ar"/>
              </w:rPr>
              <w:t>49</w:t>
            </w:r>
          </w:p>
        </w:tc>
        <w:tc>
          <w:tcPr>
            <w:tcW w:w="3798" w:type="dxa"/>
            <w:tcBorders>
              <w:top w:val="single" w:color="auto" w:sz="4" w:space="0"/>
              <w:left w:val="nil"/>
              <w:bottom w:val="single" w:color="auto" w:sz="4" w:space="0"/>
              <w:right w:val="single" w:color="auto" w:sz="4" w:space="0"/>
            </w:tcBorders>
            <w:noWrap w:val="0"/>
            <w:vAlign w:val="center"/>
          </w:tcPr>
          <w:p w14:paraId="34B3A62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场地照明</w:t>
            </w:r>
          </w:p>
        </w:tc>
        <w:tc>
          <w:tcPr>
            <w:tcW w:w="1556" w:type="dxa"/>
            <w:tcBorders>
              <w:top w:val="single" w:color="auto" w:sz="4" w:space="0"/>
              <w:left w:val="nil"/>
              <w:bottom w:val="single" w:color="auto" w:sz="4" w:space="0"/>
              <w:right w:val="single" w:color="auto" w:sz="4" w:space="0"/>
            </w:tcBorders>
            <w:noWrap w:val="0"/>
            <w:vAlign w:val="center"/>
          </w:tcPr>
          <w:p w14:paraId="23E9089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noWrap w:val="0"/>
            <w:vAlign w:val="center"/>
          </w:tcPr>
          <w:p w14:paraId="4D2F6920">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套</w:t>
            </w:r>
          </w:p>
        </w:tc>
        <w:tc>
          <w:tcPr>
            <w:tcW w:w="807" w:type="dxa"/>
            <w:tcBorders>
              <w:top w:val="single" w:color="auto" w:sz="4" w:space="0"/>
              <w:left w:val="nil"/>
              <w:bottom w:val="single" w:color="auto" w:sz="4" w:space="0"/>
              <w:right w:val="single" w:color="auto" w:sz="4" w:space="0"/>
            </w:tcBorders>
            <w:noWrap w:val="0"/>
            <w:vAlign w:val="center"/>
          </w:tcPr>
          <w:p w14:paraId="3E3A0FCC">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6DDD19E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rPr>
            </w:pPr>
          </w:p>
        </w:tc>
      </w:tr>
      <w:tr w14:paraId="355F4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D9CDBE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50</w:t>
            </w:r>
          </w:p>
        </w:tc>
        <w:tc>
          <w:tcPr>
            <w:tcW w:w="3798" w:type="dxa"/>
            <w:tcBorders>
              <w:top w:val="single" w:color="auto" w:sz="4" w:space="0"/>
              <w:left w:val="nil"/>
              <w:bottom w:val="single" w:color="auto" w:sz="4" w:space="0"/>
              <w:right w:val="single" w:color="auto" w:sz="4" w:space="0"/>
            </w:tcBorders>
            <w:shd w:val="clear" w:color="auto" w:fill="auto"/>
            <w:noWrap w:val="0"/>
            <w:vAlign w:val="center"/>
          </w:tcPr>
          <w:p w14:paraId="7432BB8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应急车内部照明</w:t>
            </w:r>
          </w:p>
        </w:tc>
        <w:tc>
          <w:tcPr>
            <w:tcW w:w="1556" w:type="dxa"/>
            <w:tcBorders>
              <w:top w:val="single" w:color="auto" w:sz="4" w:space="0"/>
              <w:left w:val="nil"/>
              <w:bottom w:val="single" w:color="auto" w:sz="4" w:space="0"/>
              <w:right w:val="single" w:color="auto" w:sz="4" w:space="0"/>
            </w:tcBorders>
            <w:shd w:val="clear" w:color="auto" w:fill="auto"/>
            <w:noWrap w:val="0"/>
            <w:vAlign w:val="center"/>
          </w:tcPr>
          <w:p w14:paraId="1082CC77">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定制</w:t>
            </w:r>
          </w:p>
        </w:tc>
        <w:tc>
          <w:tcPr>
            <w:tcW w:w="1125" w:type="dxa"/>
            <w:tcBorders>
              <w:top w:val="single" w:color="auto" w:sz="4" w:space="0"/>
              <w:left w:val="nil"/>
              <w:bottom w:val="single" w:color="auto" w:sz="4" w:space="0"/>
              <w:right w:val="single" w:color="auto" w:sz="4" w:space="0"/>
            </w:tcBorders>
            <w:shd w:val="clear" w:color="auto" w:fill="auto"/>
            <w:noWrap w:val="0"/>
            <w:vAlign w:val="center"/>
          </w:tcPr>
          <w:p w14:paraId="3E2A731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套</w:t>
            </w:r>
          </w:p>
        </w:tc>
        <w:tc>
          <w:tcPr>
            <w:tcW w:w="807" w:type="dxa"/>
            <w:tcBorders>
              <w:top w:val="single" w:color="auto" w:sz="4" w:space="0"/>
              <w:left w:val="nil"/>
              <w:bottom w:val="single" w:color="auto" w:sz="4" w:space="0"/>
              <w:right w:val="single" w:color="auto" w:sz="4" w:space="0"/>
            </w:tcBorders>
            <w:shd w:val="clear" w:color="auto" w:fill="auto"/>
            <w:noWrap w:val="0"/>
            <w:vAlign w:val="center"/>
          </w:tcPr>
          <w:p w14:paraId="5AF3215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47BD6E8D">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r w14:paraId="1341F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6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4B329F2">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leftChars="0" w:right="0" w:rightChars="0"/>
              <w:jc w:val="center"/>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rPr>
              <w:t>51</w:t>
            </w:r>
          </w:p>
        </w:tc>
        <w:tc>
          <w:tcPr>
            <w:tcW w:w="3798" w:type="dxa"/>
            <w:tcBorders>
              <w:top w:val="single" w:color="auto" w:sz="4" w:space="0"/>
              <w:left w:val="nil"/>
              <w:bottom w:val="single" w:color="auto" w:sz="4" w:space="0"/>
              <w:right w:val="single" w:color="auto" w:sz="4" w:space="0"/>
            </w:tcBorders>
            <w:noWrap w:val="0"/>
            <w:vAlign w:val="center"/>
          </w:tcPr>
          <w:p w14:paraId="295B6353">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无人机</w:t>
            </w:r>
          </w:p>
        </w:tc>
        <w:tc>
          <w:tcPr>
            <w:tcW w:w="1556" w:type="dxa"/>
            <w:tcBorders>
              <w:top w:val="single" w:color="auto" w:sz="4" w:space="0"/>
              <w:left w:val="nil"/>
              <w:bottom w:val="single" w:color="auto" w:sz="4" w:space="0"/>
              <w:right w:val="single" w:color="auto" w:sz="4" w:space="0"/>
            </w:tcBorders>
            <w:noWrap w:val="0"/>
            <w:vAlign w:val="center"/>
          </w:tcPr>
          <w:p w14:paraId="214C982A">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大疆</w:t>
            </w:r>
          </w:p>
        </w:tc>
        <w:tc>
          <w:tcPr>
            <w:tcW w:w="1125" w:type="dxa"/>
            <w:tcBorders>
              <w:top w:val="single" w:color="auto" w:sz="4" w:space="0"/>
              <w:left w:val="nil"/>
              <w:bottom w:val="single" w:color="auto" w:sz="4" w:space="0"/>
              <w:right w:val="single" w:color="auto" w:sz="4" w:space="0"/>
            </w:tcBorders>
            <w:noWrap w:val="0"/>
            <w:vAlign w:val="center"/>
          </w:tcPr>
          <w:p w14:paraId="650764D6">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lang w:val="en-US" w:eastAsia="zh-CN"/>
              </w:rPr>
            </w:pPr>
            <w:r>
              <w:rPr>
                <w:rFonts w:hint="eastAsia" w:ascii="仿宋" w:hAnsi="仿宋" w:eastAsia="仿宋" w:cs="仿宋"/>
                <w:color w:val="auto"/>
                <w:kern w:val="2"/>
                <w:sz w:val="28"/>
                <w:szCs w:val="28"/>
                <w:highlight w:val="none"/>
                <w:lang w:val="en-US" w:eastAsia="zh-CN"/>
              </w:rPr>
              <w:t>套</w:t>
            </w:r>
          </w:p>
        </w:tc>
        <w:tc>
          <w:tcPr>
            <w:tcW w:w="807" w:type="dxa"/>
            <w:tcBorders>
              <w:top w:val="single" w:color="auto" w:sz="4" w:space="0"/>
              <w:left w:val="nil"/>
              <w:bottom w:val="single" w:color="auto" w:sz="4" w:space="0"/>
              <w:right w:val="single" w:color="auto" w:sz="4" w:space="0"/>
            </w:tcBorders>
            <w:noWrap w:val="0"/>
            <w:vAlign w:val="center"/>
          </w:tcPr>
          <w:p w14:paraId="3304E6A9">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lang w:val="en-US" w:eastAsia="zh-CN" w:bidi="ar"/>
              </w:rPr>
              <w:t>1</w:t>
            </w:r>
          </w:p>
        </w:tc>
        <w:tc>
          <w:tcPr>
            <w:tcW w:w="825" w:type="dxa"/>
            <w:tcBorders>
              <w:top w:val="single" w:color="auto" w:sz="4" w:space="0"/>
              <w:left w:val="nil"/>
              <w:bottom w:val="single" w:color="auto" w:sz="4" w:space="0"/>
              <w:right w:val="single" w:color="auto" w:sz="4" w:space="0"/>
            </w:tcBorders>
            <w:noWrap w:val="0"/>
            <w:vAlign w:val="center"/>
          </w:tcPr>
          <w:p w14:paraId="1316EEA1">
            <w:pPr>
              <w:keepNext w:val="0"/>
              <w:keepLines w:val="0"/>
              <w:pageBreakBefore w:val="0"/>
              <w:widowControl w:val="0"/>
              <w:suppressLineNumbers w:val="0"/>
              <w:shd w:val="clear"/>
              <w:kinsoku/>
              <w:wordWrap/>
              <w:overflowPunct/>
              <w:topLinePunct w:val="0"/>
              <w:autoSpaceDE/>
              <w:autoSpaceDN/>
              <w:bidi w:val="0"/>
              <w:adjustRightInd w:val="0"/>
              <w:snapToGrid/>
              <w:spacing w:before="0" w:beforeAutospacing="0" w:after="0" w:afterAutospacing="0" w:line="440" w:lineRule="exact"/>
              <w:ind w:left="0" w:right="0"/>
              <w:jc w:val="center"/>
              <w:textAlignment w:val="auto"/>
              <w:rPr>
                <w:rFonts w:hint="eastAsia" w:ascii="仿宋" w:hAnsi="仿宋" w:eastAsia="仿宋" w:cs="仿宋"/>
                <w:color w:val="auto"/>
                <w:kern w:val="2"/>
                <w:sz w:val="28"/>
                <w:szCs w:val="28"/>
                <w:highlight w:val="none"/>
              </w:rPr>
            </w:pPr>
          </w:p>
        </w:tc>
      </w:tr>
    </w:tbl>
    <w:p w14:paraId="5D713293">
      <w:pPr>
        <w:shd w:val="clear"/>
        <w:spacing w:line="360" w:lineRule="auto"/>
        <w:jc w:val="both"/>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3.</w:t>
      </w:r>
      <w:r>
        <w:rPr>
          <w:rFonts w:hint="eastAsia" w:ascii="仿宋" w:hAnsi="仿宋" w:eastAsia="仿宋" w:cs="仿宋"/>
          <w:b/>
          <w:bCs/>
          <w:color w:val="auto"/>
          <w:sz w:val="28"/>
          <w:szCs w:val="28"/>
          <w:highlight w:val="none"/>
        </w:rPr>
        <w:t>维护要求</w:t>
      </w:r>
    </w:p>
    <w:p w14:paraId="31F577CB">
      <w:pPr>
        <w:numPr>
          <w:ilvl w:val="0"/>
          <w:numId w:val="0"/>
        </w:numPr>
        <w:shd w:val="clear"/>
        <w:spacing w:line="240" w:lineRule="auto"/>
        <w:ind w:left="425" w:leftChars="0" w:hanging="425" w:firstLineChars="0"/>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(1)承诺提供：（1）双岗中型货车驾驶服务；（2）双岗车载应急设备技术保障服务，工作日5×8小时</w:t>
      </w:r>
      <w:r>
        <w:rPr>
          <w:rFonts w:hint="eastAsia" w:ascii="仿宋" w:hAnsi="仿宋" w:cs="仿宋"/>
          <w:color w:val="auto"/>
          <w:kern w:val="2"/>
          <w:sz w:val="28"/>
          <w:szCs w:val="28"/>
          <w:highlight w:val="none"/>
          <w:lang w:val="en-US" w:eastAsia="zh-CN" w:bidi="ar-SA"/>
        </w:rPr>
        <w:t>驻场</w:t>
      </w:r>
      <w:r>
        <w:rPr>
          <w:rFonts w:hint="eastAsia" w:ascii="仿宋" w:hAnsi="仿宋" w:eastAsia="仿宋" w:cs="仿宋"/>
          <w:color w:val="auto"/>
          <w:kern w:val="2"/>
          <w:sz w:val="28"/>
          <w:szCs w:val="28"/>
          <w:highlight w:val="none"/>
          <w:lang w:val="en-US" w:eastAsia="zh-CN" w:bidi="ar-SA"/>
        </w:rPr>
        <w:t>，特情时期全天待命，全年365天（7×24小时）保持实时电话响应。</w:t>
      </w:r>
    </w:p>
    <w:p w14:paraId="7615118B">
      <w:pPr>
        <w:numPr>
          <w:ilvl w:val="0"/>
          <w:numId w:val="0"/>
        </w:numPr>
        <w:shd w:val="clear"/>
        <w:spacing w:line="240" w:lineRule="auto"/>
        <w:ind w:left="425" w:leftChars="0" w:hanging="425" w:firstLineChars="0"/>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(2)</w:t>
      </w:r>
      <w:r>
        <w:rPr>
          <w:rFonts w:hint="eastAsia" w:ascii="仿宋" w:hAnsi="仿宋" w:eastAsia="仿宋" w:cs="仿宋"/>
          <w:color w:val="auto"/>
          <w:sz w:val="28"/>
          <w:szCs w:val="28"/>
          <w:highlight w:val="none"/>
        </w:rPr>
        <w:t>所有交通移动应急指挥平台设备可能随时发生的一般故障，在接到故障申告时起，1小时内到达故障现场，紧急故障在接到故障申告后30分钟内到达故障现场（西安市以外地区延长两个日历天）。</w:t>
      </w:r>
    </w:p>
    <w:p w14:paraId="5966B0CF">
      <w:pPr>
        <w:numPr>
          <w:ilvl w:val="0"/>
          <w:numId w:val="0"/>
        </w:numPr>
        <w:shd w:val="clear"/>
        <w:spacing w:line="240" w:lineRule="auto"/>
        <w:ind w:left="425" w:leftChars="0" w:hanging="425" w:firstLineChars="0"/>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(3)</w:t>
      </w:r>
      <w:r>
        <w:rPr>
          <w:rFonts w:hint="eastAsia" w:ascii="仿宋" w:hAnsi="仿宋" w:eastAsia="仿宋" w:cs="仿宋"/>
          <w:color w:val="auto"/>
          <w:sz w:val="28"/>
          <w:szCs w:val="28"/>
          <w:highlight w:val="none"/>
        </w:rPr>
        <w:t>到达故障现场时起，故障诊断时间不超过1小时。系统恢复运行时间不超过2小时。</w:t>
      </w:r>
    </w:p>
    <w:p w14:paraId="0570A813">
      <w:pPr>
        <w:numPr>
          <w:ilvl w:val="0"/>
          <w:numId w:val="0"/>
        </w:numPr>
        <w:shd w:val="clear"/>
        <w:spacing w:line="240" w:lineRule="auto"/>
        <w:ind w:left="425" w:leftChars="0" w:hanging="425" w:firstLineChars="0"/>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(4)</w:t>
      </w:r>
      <w:r>
        <w:rPr>
          <w:rFonts w:hint="eastAsia" w:ascii="仿宋" w:hAnsi="仿宋" w:eastAsia="仿宋" w:cs="仿宋"/>
          <w:color w:val="auto"/>
          <w:sz w:val="28"/>
          <w:szCs w:val="28"/>
          <w:highlight w:val="none"/>
        </w:rPr>
        <w:t>如需要更换备件，在接到故障申告时起，3小时内备件到达故障现场（西安市以外地区延长两天），部分特殊订制备件到场时间不超过14天，从备件到场时起，更换备件作业时间不超过2小时。</w:t>
      </w:r>
    </w:p>
    <w:p w14:paraId="2DE161CD">
      <w:pPr>
        <w:numPr>
          <w:ilvl w:val="0"/>
          <w:numId w:val="0"/>
        </w:numPr>
        <w:shd w:val="clear"/>
        <w:spacing w:line="240" w:lineRule="auto"/>
        <w:ind w:left="425" w:leftChars="0" w:hanging="425" w:firstLineChars="0"/>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(5)</w:t>
      </w:r>
      <w:r>
        <w:rPr>
          <w:rFonts w:hint="eastAsia" w:ascii="仿宋" w:hAnsi="仿宋" w:eastAsia="仿宋" w:cs="仿宋"/>
          <w:color w:val="auto"/>
          <w:sz w:val="28"/>
          <w:szCs w:val="28"/>
          <w:highlight w:val="none"/>
        </w:rPr>
        <w:t>每月一次，在现场对本次合同范围内的所有交通移动应急指挥平台设备进行常规检测，并详细记录检测内容和结果。对发现的故障隐患和不合理内容进行处理。</w:t>
      </w:r>
    </w:p>
    <w:p w14:paraId="4D76C005">
      <w:pPr>
        <w:numPr>
          <w:ilvl w:val="0"/>
          <w:numId w:val="0"/>
        </w:numPr>
        <w:shd w:val="clear"/>
        <w:spacing w:line="240" w:lineRule="auto"/>
        <w:ind w:left="425" w:leftChars="0" w:hanging="425" w:firstLineChars="0"/>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(6)</w:t>
      </w:r>
      <w:r>
        <w:rPr>
          <w:rFonts w:hint="eastAsia" w:ascii="仿宋" w:hAnsi="仿宋" w:eastAsia="仿宋" w:cs="仿宋"/>
          <w:color w:val="auto"/>
          <w:sz w:val="28"/>
          <w:szCs w:val="28"/>
          <w:highlight w:val="none"/>
        </w:rPr>
        <w:t>两月一次派遣技术</w:t>
      </w:r>
      <w:r>
        <w:rPr>
          <w:rFonts w:hint="eastAsia" w:ascii="仿宋" w:hAnsi="仿宋" w:eastAsia="仿宋" w:cs="仿宋"/>
          <w:color w:val="auto"/>
          <w:sz w:val="28"/>
          <w:szCs w:val="28"/>
          <w:highlight w:val="none"/>
          <w:lang w:val="en-US" w:eastAsia="zh-CN"/>
        </w:rPr>
        <w:t>人员</w:t>
      </w:r>
      <w:r>
        <w:rPr>
          <w:rFonts w:hint="eastAsia" w:ascii="仿宋" w:hAnsi="仿宋" w:eastAsia="仿宋" w:cs="仿宋"/>
          <w:color w:val="auto"/>
          <w:sz w:val="28"/>
          <w:szCs w:val="28"/>
          <w:highlight w:val="none"/>
        </w:rPr>
        <w:t>对所有交通移动应急指挥平台设备进行</w:t>
      </w:r>
      <w:r>
        <w:rPr>
          <w:rFonts w:hint="eastAsia" w:ascii="仿宋" w:hAnsi="仿宋" w:eastAsia="仿宋" w:cs="仿宋"/>
          <w:color w:val="auto"/>
          <w:sz w:val="28"/>
          <w:szCs w:val="28"/>
          <w:highlight w:val="none"/>
          <w:lang w:val="en-US" w:eastAsia="zh-CN"/>
        </w:rPr>
        <w:t>详细</w:t>
      </w:r>
      <w:r>
        <w:rPr>
          <w:rFonts w:hint="eastAsia" w:ascii="仿宋" w:hAnsi="仿宋" w:eastAsia="仿宋" w:cs="仿宋"/>
          <w:color w:val="auto"/>
          <w:sz w:val="28"/>
          <w:szCs w:val="28"/>
          <w:highlight w:val="none"/>
        </w:rPr>
        <w:t>检测，并详细记录检测内容和结果。对随时发现的故障和不合理的使用进行解决和纠正。在现场对所有设备进行运行日志分析，发现潜在的硬件故障，并着手对故障进行解决。</w:t>
      </w:r>
    </w:p>
    <w:p w14:paraId="3C7D863A">
      <w:pPr>
        <w:numPr>
          <w:ilvl w:val="0"/>
          <w:numId w:val="0"/>
        </w:numPr>
        <w:shd w:val="clear"/>
        <w:spacing w:line="240" w:lineRule="auto"/>
        <w:ind w:left="425" w:leftChars="0" w:hanging="425" w:firstLineChars="0"/>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(7)</w:t>
      </w:r>
      <w:r>
        <w:rPr>
          <w:rFonts w:hint="eastAsia" w:ascii="仿宋" w:hAnsi="仿宋" w:eastAsia="仿宋" w:cs="仿宋"/>
          <w:color w:val="auto"/>
          <w:sz w:val="28"/>
          <w:szCs w:val="28"/>
          <w:highlight w:val="none"/>
        </w:rPr>
        <w:t>对维护范围内的所有设备的故障排除、运行监测、检测和备件更换等所有操作都应有文字记录；每月5号前以邮件简报方式提交上月维护报告；每年年末汇报总结全年的维护情况，并提交下一年的维护规划。</w:t>
      </w:r>
    </w:p>
    <w:p w14:paraId="1CEA85FF">
      <w:pPr>
        <w:numPr>
          <w:ilvl w:val="0"/>
          <w:numId w:val="0"/>
        </w:numPr>
        <w:shd w:val="clear"/>
        <w:spacing w:line="240" w:lineRule="auto"/>
        <w:ind w:left="425" w:leftChars="0" w:hanging="425" w:firstLineChars="0"/>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(8)</w:t>
      </w:r>
      <w:r>
        <w:rPr>
          <w:rFonts w:hint="eastAsia" w:ascii="仿宋" w:hAnsi="仿宋" w:eastAsia="仿宋" w:cs="仿宋"/>
          <w:color w:val="auto"/>
          <w:sz w:val="28"/>
          <w:szCs w:val="28"/>
          <w:highlight w:val="none"/>
        </w:rPr>
        <w:t>每月一次，打扫交通移动应急指挥平台机柜内部。每年两次清理本次合同范围内的设备机箱内部的灰尘。</w:t>
      </w:r>
    </w:p>
    <w:p w14:paraId="3C1942BE">
      <w:pPr>
        <w:numPr>
          <w:ilvl w:val="0"/>
          <w:numId w:val="0"/>
        </w:numPr>
        <w:shd w:val="clear"/>
        <w:spacing w:line="240" w:lineRule="auto"/>
        <w:ind w:left="425" w:leftChars="0" w:hanging="425" w:firstLineChars="0"/>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(9)</w:t>
      </w:r>
      <w:r>
        <w:rPr>
          <w:rFonts w:hint="eastAsia" w:ascii="仿宋" w:hAnsi="仿宋" w:eastAsia="仿宋" w:cs="仿宋"/>
          <w:color w:val="auto"/>
          <w:sz w:val="28"/>
          <w:szCs w:val="28"/>
          <w:highlight w:val="none"/>
        </w:rPr>
        <w:t>一年两次应急演练，提供现场保障服务。</w:t>
      </w:r>
    </w:p>
    <w:p w14:paraId="3D1B33AC">
      <w:pPr>
        <w:numPr>
          <w:ilvl w:val="0"/>
          <w:numId w:val="0"/>
        </w:numPr>
        <w:shd w:val="clear"/>
        <w:spacing w:line="240" w:lineRule="auto"/>
        <w:ind w:left="425" w:leftChars="0" w:hanging="425" w:firstLineChars="0"/>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(10)</w:t>
      </w:r>
      <w:r>
        <w:rPr>
          <w:rFonts w:hint="eastAsia" w:ascii="仿宋" w:hAnsi="仿宋" w:eastAsia="仿宋" w:cs="仿宋"/>
          <w:color w:val="auto"/>
          <w:sz w:val="28"/>
          <w:szCs w:val="28"/>
          <w:highlight w:val="none"/>
        </w:rPr>
        <w:t>一年中对柴油发电机进行两次例行的保养。</w:t>
      </w:r>
    </w:p>
    <w:p w14:paraId="1097B1A1">
      <w:pPr>
        <w:numPr>
          <w:ilvl w:val="0"/>
          <w:numId w:val="0"/>
        </w:numPr>
        <w:shd w:val="clear"/>
        <w:spacing w:line="240" w:lineRule="auto"/>
        <w:ind w:left="425" w:leftChars="0" w:hanging="425" w:firstLineChars="0"/>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(11)</w:t>
      </w:r>
      <w:r>
        <w:rPr>
          <w:rFonts w:hint="eastAsia" w:ascii="仿宋" w:hAnsi="仿宋" w:eastAsia="仿宋" w:cs="仿宋"/>
          <w:color w:val="auto"/>
          <w:sz w:val="28"/>
          <w:szCs w:val="28"/>
          <w:highlight w:val="none"/>
          <w:lang w:val="en-US" w:eastAsia="zh-CN"/>
        </w:rPr>
        <w:t>供应商</w:t>
      </w:r>
      <w:r>
        <w:rPr>
          <w:rFonts w:hint="eastAsia" w:ascii="仿宋" w:hAnsi="仿宋" w:eastAsia="仿宋" w:cs="仿宋"/>
          <w:color w:val="auto"/>
          <w:sz w:val="28"/>
          <w:szCs w:val="28"/>
          <w:highlight w:val="none"/>
        </w:rPr>
        <w:t>需参加</w:t>
      </w:r>
      <w:r>
        <w:rPr>
          <w:rFonts w:hint="eastAsia" w:ascii="仿宋" w:hAnsi="仿宋" w:eastAsia="仿宋" w:cs="仿宋"/>
          <w:color w:val="auto"/>
          <w:sz w:val="28"/>
          <w:szCs w:val="28"/>
          <w:highlight w:val="none"/>
          <w:lang w:val="en-US" w:eastAsia="zh-CN"/>
        </w:rPr>
        <w:t>采购人</w:t>
      </w:r>
      <w:r>
        <w:rPr>
          <w:rFonts w:hint="eastAsia" w:ascii="仿宋" w:hAnsi="仿宋" w:eastAsia="仿宋" w:cs="仿宋"/>
          <w:color w:val="auto"/>
          <w:sz w:val="28"/>
          <w:szCs w:val="28"/>
          <w:highlight w:val="none"/>
        </w:rPr>
        <w:t>组织的运维单位考核，按照《陕西省交通运行监测中心信息化系统运维服务考核办法》执行。</w:t>
      </w:r>
    </w:p>
    <w:p w14:paraId="00BAE7FB">
      <w:pPr>
        <w:numPr>
          <w:ilvl w:val="0"/>
          <w:numId w:val="0"/>
        </w:numPr>
        <w:shd w:val="clear"/>
        <w:spacing w:line="240" w:lineRule="auto"/>
        <w:ind w:left="425" w:leftChars="0" w:hanging="425" w:firstLineChars="0"/>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(12)合</w:t>
      </w:r>
      <w:r>
        <w:rPr>
          <w:rFonts w:hint="eastAsia" w:ascii="仿宋" w:hAnsi="仿宋" w:eastAsia="仿宋" w:cs="仿宋"/>
          <w:color w:val="auto"/>
          <w:sz w:val="28"/>
          <w:szCs w:val="28"/>
          <w:highlight w:val="none"/>
        </w:rPr>
        <w:t>同期满，运维项目必须通过</w:t>
      </w:r>
      <w:r>
        <w:rPr>
          <w:rFonts w:hint="eastAsia" w:ascii="仿宋" w:hAnsi="仿宋" w:eastAsia="仿宋" w:cs="仿宋"/>
          <w:color w:val="auto"/>
          <w:sz w:val="28"/>
          <w:szCs w:val="28"/>
          <w:highlight w:val="none"/>
          <w:lang w:val="en-US" w:eastAsia="zh-CN"/>
        </w:rPr>
        <w:t>采购人</w:t>
      </w:r>
      <w:r>
        <w:rPr>
          <w:rFonts w:hint="eastAsia" w:ascii="仿宋" w:hAnsi="仿宋" w:eastAsia="仿宋" w:cs="仿宋"/>
          <w:color w:val="auto"/>
          <w:sz w:val="28"/>
          <w:szCs w:val="28"/>
          <w:highlight w:val="none"/>
        </w:rPr>
        <w:t>验收，验收工作费用由运维单位承担。</w:t>
      </w:r>
    </w:p>
    <w:p w14:paraId="51146C71">
      <w:pPr>
        <w:spacing w:line="500" w:lineRule="exact"/>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七、项目实施地点</w:t>
      </w:r>
    </w:p>
    <w:p w14:paraId="26EC2011">
      <w:pPr>
        <w:spacing w:line="500" w:lineRule="exact"/>
        <w:ind w:firstLine="560" w:firstLineChars="200"/>
        <w:rPr>
          <w:rFonts w:hint="eastAsia" w:ascii="仿宋" w:hAnsi="仿宋" w:eastAsia="仿宋" w:cs="仿宋"/>
          <w:color w:val="auto"/>
          <w:sz w:val="28"/>
          <w:szCs w:val="28"/>
          <w:highlight w:val="none"/>
        </w:rPr>
      </w:pPr>
      <w:bookmarkStart w:id="24" w:name="_Toc3186"/>
      <w:bookmarkEnd w:id="24"/>
      <w:bookmarkStart w:id="25" w:name="_Toc32413"/>
      <w:bookmarkEnd w:id="25"/>
      <w:bookmarkStart w:id="26" w:name="_Toc25637"/>
      <w:bookmarkEnd w:id="26"/>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指定地点。</w:t>
      </w:r>
    </w:p>
    <w:p w14:paraId="28D395E4">
      <w:pPr>
        <w:spacing w:line="500" w:lineRule="exact"/>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八、双方的责任义务</w:t>
      </w:r>
    </w:p>
    <w:p w14:paraId="74F7AEAD">
      <w:pPr>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1.供应商服务内容应与政府采购招投标文件及本合同所指明的服务内容相一致，确保本项目正常交付使用，并负责后期服务。</w:t>
      </w:r>
    </w:p>
    <w:p w14:paraId="7ADDD7D4">
      <w:pPr>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2.甲方应按合同约定的付款方式向供应商支付相关费用。</w:t>
      </w:r>
    </w:p>
    <w:p w14:paraId="17DE921E">
      <w:pPr>
        <w:pStyle w:val="5"/>
        <w:spacing w:beforeAutospacing="0" w:afterAutospacing="0" w:line="360" w:lineRule="auto"/>
        <w:ind w:firstLine="560" w:firstLineChars="200"/>
        <w:rPr>
          <w:rFonts w:ascii="仿宋" w:hAnsi="仿宋" w:eastAsia="仿宋" w:cs="宋体"/>
          <w:color w:val="auto"/>
          <w:sz w:val="28"/>
          <w:szCs w:val="28"/>
          <w:highlight w:val="none"/>
        </w:rPr>
      </w:pPr>
      <w:r>
        <w:rPr>
          <w:rFonts w:hint="eastAsia" w:ascii="仿宋" w:hAnsi="仿宋" w:eastAsia="仿宋"/>
          <w:color w:val="auto"/>
          <w:sz w:val="28"/>
          <w:szCs w:val="28"/>
          <w:highlight w:val="none"/>
        </w:rPr>
        <w:t>3</w:t>
      </w:r>
      <w:r>
        <w:rPr>
          <w:rFonts w:ascii="仿宋" w:hAnsi="仿宋" w:eastAsia="仿宋"/>
          <w:color w:val="auto"/>
          <w:sz w:val="28"/>
          <w:szCs w:val="28"/>
          <w:highlight w:val="none"/>
        </w:rPr>
        <w:t>.</w:t>
      </w:r>
      <w:r>
        <w:rPr>
          <w:rFonts w:ascii="仿宋" w:hAnsi="仿宋" w:eastAsia="仿宋" w:cs="宋体"/>
          <w:color w:val="auto"/>
          <w:sz w:val="28"/>
          <w:szCs w:val="28"/>
          <w:highlight w:val="none"/>
        </w:rPr>
        <w:t>如需乙方提供现场支持服务的，甲方应当尽合理努力为乙方提供办公场所、网络等便利条件</w:t>
      </w:r>
      <w:r>
        <w:rPr>
          <w:rFonts w:hint="eastAsia" w:ascii="仿宋" w:hAnsi="仿宋" w:eastAsia="仿宋" w:cs="宋体"/>
          <w:color w:val="auto"/>
          <w:sz w:val="28"/>
          <w:szCs w:val="28"/>
          <w:highlight w:val="none"/>
        </w:rPr>
        <w:t>。</w:t>
      </w:r>
    </w:p>
    <w:p w14:paraId="25CDDAD8">
      <w:pPr>
        <w:pStyle w:val="5"/>
        <w:spacing w:beforeAutospacing="0" w:afterAutospacing="0"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4</w:t>
      </w:r>
      <w:r>
        <w:rPr>
          <w:rFonts w:ascii="仿宋" w:hAnsi="仿宋" w:eastAsia="仿宋" w:cs="宋体"/>
          <w:color w:val="auto"/>
          <w:sz w:val="28"/>
          <w:szCs w:val="28"/>
          <w:highlight w:val="none"/>
        </w:rPr>
        <w:t>.</w:t>
      </w:r>
      <w:r>
        <w:rPr>
          <w:rFonts w:hint="eastAsia" w:ascii="仿宋" w:hAnsi="仿宋" w:eastAsia="仿宋" w:cs="宋体"/>
          <w:color w:val="auto"/>
          <w:sz w:val="28"/>
          <w:szCs w:val="28"/>
          <w:highlight w:val="none"/>
        </w:rPr>
        <w:t>乙方确认，</w:t>
      </w:r>
      <w:r>
        <w:rPr>
          <w:rFonts w:ascii="仿宋" w:hAnsi="仿宋" w:eastAsia="仿宋" w:cs="宋体"/>
          <w:color w:val="auto"/>
          <w:sz w:val="28"/>
          <w:szCs w:val="28"/>
          <w:highlight w:val="none"/>
        </w:rPr>
        <w:t>甲乙双方不建立劳务派遣关系或类似关系，乙方应向其员工承担用人单位的全部责任</w:t>
      </w:r>
      <w:r>
        <w:rPr>
          <w:rFonts w:hint="eastAsia" w:ascii="仿宋" w:hAnsi="仿宋" w:eastAsia="仿宋" w:cs="宋体"/>
          <w:color w:val="auto"/>
          <w:sz w:val="28"/>
          <w:szCs w:val="28"/>
          <w:highlight w:val="none"/>
        </w:rPr>
        <w:t>。</w:t>
      </w:r>
      <w:r>
        <w:rPr>
          <w:rFonts w:ascii="仿宋" w:hAnsi="仿宋" w:eastAsia="仿宋" w:cs="宋体"/>
          <w:color w:val="auto"/>
          <w:sz w:val="28"/>
          <w:szCs w:val="28"/>
          <w:highlight w:val="none"/>
        </w:rPr>
        <w:t>乙方应与其员工签署劳动合同，依法缴纳社会保险，对员工承担用人单位的全部法定责任。</w:t>
      </w:r>
    </w:p>
    <w:p w14:paraId="3A205084">
      <w:pPr>
        <w:pStyle w:val="5"/>
        <w:spacing w:beforeAutospacing="0" w:afterAutospacing="0"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乙方员工工作期间受到伤害或发生安全责任事故的，由乙方负责处理，并由乙方承担全部法律责任。</w:t>
      </w:r>
    </w:p>
    <w:p w14:paraId="757437C2">
      <w:pPr>
        <w:pStyle w:val="5"/>
        <w:spacing w:beforeAutospacing="0" w:afterAutospacing="0"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5</w:t>
      </w:r>
      <w:r>
        <w:rPr>
          <w:rFonts w:ascii="仿宋" w:hAnsi="仿宋" w:eastAsia="仿宋" w:cs="宋体"/>
          <w:color w:val="auto"/>
          <w:sz w:val="28"/>
          <w:szCs w:val="28"/>
          <w:highlight w:val="none"/>
        </w:rPr>
        <w:t>.甲方不对乙方员工承担任何用人单位或劳务派遣用工单位的责任。无论因任何原因导致甲方向乙方员工或雇员承担任何责任的，甲方有权向乙方追偿。</w:t>
      </w:r>
    </w:p>
    <w:p w14:paraId="60410A4F">
      <w:pPr>
        <w:pStyle w:val="5"/>
        <w:spacing w:beforeAutospacing="0" w:afterAutospacing="0" w:line="360" w:lineRule="auto"/>
        <w:ind w:firstLine="560" w:firstLineChars="200"/>
        <w:rPr>
          <w:rFonts w:hint="eastAsia" w:ascii="仿宋" w:hAnsi="仿宋" w:eastAsia="仿宋" w:cs="宋体"/>
          <w:color w:val="auto"/>
          <w:sz w:val="28"/>
          <w:szCs w:val="28"/>
          <w:highlight w:val="none"/>
        </w:rPr>
      </w:pPr>
      <w:r>
        <w:rPr>
          <w:rFonts w:hint="eastAsia" w:ascii="仿宋" w:hAnsi="仿宋" w:eastAsia="仿宋" w:cs="宋体"/>
          <w:color w:val="auto"/>
          <w:sz w:val="28"/>
          <w:szCs w:val="28"/>
          <w:highlight w:val="none"/>
        </w:rPr>
        <w:t>6</w:t>
      </w:r>
      <w:r>
        <w:rPr>
          <w:rFonts w:ascii="仿宋" w:hAnsi="仿宋" w:eastAsia="仿宋" w:cs="宋体"/>
          <w:color w:val="auto"/>
          <w:sz w:val="28"/>
          <w:szCs w:val="28"/>
          <w:highlight w:val="none"/>
        </w:rPr>
        <w:t>.甲乙双方不构成代理关系，乙方不得以甲方名义对外签署或发布任何文件、制度等。</w:t>
      </w:r>
    </w:p>
    <w:p w14:paraId="12C90987">
      <w:pPr>
        <w:pStyle w:val="5"/>
        <w:spacing w:beforeAutospacing="0" w:afterAutospacing="0"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7</w:t>
      </w:r>
      <w:r>
        <w:rPr>
          <w:rFonts w:hint="eastAsia" w:ascii="仿宋" w:hAnsi="仿宋" w:cs="宋体"/>
          <w:color w:val="auto"/>
          <w:sz w:val="28"/>
          <w:szCs w:val="28"/>
          <w:highlight w:val="none"/>
          <w:lang w:eastAsia="zh-CN"/>
        </w:rPr>
        <w:t>.</w:t>
      </w:r>
      <w:r>
        <w:rPr>
          <w:rFonts w:hint="eastAsia" w:ascii="仿宋" w:hAnsi="仿宋" w:eastAsia="仿宋" w:cs="宋体"/>
          <w:color w:val="auto"/>
          <w:sz w:val="28"/>
          <w:szCs w:val="28"/>
          <w:highlight w:val="none"/>
        </w:rPr>
        <w:t>乙方应勤勉敬业履行自身义务，及时、有预判性的处理好项目中的工作，不得因自身工作不到位影响设备正常运行，进而影响到甲方工作。如遇到需要紧急处理事宜，乙方应无条件配合甲方予以处理。</w:t>
      </w:r>
    </w:p>
    <w:p w14:paraId="089AA36C">
      <w:pPr>
        <w:spacing w:line="500" w:lineRule="exact"/>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九、验收</w:t>
      </w:r>
    </w:p>
    <w:p w14:paraId="5EA6D408">
      <w:pPr>
        <w:pStyle w:val="5"/>
        <w:spacing w:beforeAutospacing="0" w:afterAutospacing="0" w:line="360" w:lineRule="auto"/>
        <w:ind w:firstLine="560" w:firstLineChars="200"/>
        <w:rPr>
          <w:rFonts w:ascii="仿宋" w:hAnsi="仿宋" w:eastAsia="仿宋" w:cs="宋体"/>
          <w:color w:val="auto"/>
          <w:sz w:val="28"/>
          <w:szCs w:val="28"/>
          <w:highlight w:val="none"/>
        </w:rPr>
      </w:pPr>
      <w:r>
        <w:rPr>
          <w:rFonts w:hint="eastAsia" w:ascii="仿宋" w:hAnsi="仿宋" w:eastAsia="仿宋" w:cs="宋体"/>
          <w:color w:val="auto"/>
          <w:sz w:val="28"/>
          <w:szCs w:val="28"/>
          <w:highlight w:val="none"/>
        </w:rPr>
        <w:t>服务期满，经甲方验收合格后，确定项目完成。</w:t>
      </w:r>
    </w:p>
    <w:p w14:paraId="4E05197C">
      <w:pPr>
        <w:spacing w:line="500" w:lineRule="exact"/>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十、保密</w:t>
      </w:r>
    </w:p>
    <w:p w14:paraId="07C62D4B">
      <w:pPr>
        <w:tabs>
          <w:tab w:val="left" w:pos="1080"/>
        </w:tabs>
        <w:spacing w:line="360" w:lineRule="auto"/>
        <w:ind w:firstLine="420" w:firstLineChars="15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对工作中了解到的甲方的技术、机密等进行严格保密，不得向他人泄漏。本合同的解除或终止不免除供应商应承担的保密义务。</w:t>
      </w:r>
    </w:p>
    <w:p w14:paraId="10ADB2F5">
      <w:pPr>
        <w:spacing w:line="500" w:lineRule="exact"/>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十一、知识产权</w:t>
      </w:r>
    </w:p>
    <w:p w14:paraId="6116F797">
      <w:pPr>
        <w:adjustRightInd w:val="0"/>
        <w:spacing w:line="360" w:lineRule="auto"/>
        <w:ind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1.</w:t>
      </w:r>
      <w:r>
        <w:rPr>
          <w:rFonts w:hint="eastAsia" w:ascii="仿宋" w:hAnsi="仿宋" w:eastAsia="仿宋" w:cs="仿宋"/>
          <w:color w:val="auto"/>
          <w:sz w:val="28"/>
          <w:szCs w:val="28"/>
          <w:highlight w:val="none"/>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供应商应无条件向甲方退回已收取的全部合同价款，给甲方造成损失的，由供应商一并赔偿。</w:t>
      </w:r>
    </w:p>
    <w:p w14:paraId="4D93E285">
      <w:pPr>
        <w:pStyle w:val="5"/>
        <w:adjustRightInd w:val="0"/>
        <w:spacing w:beforeAutospacing="0" w:afterAutospacing="0" w:line="360" w:lineRule="auto"/>
        <w:ind w:firstLine="560" w:firstLineChars="200"/>
        <w:rPr>
          <w:rFonts w:ascii="仿宋" w:hAnsi="仿宋" w:eastAsia="仿宋" w:cs="宋体"/>
          <w:color w:val="auto"/>
          <w:sz w:val="28"/>
          <w:szCs w:val="28"/>
          <w:highlight w:val="none"/>
        </w:rPr>
      </w:pPr>
      <w:r>
        <w:rPr>
          <w:rFonts w:ascii="仿宋" w:hAnsi="仿宋" w:eastAsia="仿宋"/>
          <w:color w:val="auto"/>
          <w:sz w:val="28"/>
          <w:szCs w:val="28"/>
          <w:highlight w:val="none"/>
        </w:rPr>
        <w:t>2.</w:t>
      </w:r>
      <w:r>
        <w:rPr>
          <w:rFonts w:ascii="仿宋" w:hAnsi="仿宋" w:eastAsia="仿宋" w:cs="宋体"/>
          <w:color w:val="auto"/>
          <w:sz w:val="28"/>
          <w:szCs w:val="28"/>
          <w:highlight w:val="none"/>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24E09EEB">
      <w:pPr>
        <w:spacing w:line="500" w:lineRule="exact"/>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十二、合同争议的解决</w:t>
      </w:r>
    </w:p>
    <w:p w14:paraId="1605833B">
      <w:pPr>
        <w:tabs>
          <w:tab w:val="left" w:pos="498"/>
        </w:tabs>
        <w:spacing w:line="500" w:lineRule="exact"/>
        <w:ind w:firstLine="560" w:firstLineChars="200"/>
        <w:jc w:val="left"/>
        <w:rPr>
          <w:rFonts w:ascii="仿宋" w:hAnsi="仿宋" w:eastAsia="仿宋" w:cs="仿宋"/>
          <w:color w:val="auto"/>
          <w:sz w:val="28"/>
          <w:szCs w:val="28"/>
          <w:highlight w:val="none"/>
        </w:rPr>
      </w:pPr>
      <w:bookmarkStart w:id="27" w:name="_Toc4195"/>
      <w:bookmarkStart w:id="28" w:name="_Toc10407"/>
      <w:bookmarkStart w:id="29" w:name="_Toc23875"/>
      <w:bookmarkStart w:id="30" w:name="_Toc30951"/>
      <w:r>
        <w:rPr>
          <w:rFonts w:hint="eastAsia" w:ascii="仿宋" w:hAnsi="仿宋" w:eastAsia="仿宋" w:cs="仿宋"/>
          <w:color w:val="auto"/>
          <w:sz w:val="28"/>
          <w:szCs w:val="28"/>
          <w:highlight w:val="none"/>
        </w:rPr>
        <w:t>合同执行中发生争议的，当事人双方应协商解决，协商达不成一致时，可向甲方所在地人民法院提请诉讼。</w:t>
      </w:r>
      <w:bookmarkEnd w:id="27"/>
      <w:bookmarkEnd w:id="28"/>
      <w:bookmarkEnd w:id="29"/>
      <w:bookmarkEnd w:id="30"/>
    </w:p>
    <w:p w14:paraId="45DC9423">
      <w:pPr>
        <w:spacing w:line="500" w:lineRule="exact"/>
        <w:rPr>
          <w:rFonts w:ascii="仿宋" w:hAnsi="仿宋" w:eastAsia="仿宋" w:cs="仿宋"/>
          <w:b/>
          <w:color w:val="auto"/>
          <w:sz w:val="28"/>
          <w:szCs w:val="28"/>
          <w:highlight w:val="none"/>
        </w:rPr>
      </w:pPr>
      <w:bookmarkStart w:id="31" w:name="_Toc31489"/>
      <w:bookmarkStart w:id="32" w:name="_Toc8978"/>
      <w:bookmarkStart w:id="33" w:name="_Toc9175"/>
      <w:bookmarkStart w:id="34" w:name="_Toc9278"/>
      <w:r>
        <w:rPr>
          <w:rFonts w:hint="eastAsia" w:ascii="仿宋" w:hAnsi="仿宋" w:eastAsia="仿宋" w:cs="仿宋"/>
          <w:b/>
          <w:color w:val="auto"/>
          <w:sz w:val="28"/>
          <w:szCs w:val="28"/>
          <w:highlight w:val="none"/>
        </w:rPr>
        <w:t>十三、不可抗力情况下的免责约定</w:t>
      </w:r>
      <w:bookmarkEnd w:id="31"/>
      <w:bookmarkEnd w:id="32"/>
      <w:bookmarkEnd w:id="33"/>
      <w:bookmarkEnd w:id="34"/>
    </w:p>
    <w:p w14:paraId="171514EC">
      <w:pPr>
        <w:tabs>
          <w:tab w:val="left" w:pos="498"/>
        </w:tabs>
        <w:spacing w:line="500" w:lineRule="exact"/>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双方约定在以下不可抗力情况下互不承担责任，共同协商解决。双方不可预见、不可避免、不可克服的客观情况，但不包括双方的违约或疏忽，这些事件包括但不限于：战争、严重火灾、洪水、台风、地震等。</w:t>
      </w:r>
    </w:p>
    <w:p w14:paraId="1D4D6342">
      <w:pPr>
        <w:spacing w:line="500" w:lineRule="exact"/>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十四、终止合同</w:t>
      </w:r>
    </w:p>
    <w:p w14:paraId="78BFABBF">
      <w:pPr>
        <w:spacing w:line="500" w:lineRule="exact"/>
        <w:ind w:firstLine="560" w:firstLineChars="200"/>
        <w:rPr>
          <w:rFonts w:ascii="仿宋" w:hAnsi="仿宋" w:eastAsia="仿宋" w:cs="仿宋"/>
          <w:color w:val="auto"/>
          <w:sz w:val="28"/>
          <w:szCs w:val="28"/>
          <w:highlight w:val="none"/>
        </w:rPr>
      </w:pPr>
      <w:bookmarkStart w:id="35" w:name="_Toc21744"/>
      <w:bookmarkStart w:id="36" w:name="_Toc21549"/>
      <w:bookmarkStart w:id="37" w:name="_Toc5406"/>
      <w:bookmarkStart w:id="38" w:name="_Toc14819"/>
      <w:r>
        <w:rPr>
          <w:rFonts w:hint="eastAsia" w:ascii="仿宋" w:hAnsi="仿宋" w:eastAsia="仿宋" w:cs="仿宋"/>
          <w:color w:val="auto"/>
          <w:sz w:val="28"/>
          <w:szCs w:val="28"/>
          <w:highlight w:val="none"/>
        </w:rPr>
        <w:t>除本合同约定，合同一经签订，不得擅自变更、中止或者终止合同。对确需变更、调整或者中止、终止合同的，应按规定履行相应的手续。</w:t>
      </w:r>
      <w:bookmarkEnd w:id="35"/>
      <w:bookmarkEnd w:id="36"/>
      <w:bookmarkEnd w:id="37"/>
      <w:bookmarkEnd w:id="38"/>
    </w:p>
    <w:p w14:paraId="7A2BA5A2">
      <w:pPr>
        <w:spacing w:line="500" w:lineRule="exact"/>
        <w:rPr>
          <w:rFonts w:ascii="仿宋" w:hAnsi="仿宋" w:eastAsia="仿宋" w:cs="仿宋"/>
          <w:b/>
          <w:color w:val="auto"/>
          <w:sz w:val="28"/>
          <w:szCs w:val="28"/>
          <w:highlight w:val="none"/>
        </w:rPr>
      </w:pPr>
      <w:bookmarkStart w:id="39" w:name="_Toc30688"/>
      <w:bookmarkStart w:id="40" w:name="_Toc9263"/>
      <w:bookmarkStart w:id="41" w:name="_Toc3221"/>
      <w:bookmarkStart w:id="42" w:name="_Toc15052"/>
      <w:r>
        <w:rPr>
          <w:rFonts w:hint="eastAsia" w:ascii="仿宋" w:hAnsi="仿宋" w:eastAsia="仿宋" w:cs="仿宋"/>
          <w:b/>
          <w:color w:val="auto"/>
          <w:sz w:val="28"/>
          <w:szCs w:val="28"/>
          <w:highlight w:val="none"/>
        </w:rPr>
        <w:t>十五、违约责任</w:t>
      </w:r>
      <w:bookmarkEnd w:id="39"/>
      <w:bookmarkEnd w:id="40"/>
      <w:bookmarkEnd w:id="41"/>
      <w:bookmarkEnd w:id="42"/>
    </w:p>
    <w:p w14:paraId="42453885">
      <w:pPr>
        <w:spacing w:line="500" w:lineRule="exact"/>
        <w:ind w:firstLine="560" w:firstLineChars="200"/>
        <w:rPr>
          <w:rFonts w:ascii="仿宋" w:hAnsi="仿宋" w:eastAsia="仿宋" w:cs="仿宋"/>
          <w:color w:val="auto"/>
          <w:sz w:val="28"/>
          <w:szCs w:val="28"/>
          <w:highlight w:val="none"/>
        </w:rPr>
      </w:pPr>
      <w:bookmarkStart w:id="43" w:name="_Toc11556"/>
      <w:bookmarkStart w:id="44" w:name="_Toc22455"/>
      <w:bookmarkStart w:id="45" w:name="_Toc30063"/>
      <w:bookmarkStart w:id="46" w:name="_Toc7557"/>
      <w:r>
        <w:rPr>
          <w:rFonts w:hint="eastAsia" w:ascii="仿宋" w:hAnsi="仿宋" w:eastAsia="仿宋" w:cs="仿宋"/>
          <w:color w:val="auto"/>
          <w:sz w:val="28"/>
          <w:szCs w:val="28"/>
          <w:highlight w:val="none"/>
        </w:rPr>
        <w:t>1.按《中华人民共和国民法典》中的相关条款和本合同的约定执行。</w:t>
      </w:r>
      <w:bookmarkEnd w:id="43"/>
      <w:bookmarkEnd w:id="44"/>
      <w:bookmarkEnd w:id="45"/>
      <w:bookmarkEnd w:id="46"/>
    </w:p>
    <w:p w14:paraId="6E30ACD5">
      <w:pPr>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2.未按合同或政府采购招投标文件要求提供产品、服务，或供应的产品、服务质量不能满足甲方技术要求，经书面告知在合理期限内整改但</w:t>
      </w:r>
      <w:r>
        <w:rPr>
          <w:rFonts w:hint="eastAsia" w:ascii="仿宋" w:hAnsi="仿宋" w:eastAsia="仿宋" w:cs="仿宋"/>
          <w:color w:val="auto"/>
          <w:sz w:val="28"/>
          <w:szCs w:val="28"/>
          <w:highlight w:val="none"/>
        </w:rPr>
        <w:t>仍不予调整的，甲方有权终止合同，并有权对供应商违约行为进行追究。</w:t>
      </w:r>
    </w:p>
    <w:p w14:paraId="20227B05">
      <w:pPr>
        <w:pStyle w:val="5"/>
        <w:spacing w:beforeAutospacing="0" w:afterAutospacing="0" w:line="360" w:lineRule="auto"/>
        <w:ind w:firstLine="560" w:firstLineChars="200"/>
        <w:rPr>
          <w:rFonts w:ascii="仿宋" w:hAnsi="仿宋" w:eastAsia="仿宋" w:cs="宋体"/>
          <w:color w:val="auto"/>
          <w:sz w:val="28"/>
          <w:szCs w:val="28"/>
          <w:highlight w:val="none"/>
        </w:rPr>
      </w:pPr>
      <w:r>
        <w:rPr>
          <w:rFonts w:ascii="仿宋" w:hAnsi="仿宋" w:eastAsia="仿宋"/>
          <w:color w:val="auto"/>
          <w:sz w:val="28"/>
          <w:szCs w:val="28"/>
          <w:highlight w:val="none"/>
        </w:rPr>
        <w:t>3.</w:t>
      </w:r>
      <w:r>
        <w:rPr>
          <w:rFonts w:ascii="仿宋" w:hAnsi="仿宋" w:eastAsia="仿宋" w:cs="宋体"/>
          <w:color w:val="auto"/>
          <w:sz w:val="28"/>
          <w:szCs w:val="28"/>
          <w:highlight w:val="none"/>
        </w:rPr>
        <w:t>任何一方有其他违反本合同情形的，应赔偿守约方全部损失，该损失包括但不限于对守约方所造成的直接损失、可得利益损失、守</w:t>
      </w:r>
      <w:r>
        <w:rPr>
          <w:rFonts w:ascii="仿宋" w:hAnsi="仿宋" w:eastAsia="仿宋" w:cs="宋体"/>
          <w:color w:val="auto"/>
          <w:sz w:val="28"/>
          <w:szCs w:val="28"/>
          <w:highlight w:val="none"/>
        </w:rPr>
        <w:t>约方支付给第三方的赔偿费用/违约金/罚款、调查取证费用/公证费、诉讼费用、律师费用以及因此而支付的其他合理费用。</w:t>
      </w:r>
    </w:p>
    <w:p w14:paraId="4ACA1EEB">
      <w:pPr>
        <w:tabs>
          <w:tab w:val="left" w:pos="1080"/>
        </w:tabs>
        <w:spacing w:line="360" w:lineRule="auto"/>
        <w:ind w:firstLine="560" w:firstLineChars="200"/>
        <w:outlineLvl w:val="1"/>
        <w:rPr>
          <w:rFonts w:ascii="仿宋" w:hAnsi="仿宋" w:eastAsia="仿宋" w:cs="宋体"/>
          <w:color w:val="auto"/>
          <w:kern w:val="0"/>
          <w:sz w:val="28"/>
          <w:szCs w:val="28"/>
          <w:highlight w:val="none"/>
        </w:rPr>
      </w:pPr>
      <w:bookmarkStart w:id="47" w:name="_Toc514246054"/>
      <w:r>
        <w:rPr>
          <w:rFonts w:hint="eastAsia" w:ascii="仿宋" w:hAnsi="仿宋" w:eastAsia="仿宋" w:cs="宋体"/>
          <w:color w:val="auto"/>
          <w:kern w:val="0"/>
          <w:sz w:val="28"/>
          <w:szCs w:val="28"/>
          <w:highlight w:val="none"/>
        </w:rPr>
        <w:t>4.甲方的违约责任</w:t>
      </w:r>
      <w:bookmarkEnd w:id="47"/>
    </w:p>
    <w:p w14:paraId="5C8BC9F5">
      <w:pPr>
        <w:spacing w:line="360" w:lineRule="auto"/>
        <w:ind w:firstLine="560" w:firstLineChars="200"/>
        <w:rPr>
          <w:rFonts w:ascii="仿宋" w:hAnsi="仿宋" w:eastAsia="仿宋" w:cs="宋体"/>
          <w:color w:val="auto"/>
          <w:kern w:val="0"/>
          <w:sz w:val="28"/>
          <w:szCs w:val="28"/>
          <w:highlight w:val="none"/>
        </w:rPr>
      </w:pPr>
      <w:bookmarkStart w:id="48" w:name="_Toc514246055"/>
      <w:r>
        <w:rPr>
          <w:rFonts w:hint="eastAsia" w:ascii="仿宋" w:hAnsi="仿宋" w:eastAsia="仿宋" w:cs="宋体"/>
          <w:color w:val="auto"/>
          <w:kern w:val="0"/>
          <w:sz w:val="28"/>
          <w:szCs w:val="28"/>
          <w:highlight w:val="none"/>
        </w:rPr>
        <w:t>甲方因自身原因不按合同约定向乙方付款，每逾期一天，须按迟延付款额的</w:t>
      </w:r>
      <w:r>
        <w:rPr>
          <w:rFonts w:hint="eastAsia" w:ascii="仿宋" w:hAnsi="仿宋" w:eastAsia="仿宋" w:cs="宋体"/>
          <w:color w:val="auto"/>
          <w:kern w:val="0"/>
          <w:sz w:val="28"/>
          <w:szCs w:val="28"/>
          <w:highlight w:val="none"/>
          <w:u w:val="single"/>
        </w:rPr>
        <w:t>_0.01%_</w:t>
      </w:r>
      <w:bookmarkEnd w:id="48"/>
      <w:bookmarkStart w:id="49" w:name="_Toc514246056"/>
      <w:r>
        <w:rPr>
          <w:rFonts w:hint="eastAsia" w:ascii="仿宋" w:hAnsi="仿宋" w:eastAsia="仿宋" w:cs="宋体"/>
          <w:color w:val="auto"/>
          <w:kern w:val="0"/>
          <w:sz w:val="28"/>
          <w:szCs w:val="28"/>
          <w:highlight w:val="none"/>
        </w:rPr>
        <w:t>向乙方支付延期付款的违约金。</w:t>
      </w:r>
      <w:bookmarkEnd w:id="49"/>
    </w:p>
    <w:p w14:paraId="5357B2EC">
      <w:pPr>
        <w:tabs>
          <w:tab w:val="left" w:pos="1080"/>
        </w:tabs>
        <w:spacing w:line="360" w:lineRule="auto"/>
        <w:ind w:firstLine="560" w:firstLineChars="200"/>
        <w:outlineLvl w:val="1"/>
        <w:rPr>
          <w:rFonts w:ascii="仿宋" w:hAnsi="仿宋" w:eastAsia="仿宋" w:cs="宋体"/>
          <w:color w:val="auto"/>
          <w:kern w:val="0"/>
          <w:sz w:val="28"/>
          <w:szCs w:val="28"/>
          <w:highlight w:val="none"/>
        </w:rPr>
      </w:pPr>
      <w:bookmarkStart w:id="50" w:name="_Toc514246057"/>
      <w:r>
        <w:rPr>
          <w:rFonts w:hint="eastAsia" w:ascii="仿宋" w:hAnsi="仿宋" w:eastAsia="仿宋" w:cs="宋体"/>
          <w:color w:val="auto"/>
          <w:kern w:val="0"/>
          <w:sz w:val="28"/>
          <w:szCs w:val="28"/>
          <w:highlight w:val="none"/>
        </w:rPr>
        <w:t>甲方不按照合同约定提供相关资料及其它协作事项的，应提前7个日历天书面通知乙方，项目完成时间予以顺延。</w:t>
      </w:r>
      <w:bookmarkEnd w:id="50"/>
    </w:p>
    <w:p w14:paraId="782E06D4">
      <w:pPr>
        <w:tabs>
          <w:tab w:val="left" w:pos="1080"/>
        </w:tabs>
        <w:wordWrap w:val="0"/>
        <w:spacing w:line="360" w:lineRule="auto"/>
        <w:ind w:left="1010" w:leftChars="228" w:hanging="280" w:hangingChars="100"/>
        <w:outlineLvl w:val="1"/>
        <w:rPr>
          <w:rFonts w:ascii="仿宋" w:hAnsi="仿宋" w:eastAsia="仿宋" w:cs="宋体"/>
          <w:color w:val="auto"/>
          <w:kern w:val="0"/>
          <w:sz w:val="28"/>
          <w:szCs w:val="28"/>
          <w:highlight w:val="none"/>
        </w:rPr>
      </w:pPr>
      <w:bookmarkStart w:id="51" w:name="_Toc514246058"/>
      <w:r>
        <w:rPr>
          <w:rFonts w:hint="eastAsia" w:ascii="仿宋" w:hAnsi="仿宋" w:eastAsia="仿宋" w:cs="宋体"/>
          <w:color w:val="auto"/>
          <w:kern w:val="0"/>
          <w:sz w:val="28"/>
          <w:szCs w:val="28"/>
          <w:highlight w:val="none"/>
        </w:rPr>
        <w:t>5.乙方的违约责任</w:t>
      </w:r>
      <w:bookmarkEnd w:id="51"/>
      <w:bookmarkStart w:id="52" w:name="_Toc514246060"/>
    </w:p>
    <w:p w14:paraId="2C10FECD">
      <w:pPr>
        <w:tabs>
          <w:tab w:val="left" w:pos="1080"/>
        </w:tabs>
        <w:wordWrap w:val="0"/>
        <w:spacing w:line="360" w:lineRule="auto"/>
        <w:ind w:left="29" w:leftChars="9" w:firstLine="534" w:firstLineChars="191"/>
        <w:outlineLvl w:val="1"/>
        <w:rPr>
          <w:rFonts w:ascii="仿宋" w:hAnsi="仿宋" w:eastAsia="仿宋" w:cs="宋体"/>
          <w:color w:val="auto"/>
          <w:kern w:val="0"/>
          <w:sz w:val="28"/>
          <w:szCs w:val="28"/>
          <w:highlight w:val="none"/>
        </w:rPr>
      </w:pPr>
      <w:r>
        <w:rPr>
          <w:rFonts w:hint="eastAsia" w:ascii="仿宋" w:hAnsi="仿宋" w:eastAsia="仿宋" w:cs="宋体"/>
          <w:color w:val="auto"/>
          <w:kern w:val="0"/>
          <w:sz w:val="28"/>
          <w:szCs w:val="28"/>
          <w:highlight w:val="none"/>
        </w:rPr>
        <w:t>乙方未按照本合同约定保质保量提供产品或服务，经甲方催告后履行仍不符合合同约定的，甲方有权解除本合同，同时有权要求乙方按照合同价款的10%承担违约金。甲方维权支付的诉讼费、保全费、律师费等费用由乙方承担。</w:t>
      </w:r>
    </w:p>
    <w:p w14:paraId="09DEF7F2">
      <w:pPr>
        <w:tabs>
          <w:tab w:val="left" w:pos="1080"/>
        </w:tabs>
        <w:wordWrap w:val="0"/>
        <w:spacing w:line="360" w:lineRule="auto"/>
        <w:ind w:left="29" w:leftChars="9" w:firstLine="534" w:firstLineChars="191"/>
        <w:outlineLvl w:val="1"/>
        <w:rPr>
          <w:rFonts w:ascii="仿宋" w:hAnsi="仿宋" w:eastAsia="仿宋" w:cs="宋体"/>
          <w:color w:val="auto"/>
          <w:kern w:val="0"/>
          <w:sz w:val="28"/>
          <w:szCs w:val="28"/>
          <w:highlight w:val="none"/>
        </w:rPr>
      </w:pPr>
      <w:r>
        <w:rPr>
          <w:rFonts w:hint="eastAsia" w:ascii="仿宋" w:hAnsi="仿宋" w:eastAsia="仿宋" w:cs="宋体"/>
          <w:color w:val="auto"/>
          <w:kern w:val="0"/>
          <w:sz w:val="28"/>
          <w:szCs w:val="28"/>
          <w:highlight w:val="none"/>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宋体"/>
          <w:color w:val="auto"/>
          <w:kern w:val="0"/>
          <w:sz w:val="28"/>
          <w:szCs w:val="28"/>
          <w:highlight w:val="none"/>
          <w:u w:val="single"/>
        </w:rPr>
        <w:t xml:space="preserve"> 0.03% </w:t>
      </w:r>
      <w:r>
        <w:rPr>
          <w:rFonts w:hint="eastAsia" w:ascii="仿宋" w:hAnsi="仿宋" w:eastAsia="仿宋" w:cs="宋体"/>
          <w:color w:val="auto"/>
          <w:kern w:val="0"/>
          <w:sz w:val="28"/>
          <w:szCs w:val="28"/>
          <w:highlight w:val="none"/>
        </w:rPr>
        <w:t>向甲方支付违约金。</w:t>
      </w:r>
    </w:p>
    <w:p w14:paraId="69B6D454">
      <w:pPr>
        <w:tabs>
          <w:tab w:val="left" w:pos="1080"/>
        </w:tabs>
        <w:spacing w:line="360" w:lineRule="auto"/>
        <w:ind w:firstLine="560" w:firstLineChars="200"/>
        <w:outlineLvl w:val="1"/>
        <w:rPr>
          <w:rFonts w:ascii="仿宋" w:hAnsi="仿宋" w:eastAsia="仿宋" w:cs="宋体"/>
          <w:color w:val="auto"/>
          <w:kern w:val="0"/>
          <w:sz w:val="28"/>
          <w:szCs w:val="28"/>
          <w:highlight w:val="none"/>
        </w:rPr>
      </w:pPr>
      <w:r>
        <w:rPr>
          <w:rFonts w:hint="eastAsia" w:ascii="仿宋" w:hAnsi="仿宋" w:eastAsia="仿宋" w:cs="宋体"/>
          <w:color w:val="auto"/>
          <w:kern w:val="0"/>
          <w:sz w:val="28"/>
          <w:szCs w:val="28"/>
          <w:highlight w:val="none"/>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宋体"/>
          <w:color w:val="auto"/>
          <w:kern w:val="0"/>
          <w:sz w:val="28"/>
          <w:szCs w:val="28"/>
          <w:highlight w:val="none"/>
          <w:u w:val="single"/>
        </w:rPr>
        <w:t>0.03%</w:t>
      </w:r>
      <w:r>
        <w:rPr>
          <w:rFonts w:hint="eastAsia" w:ascii="仿宋" w:hAnsi="仿宋" w:eastAsia="仿宋" w:cs="宋体"/>
          <w:color w:val="auto"/>
          <w:kern w:val="0"/>
          <w:sz w:val="28"/>
          <w:szCs w:val="28"/>
          <w:highlight w:val="none"/>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宋体"/>
          <w:color w:val="auto"/>
          <w:kern w:val="0"/>
          <w:sz w:val="28"/>
          <w:szCs w:val="28"/>
          <w:highlight w:val="none"/>
          <w:u w:val="single"/>
        </w:rPr>
        <w:t>30%</w:t>
      </w:r>
      <w:r>
        <w:rPr>
          <w:rFonts w:hint="eastAsia" w:ascii="仿宋" w:hAnsi="仿宋" w:eastAsia="仿宋" w:cs="宋体"/>
          <w:color w:val="auto"/>
          <w:kern w:val="0"/>
          <w:sz w:val="28"/>
          <w:szCs w:val="28"/>
          <w:highlight w:val="none"/>
        </w:rPr>
        <w:t>，但甲方的实际损失超过合同总金额</w:t>
      </w:r>
      <w:r>
        <w:rPr>
          <w:rFonts w:hint="eastAsia" w:ascii="仿宋" w:hAnsi="仿宋" w:eastAsia="仿宋" w:cs="宋体"/>
          <w:color w:val="auto"/>
          <w:kern w:val="0"/>
          <w:sz w:val="28"/>
          <w:szCs w:val="28"/>
          <w:highlight w:val="none"/>
          <w:u w:val="single"/>
        </w:rPr>
        <w:t>30%</w:t>
      </w:r>
      <w:r>
        <w:rPr>
          <w:rFonts w:hint="eastAsia" w:ascii="仿宋" w:hAnsi="仿宋" w:eastAsia="仿宋" w:cs="宋体"/>
          <w:color w:val="auto"/>
          <w:kern w:val="0"/>
          <w:sz w:val="28"/>
          <w:szCs w:val="28"/>
          <w:highlight w:val="none"/>
        </w:rPr>
        <w:t>的，乙方应当承担补足责任。</w:t>
      </w:r>
      <w:bookmarkEnd w:id="52"/>
      <w:bookmarkStart w:id="53" w:name="_Toc514246062"/>
    </w:p>
    <w:p w14:paraId="47618D5C">
      <w:pPr>
        <w:tabs>
          <w:tab w:val="left" w:pos="1080"/>
        </w:tabs>
        <w:spacing w:line="360" w:lineRule="auto"/>
        <w:ind w:firstLine="560" w:firstLineChars="200"/>
        <w:outlineLvl w:val="1"/>
        <w:rPr>
          <w:rFonts w:ascii="仿宋" w:hAnsi="仿宋" w:eastAsia="仿宋" w:cs="宋体"/>
          <w:color w:val="auto"/>
          <w:kern w:val="0"/>
          <w:sz w:val="28"/>
          <w:szCs w:val="28"/>
          <w:highlight w:val="none"/>
        </w:rPr>
      </w:pPr>
      <w:r>
        <w:rPr>
          <w:rFonts w:hint="eastAsia" w:ascii="仿宋" w:hAnsi="仿宋" w:eastAsia="仿宋" w:cs="宋体"/>
          <w:color w:val="auto"/>
          <w:kern w:val="0"/>
          <w:sz w:val="28"/>
          <w:szCs w:val="28"/>
          <w:highlight w:val="none"/>
        </w:rPr>
        <w:t>甲乙双方任何一方违反保密义务的，违约方应向对方支付合同总金额</w:t>
      </w:r>
      <w:r>
        <w:rPr>
          <w:rFonts w:hint="eastAsia" w:ascii="仿宋" w:hAnsi="仿宋" w:eastAsia="仿宋" w:cs="宋体"/>
          <w:color w:val="auto"/>
          <w:kern w:val="0"/>
          <w:sz w:val="28"/>
          <w:szCs w:val="28"/>
          <w:highlight w:val="none"/>
          <w:u w:val="single"/>
        </w:rPr>
        <w:t>10%</w:t>
      </w:r>
      <w:r>
        <w:rPr>
          <w:rFonts w:hint="eastAsia" w:ascii="仿宋" w:hAnsi="仿宋" w:eastAsia="仿宋" w:cs="宋体"/>
          <w:color w:val="auto"/>
          <w:kern w:val="0"/>
          <w:sz w:val="28"/>
          <w:szCs w:val="28"/>
          <w:highlight w:val="none"/>
        </w:rPr>
        <w:t>的违约金，违约金不足以弥补对方损失的还应当承担补足责任。</w:t>
      </w:r>
      <w:bookmarkEnd w:id="53"/>
    </w:p>
    <w:p w14:paraId="4A8CEAA8">
      <w:pPr>
        <w:tabs>
          <w:tab w:val="left" w:pos="1080"/>
        </w:tabs>
        <w:spacing w:line="360" w:lineRule="auto"/>
        <w:ind w:firstLine="560" w:firstLineChars="200"/>
        <w:outlineLvl w:val="1"/>
        <w:rPr>
          <w:rFonts w:ascii="仿宋" w:hAnsi="仿宋" w:eastAsia="仿宋" w:cs="宋体"/>
          <w:color w:val="auto"/>
          <w:kern w:val="0"/>
          <w:sz w:val="28"/>
          <w:szCs w:val="28"/>
          <w:highlight w:val="none"/>
        </w:rPr>
      </w:pPr>
      <w:r>
        <w:rPr>
          <w:rFonts w:hint="eastAsia" w:ascii="仿宋" w:hAnsi="仿宋" w:eastAsia="仿宋" w:cs="宋体"/>
          <w:color w:val="auto"/>
          <w:kern w:val="0"/>
          <w:sz w:val="28"/>
          <w:szCs w:val="28"/>
          <w:highlight w:val="none"/>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eastAsia="仿宋" w:cs="宋体"/>
          <w:color w:val="auto"/>
          <w:kern w:val="0"/>
          <w:sz w:val="28"/>
          <w:szCs w:val="28"/>
          <w:highlight w:val="none"/>
          <w:u w:val="single"/>
        </w:rPr>
        <w:t>10%</w:t>
      </w:r>
      <w:r>
        <w:rPr>
          <w:rFonts w:hint="eastAsia" w:ascii="仿宋" w:hAnsi="仿宋" w:eastAsia="仿宋" w:cs="宋体"/>
          <w:color w:val="auto"/>
          <w:kern w:val="0"/>
          <w:sz w:val="28"/>
          <w:szCs w:val="28"/>
          <w:highlight w:val="none"/>
        </w:rPr>
        <w:t>支付违约金。若甲方全部终止合同的，乙方应按合同总金额</w:t>
      </w:r>
      <w:r>
        <w:rPr>
          <w:rFonts w:hint="eastAsia" w:ascii="仿宋" w:hAnsi="仿宋" w:eastAsia="仿宋" w:cs="宋体"/>
          <w:color w:val="auto"/>
          <w:kern w:val="0"/>
          <w:sz w:val="28"/>
          <w:szCs w:val="28"/>
          <w:highlight w:val="none"/>
          <w:u w:val="single"/>
        </w:rPr>
        <w:t>30%</w:t>
      </w:r>
      <w:r>
        <w:rPr>
          <w:rFonts w:hint="eastAsia" w:ascii="仿宋" w:hAnsi="仿宋" w:eastAsia="仿宋" w:cs="宋体"/>
          <w:color w:val="auto"/>
          <w:kern w:val="0"/>
          <w:sz w:val="28"/>
          <w:szCs w:val="28"/>
          <w:highlight w:val="none"/>
        </w:rPr>
        <w:t>的支付违约金。同时甲方的实际损失超过合同总金额</w:t>
      </w:r>
      <w:r>
        <w:rPr>
          <w:rFonts w:hint="eastAsia" w:ascii="仿宋" w:hAnsi="仿宋" w:eastAsia="仿宋" w:cs="宋体"/>
          <w:color w:val="auto"/>
          <w:kern w:val="0"/>
          <w:sz w:val="28"/>
          <w:szCs w:val="28"/>
          <w:highlight w:val="none"/>
          <w:u w:val="single"/>
        </w:rPr>
        <w:t>30%</w:t>
      </w:r>
      <w:r>
        <w:rPr>
          <w:rFonts w:hint="eastAsia" w:ascii="仿宋" w:hAnsi="仿宋" w:eastAsia="仿宋" w:cs="宋体"/>
          <w:color w:val="auto"/>
          <w:kern w:val="0"/>
          <w:sz w:val="28"/>
          <w:szCs w:val="28"/>
          <w:highlight w:val="none"/>
        </w:rPr>
        <w:t>的，乙方应当承担补足责任。</w:t>
      </w:r>
    </w:p>
    <w:p w14:paraId="03561133">
      <w:pPr>
        <w:tabs>
          <w:tab w:val="left" w:pos="1080"/>
        </w:tabs>
        <w:spacing w:line="360" w:lineRule="auto"/>
        <w:ind w:firstLine="560" w:firstLineChars="200"/>
        <w:outlineLvl w:val="1"/>
        <w:rPr>
          <w:rFonts w:ascii="仿宋" w:hAnsi="仿宋" w:eastAsia="仿宋" w:cs="宋体"/>
          <w:color w:val="auto"/>
          <w:kern w:val="0"/>
          <w:sz w:val="28"/>
          <w:szCs w:val="28"/>
          <w:highlight w:val="none"/>
        </w:rPr>
      </w:pPr>
      <w:bookmarkStart w:id="54" w:name="_Toc514246063"/>
      <w:r>
        <w:rPr>
          <w:rFonts w:hint="eastAsia" w:ascii="仿宋" w:hAnsi="仿宋" w:eastAsia="仿宋" w:cs="宋体"/>
          <w:color w:val="auto"/>
          <w:kern w:val="0"/>
          <w:sz w:val="28"/>
          <w:szCs w:val="28"/>
          <w:highlight w:val="none"/>
        </w:rPr>
        <w:t>乙方违反合同约定的其它责任、义务视为违约，需向甲方支付合同总价款的</w:t>
      </w:r>
      <w:r>
        <w:rPr>
          <w:rFonts w:hint="eastAsia" w:ascii="仿宋" w:hAnsi="仿宋" w:eastAsia="仿宋" w:cs="宋体"/>
          <w:color w:val="auto"/>
          <w:kern w:val="0"/>
          <w:sz w:val="28"/>
          <w:szCs w:val="28"/>
          <w:highlight w:val="none"/>
          <w:u w:val="single"/>
        </w:rPr>
        <w:t>30%</w:t>
      </w:r>
      <w:r>
        <w:rPr>
          <w:rFonts w:hint="eastAsia" w:ascii="仿宋" w:hAnsi="仿宋" w:eastAsia="仿宋" w:cs="宋体"/>
          <w:color w:val="auto"/>
          <w:kern w:val="0"/>
          <w:sz w:val="28"/>
          <w:szCs w:val="28"/>
          <w:highlight w:val="none"/>
        </w:rPr>
        <w:t>违约金。</w:t>
      </w:r>
      <w:bookmarkEnd w:id="54"/>
      <w:r>
        <w:rPr>
          <w:rFonts w:hint="eastAsia" w:ascii="仿宋" w:hAnsi="仿宋" w:eastAsia="仿宋" w:cs="宋体"/>
          <w:color w:val="auto"/>
          <w:kern w:val="0"/>
          <w:sz w:val="28"/>
          <w:szCs w:val="28"/>
          <w:highlight w:val="none"/>
        </w:rPr>
        <w:t>同时甲方的实际损失超过合同总金额</w:t>
      </w:r>
      <w:r>
        <w:rPr>
          <w:rFonts w:hint="eastAsia" w:ascii="仿宋" w:hAnsi="仿宋" w:eastAsia="仿宋" w:cs="宋体"/>
          <w:color w:val="auto"/>
          <w:kern w:val="0"/>
          <w:sz w:val="28"/>
          <w:szCs w:val="28"/>
          <w:highlight w:val="none"/>
          <w:u w:val="single"/>
        </w:rPr>
        <w:t>30%</w:t>
      </w:r>
      <w:r>
        <w:rPr>
          <w:rFonts w:hint="eastAsia" w:ascii="仿宋" w:hAnsi="仿宋" w:eastAsia="仿宋" w:cs="宋体"/>
          <w:color w:val="auto"/>
          <w:kern w:val="0"/>
          <w:sz w:val="28"/>
          <w:szCs w:val="28"/>
          <w:highlight w:val="none"/>
        </w:rPr>
        <w:t>的，乙方应当承担补足责任。</w:t>
      </w:r>
    </w:p>
    <w:p w14:paraId="4162B7C4">
      <w:pPr>
        <w:spacing w:line="500" w:lineRule="exact"/>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十六、反商业贿赂</w:t>
      </w:r>
    </w:p>
    <w:p w14:paraId="25B47E81">
      <w:pPr>
        <w:pStyle w:val="5"/>
        <w:spacing w:beforeAutospacing="0" w:afterAutospacing="0" w:line="360" w:lineRule="auto"/>
        <w:ind w:firstLine="560" w:firstLineChars="200"/>
        <w:rPr>
          <w:rFonts w:ascii="仿宋" w:hAnsi="仿宋" w:eastAsia="仿宋" w:cs="宋体"/>
          <w:color w:val="auto"/>
          <w:sz w:val="28"/>
          <w:szCs w:val="28"/>
          <w:highlight w:val="none"/>
        </w:rPr>
      </w:pPr>
      <w:r>
        <w:rPr>
          <w:rFonts w:ascii="仿宋" w:hAnsi="仿宋" w:eastAsia="仿宋" w:cs="宋体"/>
          <w:color w:val="auto"/>
          <w:sz w:val="28"/>
          <w:szCs w:val="28"/>
          <w:highlight w:val="none"/>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7BC4777D">
      <w:pPr>
        <w:spacing w:line="500" w:lineRule="exact"/>
        <w:rPr>
          <w:rFonts w:ascii="仿宋" w:hAnsi="仿宋" w:eastAsia="仿宋" w:cs="仿宋"/>
          <w:b/>
          <w:color w:val="auto"/>
          <w:sz w:val="28"/>
          <w:szCs w:val="28"/>
          <w:highlight w:val="none"/>
        </w:rPr>
      </w:pPr>
      <w:bookmarkStart w:id="55" w:name="_Toc22900"/>
      <w:bookmarkStart w:id="56" w:name="_Toc18504"/>
      <w:bookmarkStart w:id="57" w:name="_Toc17133"/>
      <w:bookmarkStart w:id="58" w:name="_Toc30221"/>
      <w:r>
        <w:rPr>
          <w:rFonts w:hint="eastAsia" w:ascii="仿宋" w:hAnsi="仿宋" w:eastAsia="仿宋" w:cs="仿宋"/>
          <w:b/>
          <w:color w:val="auto"/>
          <w:sz w:val="28"/>
          <w:szCs w:val="28"/>
          <w:highlight w:val="none"/>
        </w:rPr>
        <w:t>十七、</w:t>
      </w:r>
      <w:bookmarkEnd w:id="55"/>
      <w:bookmarkEnd w:id="56"/>
      <w:bookmarkEnd w:id="57"/>
      <w:bookmarkEnd w:id="58"/>
      <w:r>
        <w:rPr>
          <w:rFonts w:hint="eastAsia" w:ascii="仿宋" w:hAnsi="仿宋" w:eastAsia="仿宋" w:cs="仿宋"/>
          <w:b/>
          <w:color w:val="auto"/>
          <w:sz w:val="28"/>
          <w:szCs w:val="28"/>
          <w:highlight w:val="none"/>
        </w:rPr>
        <w:t>其他</w:t>
      </w:r>
    </w:p>
    <w:p w14:paraId="30F2EAA8">
      <w:pPr>
        <w:tabs>
          <w:tab w:val="left" w:pos="980"/>
        </w:tabs>
        <w:kinsoku w:val="0"/>
        <w:spacing w:line="500" w:lineRule="exact"/>
        <w:ind w:firstLine="560" w:firstLineChars="200"/>
        <w:rPr>
          <w:rFonts w:ascii="仿宋" w:hAnsi="仿宋" w:eastAsia="仿宋"/>
          <w:color w:val="auto"/>
          <w:sz w:val="28"/>
          <w:szCs w:val="28"/>
          <w:highlight w:val="none"/>
        </w:rPr>
      </w:pPr>
      <w:r>
        <w:rPr>
          <w:rFonts w:hint="eastAsia" w:ascii="仿宋" w:hAnsi="仿宋" w:eastAsia="仿宋" w:cs="仿宋"/>
          <w:color w:val="auto"/>
          <w:sz w:val="28"/>
          <w:szCs w:val="28"/>
          <w:highlight w:val="none"/>
        </w:rPr>
        <w:t>1.本合同签订时同步签订保密协议,详见附件。附件是本合同的</w:t>
      </w:r>
      <w:r>
        <w:rPr>
          <w:rFonts w:hint="eastAsia" w:ascii="仿宋" w:hAnsi="仿宋" w:eastAsia="仿宋" w:cs="仿宋"/>
          <w:color w:val="auto"/>
          <w:sz w:val="28"/>
          <w:szCs w:val="28"/>
          <w:highlight w:val="none"/>
        </w:rPr>
        <w:t>一部分，具有与本合同同等的法律效力。</w:t>
      </w:r>
    </w:p>
    <w:p w14:paraId="7BC50E7F">
      <w:pPr>
        <w:tabs>
          <w:tab w:val="left" w:pos="980"/>
        </w:tabs>
        <w:kinsoku w:val="0"/>
        <w:spacing w:line="500" w:lineRule="exact"/>
        <w:ind w:firstLine="560" w:firstLineChars="200"/>
        <w:rPr>
          <w:rFonts w:ascii="仿宋" w:hAnsi="仿宋" w:eastAsia="仿宋"/>
          <w:color w:val="auto"/>
          <w:sz w:val="28"/>
          <w:szCs w:val="28"/>
          <w:highlight w:val="none"/>
        </w:rPr>
      </w:pPr>
      <w:r>
        <w:rPr>
          <w:rFonts w:hint="eastAsia" w:ascii="仿宋" w:hAnsi="仿宋" w:eastAsia="仿宋" w:cs="仿宋"/>
          <w:color w:val="auto"/>
          <w:sz w:val="28"/>
          <w:szCs w:val="28"/>
          <w:highlight w:val="none"/>
        </w:rPr>
        <w:t>2.本合同一式四份，具有同等法律效力，双方各执一份，监管部门备案一份、采购代理机构存档一份。各方签字盖章后生效。</w:t>
      </w:r>
    </w:p>
    <w:p w14:paraId="1C5CE332">
      <w:pPr>
        <w:pStyle w:val="9"/>
        <w:ind w:firstLine="560"/>
        <w:rPr>
          <w:rFonts w:ascii="仿宋" w:hAnsi="仿宋" w:eastAsia="仿宋"/>
          <w:color w:val="auto"/>
          <w:sz w:val="28"/>
          <w:szCs w:val="28"/>
          <w:highlight w:val="none"/>
        </w:rPr>
      </w:pPr>
    </w:p>
    <w:p w14:paraId="0EA7538D">
      <w:pPr>
        <w:rPr>
          <w:rFonts w:ascii="仿宋" w:hAnsi="仿宋" w:eastAsia="仿宋"/>
          <w:color w:val="auto"/>
          <w:sz w:val="28"/>
          <w:szCs w:val="28"/>
          <w:highlight w:val="none"/>
        </w:rPr>
      </w:pPr>
    </w:p>
    <w:p w14:paraId="6728FEF3">
      <w:pPr>
        <w:adjustRightInd w:val="0"/>
        <w:snapToGrid w:val="0"/>
        <w:spacing w:line="540" w:lineRule="exact"/>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采购人（甲方）：</w:t>
      </w:r>
      <w:r>
        <w:rPr>
          <w:rFonts w:hint="eastAsia" w:ascii="仿宋" w:hAnsi="仿宋" w:eastAsia="仿宋" w:cs="仿宋"/>
          <w:color w:val="auto"/>
          <w:sz w:val="28"/>
          <w:szCs w:val="28"/>
          <w:highlight w:val="none"/>
          <w:u w:val="single"/>
        </w:rPr>
        <w:t xml:space="preserve">   （盖章）       </w:t>
      </w:r>
      <w:r>
        <w:rPr>
          <w:rFonts w:hint="eastAsia" w:ascii="仿宋" w:hAnsi="仿宋" w:eastAsia="仿宋" w:cs="仿宋"/>
          <w:color w:val="auto"/>
          <w:sz w:val="28"/>
          <w:szCs w:val="28"/>
          <w:highlight w:val="none"/>
        </w:rPr>
        <w:t>供应商（乙方）：</w:t>
      </w:r>
      <w:r>
        <w:rPr>
          <w:rFonts w:hint="eastAsia" w:ascii="仿宋" w:hAnsi="仿宋" w:eastAsia="仿宋" w:cs="仿宋"/>
          <w:color w:val="auto"/>
          <w:sz w:val="28"/>
          <w:szCs w:val="28"/>
          <w:highlight w:val="none"/>
          <w:u w:val="single"/>
        </w:rPr>
        <w:t xml:space="preserve">   （盖章）         </w:t>
      </w:r>
    </w:p>
    <w:p w14:paraId="6F5AF0B8">
      <w:pPr>
        <w:spacing w:line="54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地址： </w:t>
      </w:r>
      <w:r>
        <w:rPr>
          <w:rFonts w:hint="eastAsia" w:ascii="仿宋" w:hAnsi="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地址：</w:t>
      </w:r>
    </w:p>
    <w:p w14:paraId="5C575C64">
      <w:pPr>
        <w:adjustRightInd w:val="0"/>
        <w:snapToGrid w:val="0"/>
        <w:spacing w:line="540" w:lineRule="exact"/>
        <w:rPr>
          <w:rFonts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 xml:space="preserve">法定代表人或                  </w:t>
      </w:r>
      <w:r>
        <w:rPr>
          <w:rFonts w:hint="eastAsia" w:ascii="仿宋" w:hAnsi="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法定代表人或</w:t>
      </w:r>
    </w:p>
    <w:p w14:paraId="20BBBF64">
      <w:pPr>
        <w:adjustRightInd w:val="0"/>
        <w:snapToGrid w:val="0"/>
        <w:spacing w:line="54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其授权的代理人  </w:t>
      </w:r>
      <w:r>
        <w:rPr>
          <w:rFonts w:hint="eastAsia" w:ascii="仿宋" w:hAnsi="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其授权的代理人</w:t>
      </w:r>
    </w:p>
    <w:p w14:paraId="124B469C">
      <w:pPr>
        <w:adjustRightInd w:val="0"/>
        <w:snapToGrid w:val="0"/>
        <w:spacing w:line="54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（签字</w:t>
      </w:r>
      <w:r>
        <w:rPr>
          <w:rFonts w:ascii="仿宋" w:hAnsi="仿宋" w:eastAsia="仿宋" w:cs="仿宋"/>
          <w:color w:val="auto"/>
          <w:sz w:val="28"/>
          <w:szCs w:val="28"/>
          <w:highlight w:val="none"/>
        </w:rPr>
        <w:t>或盖章</w:t>
      </w:r>
      <w:r>
        <w:rPr>
          <w:rFonts w:hint="eastAsia" w:ascii="仿宋" w:hAnsi="仿宋" w:eastAsia="仿宋" w:cs="仿宋"/>
          <w:color w:val="auto"/>
          <w:sz w:val="28"/>
          <w:szCs w:val="28"/>
          <w:highlight w:val="none"/>
        </w:rPr>
        <w:t xml:space="preserve">）：    </w:t>
      </w:r>
      <w:r>
        <w:rPr>
          <w:rFonts w:hint="eastAsia" w:ascii="仿宋" w:hAnsi="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（签字</w:t>
      </w:r>
      <w:r>
        <w:rPr>
          <w:rFonts w:ascii="仿宋" w:hAnsi="仿宋" w:eastAsia="仿宋" w:cs="仿宋"/>
          <w:color w:val="auto"/>
          <w:sz w:val="28"/>
          <w:szCs w:val="28"/>
          <w:highlight w:val="none"/>
        </w:rPr>
        <w:t>或盖章</w:t>
      </w:r>
      <w:r>
        <w:rPr>
          <w:rFonts w:hint="eastAsia" w:ascii="仿宋" w:hAnsi="仿宋" w:eastAsia="仿宋" w:cs="仿宋"/>
          <w:color w:val="auto"/>
          <w:sz w:val="28"/>
          <w:szCs w:val="28"/>
          <w:highlight w:val="none"/>
        </w:rPr>
        <w:t>）：</w:t>
      </w:r>
    </w:p>
    <w:p w14:paraId="6B227575">
      <w:pPr>
        <w:pStyle w:val="8"/>
        <w:spacing w:line="360" w:lineRule="auto"/>
        <w:ind w:firstLine="560" w:firstLineChars="200"/>
        <w:rPr>
          <w:rFonts w:hint="default" w:ascii="仿宋" w:hAnsi="仿宋" w:eastAsia="仿宋" w:cs="仿宋"/>
          <w:color w:val="auto"/>
          <w:sz w:val="28"/>
          <w:szCs w:val="28"/>
          <w:highlight w:val="none"/>
        </w:rPr>
      </w:pPr>
      <w:r>
        <w:rPr>
          <w:rFonts w:ascii="仿宋" w:hAnsi="仿宋" w:eastAsia="仿宋" w:cs="仿宋"/>
          <w:color w:val="auto"/>
          <w:sz w:val="28"/>
          <w:szCs w:val="28"/>
          <w:highlight w:val="none"/>
        </w:rPr>
        <w:t xml:space="preserve">订立时间： 年月日             订立时间：年月日 </w:t>
      </w:r>
    </w:p>
    <w:p w14:paraId="02F0DD61">
      <w:pPr>
        <w:rPr>
          <w:rFonts w:ascii="仿宋" w:hAnsi="仿宋" w:eastAsia="仿宋" w:cs="仿宋"/>
          <w:color w:val="auto"/>
          <w:sz w:val="28"/>
          <w:szCs w:val="28"/>
          <w:highlight w:val="none"/>
        </w:rPr>
      </w:pPr>
      <w:r>
        <w:rPr>
          <w:rFonts w:ascii="仿宋" w:hAnsi="仿宋" w:eastAsia="仿宋" w:cs="仿宋"/>
          <w:color w:val="auto"/>
          <w:sz w:val="28"/>
          <w:szCs w:val="28"/>
          <w:highlight w:val="none"/>
        </w:rPr>
        <w:br w:type="page"/>
      </w:r>
    </w:p>
    <w:p w14:paraId="6A518068">
      <w:pPr>
        <w:pStyle w:val="4"/>
        <w:rPr>
          <w:rFonts w:ascii="仿宋" w:hAnsi="仿宋" w:eastAsia="仿宋" w:cs="黑体"/>
          <w:color w:val="auto"/>
          <w:szCs w:val="28"/>
          <w:highlight w:val="none"/>
        </w:rPr>
      </w:pPr>
      <w:r>
        <w:rPr>
          <w:rFonts w:hint="eastAsia" w:ascii="仿宋" w:hAnsi="仿宋" w:eastAsia="仿宋" w:cs="黑体"/>
          <w:color w:val="auto"/>
          <w:szCs w:val="28"/>
          <w:highlight w:val="none"/>
        </w:rPr>
        <w:t>附件：</w:t>
      </w:r>
    </w:p>
    <w:p w14:paraId="76057464">
      <w:pPr>
        <w:spacing w:beforeLines="1000" w:afterLines="1800"/>
        <w:jc w:val="center"/>
        <w:rPr>
          <w:rFonts w:ascii="仿宋" w:hAnsi="仿宋" w:eastAsia="仿宋"/>
          <w:b/>
          <w:color w:val="auto"/>
          <w:sz w:val="48"/>
          <w:szCs w:val="48"/>
          <w:highlight w:val="none"/>
        </w:rPr>
      </w:pPr>
      <w:r>
        <w:rPr>
          <w:rFonts w:hint="eastAsia" w:ascii="仿宋" w:hAnsi="仿宋" w:eastAsia="仿宋"/>
          <w:b/>
          <w:color w:val="auto"/>
          <w:sz w:val="48"/>
          <w:szCs w:val="48"/>
          <w:highlight w:val="none"/>
          <w:lang w:eastAsia="zh-CN"/>
        </w:rPr>
        <w:t>交通移动应急指挥平台维护</w:t>
      </w:r>
      <w:r>
        <w:rPr>
          <w:rFonts w:hint="eastAsia" w:ascii="仿宋" w:hAnsi="仿宋" w:eastAsia="仿宋"/>
          <w:b/>
          <w:color w:val="auto"/>
          <w:sz w:val="48"/>
          <w:szCs w:val="48"/>
          <w:highlight w:val="none"/>
        </w:rPr>
        <w:t>项目保密协议</w:t>
      </w:r>
    </w:p>
    <w:p w14:paraId="45BBC5DE">
      <w:pPr>
        <w:ind w:firstLine="6"/>
        <w:jc w:val="center"/>
        <w:rPr>
          <w:rFonts w:ascii="仿宋" w:hAnsi="仿宋" w:eastAsia="仿宋"/>
          <w:color w:val="auto"/>
          <w:sz w:val="28"/>
          <w:szCs w:val="28"/>
          <w:highlight w:val="none"/>
        </w:rPr>
      </w:pPr>
      <w:r>
        <w:rPr>
          <w:rFonts w:hint="eastAsia" w:ascii="仿宋" w:hAnsi="仿宋" w:eastAsia="仿宋"/>
          <w:color w:val="auto"/>
          <w:sz w:val="28"/>
          <w:szCs w:val="28"/>
          <w:highlight w:val="none"/>
        </w:rPr>
        <w:t xml:space="preserve">   甲  方：</w:t>
      </w:r>
      <w:r>
        <w:rPr>
          <w:rFonts w:hint="eastAsia" w:ascii="仿宋" w:hAnsi="仿宋" w:eastAsia="仿宋"/>
          <w:color w:val="auto"/>
          <w:sz w:val="28"/>
          <w:szCs w:val="28"/>
          <w:highlight w:val="none"/>
          <w:u w:val="single"/>
        </w:rPr>
        <w:t>陕西省交通运行监测中心</w:t>
      </w:r>
    </w:p>
    <w:p w14:paraId="7A220B05">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olor w:val="auto"/>
          <w:sz w:val="28"/>
          <w:szCs w:val="28"/>
          <w:highlight w:val="none"/>
        </w:rPr>
        <w:t>乙  方：</w:t>
      </w:r>
      <w:r>
        <w:rPr>
          <w:rFonts w:ascii="仿宋" w:hAnsi="仿宋" w:eastAsia="仿宋"/>
          <w:b/>
          <w:color w:val="auto"/>
          <w:sz w:val="28"/>
          <w:szCs w:val="28"/>
          <w:highlight w:val="none"/>
        </w:rPr>
        <w:br w:type="page"/>
      </w: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rPr>
        <w:t>甲方：</w:t>
      </w:r>
      <w:r>
        <w:rPr>
          <w:rFonts w:hint="eastAsia" w:ascii="仿宋" w:hAnsi="仿宋" w:eastAsia="仿宋" w:cs="仿宋"/>
          <w:b/>
          <w:color w:val="auto"/>
          <w:sz w:val="28"/>
          <w:szCs w:val="28"/>
          <w:highlight w:val="none"/>
        </w:rPr>
        <w:t>陕西省交通运行监测中心</w:t>
      </w:r>
    </w:p>
    <w:p w14:paraId="5102B24D">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地址：西安市唐延路6号</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p>
    <w:p w14:paraId="29687117">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邮编：710075</w:t>
      </w:r>
      <w:r>
        <w:rPr>
          <w:rFonts w:hint="eastAsia" w:ascii="仿宋" w:hAnsi="仿宋" w:eastAsia="仿宋" w:cs="仿宋"/>
          <w:color w:val="auto"/>
          <w:sz w:val="28"/>
          <w:szCs w:val="28"/>
          <w:highlight w:val="none"/>
        </w:rPr>
        <w:tab/>
      </w:r>
    </w:p>
    <w:p w14:paraId="61850139">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p>
    <w:p w14:paraId="06EE6E09">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乙方：</w:t>
      </w:r>
    </w:p>
    <w:p w14:paraId="0182A000">
      <w:pPr>
        <w:spacing w:line="360" w:lineRule="auto"/>
        <w:ind w:firstLine="560" w:firstLineChars="200"/>
        <w:rPr>
          <w:rFonts w:ascii="仿宋" w:hAnsi="仿宋" w:eastAsia="仿宋" w:cs="仿宋"/>
          <w:bCs/>
          <w:color w:val="auto"/>
          <w:sz w:val="28"/>
          <w:szCs w:val="28"/>
          <w:highlight w:val="none"/>
        </w:rPr>
      </w:pPr>
      <w:r>
        <w:rPr>
          <w:rFonts w:hint="eastAsia" w:ascii="仿宋" w:hAnsi="仿宋" w:eastAsia="仿宋" w:cs="仿宋"/>
          <w:color w:val="auto"/>
          <w:sz w:val="28"/>
          <w:szCs w:val="28"/>
          <w:highlight w:val="none"/>
        </w:rPr>
        <w:t>地址：</w:t>
      </w:r>
    </w:p>
    <w:p w14:paraId="663E9CA4">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邮编：           </w:t>
      </w:r>
    </w:p>
    <w:p w14:paraId="3B4DEB40">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p>
    <w:p w14:paraId="468B60DC">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依据《中华人民共和国民法典》的规定，就乙方履行合同《</w:t>
      </w:r>
      <w:r>
        <w:rPr>
          <w:rFonts w:hint="eastAsia"/>
          <w:b/>
          <w:color w:val="auto"/>
          <w:sz w:val="28"/>
          <w:highlight w:val="none"/>
          <w:lang w:eastAsia="zh-CN"/>
        </w:rPr>
        <w:t>交通移动应急指挥平台维护</w:t>
      </w:r>
      <w:r>
        <w:rPr>
          <w:rFonts w:hint="eastAsia" w:ascii="仿宋" w:hAnsi="仿宋" w:eastAsia="仿宋" w:cs="仿宋"/>
          <w:color w:val="auto"/>
          <w:sz w:val="28"/>
          <w:szCs w:val="28"/>
          <w:highlight w:val="none"/>
        </w:rPr>
        <w:t>》期间，乙方所接触到的甲方各种技术内容、会议信息和其他秘密的保守事项，经协商一致，签订本协议。</w:t>
      </w:r>
    </w:p>
    <w:p w14:paraId="4E2D0045">
      <w:pPr>
        <w:spacing w:line="360" w:lineRule="auto"/>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一、保密范围和秘密定义</w:t>
      </w:r>
    </w:p>
    <w:p w14:paraId="514EC27D">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1.本协议提及的技术秘密，包括但不限于：技术方案、设备配置、技术指标、技术报告、检测报告、试验结果、操作手册、技术文档、相关的函电，等等。</w:t>
      </w:r>
    </w:p>
    <w:p w14:paraId="705557DF">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671661C3">
      <w:pPr>
        <w:pStyle w:val="2"/>
        <w:adjustRightInd/>
        <w:ind w:firstLine="560" w:firstLineChars="200"/>
        <w:rPr>
          <w:color w:val="auto"/>
          <w:highlight w:val="none"/>
        </w:rPr>
      </w:pPr>
      <w:r>
        <w:rPr>
          <w:rFonts w:hint="eastAsia" w:ascii="仿宋" w:hAnsi="仿宋" w:eastAsia="仿宋" w:cs="仿宋"/>
          <w:color w:val="auto"/>
          <w:kern w:val="2"/>
          <w:sz w:val="28"/>
          <w:szCs w:val="28"/>
          <w:highlight w:val="none"/>
          <w:lang w:val="en-US" w:eastAsia="zh-CN" w:bidi="ar-SA"/>
        </w:rPr>
        <w:t>3.保密期限：自合同签订之日起至乙方技术服务结束之日起五年。</w:t>
      </w:r>
    </w:p>
    <w:p w14:paraId="1FD5A11E">
      <w:pPr>
        <w:spacing w:line="360" w:lineRule="auto"/>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二、甲方的权利和义务</w:t>
      </w:r>
    </w:p>
    <w:p w14:paraId="3B48D205">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甲方应指定专人定期督导和检查乙方关于秘密保守的执行情况。</w:t>
      </w:r>
    </w:p>
    <w:p w14:paraId="3A5DA2F3">
      <w:pPr>
        <w:spacing w:line="360" w:lineRule="auto"/>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三、乙方的权利和义务</w:t>
      </w:r>
    </w:p>
    <w:p w14:paraId="51F75502">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1.乙方在甲方单位服务期间，必须遵守甲方规定的任何成文或不成文的保密规章、制度，履行与其工作相应的保密职责。</w:t>
      </w:r>
    </w:p>
    <w:p w14:paraId="5BEEF4F6">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2.乙方承诺，甲方的保密规章、制度没有规定或者规定不明确之处，乙方亦应本着谨慎、诚实的态度，维护其于服务期间知悉的技术秘密或其他秘密信息，以保持其机密性。</w:t>
      </w:r>
    </w:p>
    <w:p w14:paraId="10B70052">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3.除了履行服务职责的需要之外，乙方承诺，未经甲方同意，不得以任何方式向甲方指定人员以外的其他任何人或单位传递属于甲方的秘密。</w:t>
      </w:r>
    </w:p>
    <w:p w14:paraId="23C788AB">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4.乙方服务结束之后仍对其在甲方服务期间接触、知悉的属于甲方的技术秘密和其他秘密信息，承担如同服务期间一样的保密义务，而无论乙方因何种原因结束技术服务。</w:t>
      </w:r>
    </w:p>
    <w:p w14:paraId="07D656E0">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5.乙方承诺，在为甲方履行技术服务时，不得擅自使用任何属于他人的技术秘密或其他秘密信息。</w:t>
      </w:r>
    </w:p>
    <w:p w14:paraId="36F4BE16">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6.乙方因工作上的需要所持有或保管的一切记录着甲方秘密信息的文件、资料、图表、笔记、报告、信件、磁带、磁盘、仪器以及其他任何形式的载体，均归甲方所有。</w:t>
      </w:r>
    </w:p>
    <w:p w14:paraId="27F530E7">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7.乙方应当于技术服务结束时，或者于甲方提出请求时，返还全部记载着甲方秘密信息的一切载体。</w:t>
      </w:r>
    </w:p>
    <w:p w14:paraId="78D61854">
      <w:pPr>
        <w:spacing w:line="360" w:lineRule="auto"/>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四、违约责任</w:t>
      </w:r>
    </w:p>
    <w:p w14:paraId="6BFE542F">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1.双方因履行本协议而引起的争议或与本协议有关的争议，双方通过友好协商解决。如果无法达成一致意见，任何一方均有权限据本协议向甲方所在地人民法院提起诉讼解决。</w:t>
      </w:r>
    </w:p>
    <w:p w14:paraId="295D25A2">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2.一方违反本协议时，另一方有权终止本协议，并有权向违约方主张合同总金额</w:t>
      </w:r>
      <w:r>
        <w:rPr>
          <w:rFonts w:hint="eastAsia" w:ascii="仿宋" w:hAnsi="仿宋" w:eastAsia="仿宋" w:cs="仿宋"/>
          <w:color w:val="auto"/>
          <w:sz w:val="28"/>
          <w:szCs w:val="28"/>
          <w:highlight w:val="none"/>
          <w:u w:val="single"/>
        </w:rPr>
        <w:t>20%</w:t>
      </w:r>
      <w:r>
        <w:rPr>
          <w:rFonts w:hint="eastAsia" w:ascii="仿宋" w:hAnsi="仿宋" w:eastAsia="仿宋" w:cs="仿宋"/>
          <w:color w:val="auto"/>
          <w:sz w:val="28"/>
          <w:szCs w:val="28"/>
          <w:highlight w:val="none"/>
        </w:rPr>
        <w:t>的违约金。</w:t>
      </w:r>
    </w:p>
    <w:p w14:paraId="7664B7C0">
      <w:pPr>
        <w:spacing w:line="360" w:lineRule="auto"/>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五、协议的变更和解除</w:t>
      </w:r>
    </w:p>
    <w:p w14:paraId="33BC18F3">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1.在协议履行期内，甲乙双方均不得擅自变更或解除本协议。但经双方友好协商可对本协议条款进行变更或解除本协议。在技术服务合同期限内，甲乙双方不得终止本协议。</w:t>
      </w:r>
    </w:p>
    <w:p w14:paraId="74CB9EEE">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2.因客观原因，一方要求变更本协议时，须提前7天通知另一方，并征得的另一方的同意。</w:t>
      </w:r>
    </w:p>
    <w:p w14:paraId="10662DCF">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3.因一方严重违约使本协议不能履行，另一方可单方面解除本协议，同时由违约方应承担违约责任，并对因违约所造成的损失予以赔偿。</w:t>
      </w:r>
    </w:p>
    <w:p w14:paraId="009ED5A9">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4.本协议未尽事宜由甲乙双方协商解决，并以书面备忘录形式加以补充规定，备忘录与本协议具有同等的法律效力。</w:t>
      </w:r>
    </w:p>
    <w:p w14:paraId="5AEF4444">
      <w:pPr>
        <w:spacing w:line="360" w:lineRule="auto"/>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六、其它</w:t>
      </w:r>
    </w:p>
    <w:p w14:paraId="4C003DF9">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1.未尽事宜，双方本着友好精神，另行协商。</w:t>
      </w:r>
    </w:p>
    <w:p w14:paraId="6AB861CB">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2.本协议一式肆份，甲方贰份，乙方贰份，具有同等效力。</w:t>
      </w:r>
    </w:p>
    <w:p w14:paraId="075BAE17">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3.本协议中所称的技术服务履约期间，以甲方和乙方签订的技术服务合同书为标志。本协议中所称的结束技术服务，以双方所签订的技术服务合同书相关条款所规定的解除合作关系的时间为准。</w:t>
      </w:r>
    </w:p>
    <w:p w14:paraId="518E74BE">
      <w:pPr>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4.本协议自双方签字、盖章完成之日起生效</w:t>
      </w:r>
      <w:r>
        <w:rPr>
          <w:rFonts w:hint="eastAsia" w:ascii="仿宋" w:hAnsi="仿宋" w:cs="仿宋"/>
          <w:color w:val="auto"/>
          <w:sz w:val="28"/>
          <w:szCs w:val="28"/>
          <w:highlight w:val="none"/>
          <w:lang w:eastAsia="zh-CN"/>
        </w:rPr>
        <w:t>。</w:t>
      </w:r>
      <w:bookmarkStart w:id="59" w:name="_GoBack"/>
      <w:bookmarkEnd w:id="59"/>
    </w:p>
    <w:p w14:paraId="71D38AD7">
      <w:pPr>
        <w:spacing w:line="360" w:lineRule="auto"/>
        <w:ind w:left="426"/>
        <w:rPr>
          <w:rFonts w:ascii="仿宋" w:hAnsi="仿宋" w:eastAsia="仿宋" w:cs="仿宋"/>
          <w:color w:val="auto"/>
          <w:sz w:val="28"/>
          <w:szCs w:val="28"/>
          <w:highlight w:val="none"/>
        </w:rPr>
      </w:pPr>
    </w:p>
    <w:p w14:paraId="4633C930">
      <w:pPr>
        <w:pStyle w:val="4"/>
        <w:spacing w:line="360" w:lineRule="auto"/>
        <w:rPr>
          <w:rFonts w:ascii="仿宋" w:hAnsi="仿宋" w:eastAsia="仿宋" w:cs="仿宋"/>
          <w:color w:val="auto"/>
          <w:szCs w:val="28"/>
          <w:highlight w:val="none"/>
        </w:rPr>
      </w:pPr>
    </w:p>
    <w:tbl>
      <w:tblPr>
        <w:tblStyle w:val="6"/>
        <w:tblW w:w="9066" w:type="dxa"/>
        <w:jc w:val="center"/>
        <w:tblLayout w:type="fixed"/>
        <w:tblCellMar>
          <w:top w:w="0" w:type="dxa"/>
          <w:left w:w="284" w:type="dxa"/>
          <w:bottom w:w="0" w:type="dxa"/>
          <w:right w:w="0" w:type="dxa"/>
        </w:tblCellMar>
      </w:tblPr>
      <w:tblGrid>
        <w:gridCol w:w="5017"/>
        <w:gridCol w:w="4049"/>
      </w:tblGrid>
      <w:tr w14:paraId="073D836A">
        <w:tblPrEx>
          <w:tblCellMar>
            <w:top w:w="0" w:type="dxa"/>
            <w:left w:w="284" w:type="dxa"/>
            <w:bottom w:w="0" w:type="dxa"/>
            <w:right w:w="0" w:type="dxa"/>
          </w:tblCellMar>
        </w:tblPrEx>
        <w:trPr>
          <w:trHeight w:val="1265" w:hRule="atLeast"/>
          <w:jc w:val="center"/>
        </w:trPr>
        <w:tc>
          <w:tcPr>
            <w:tcW w:w="5017" w:type="dxa"/>
          </w:tcPr>
          <w:p w14:paraId="6FA1340D">
            <w:pPr>
              <w:widowControl/>
              <w:spacing w:line="360" w:lineRule="auto"/>
              <w:ind w:right="-31"/>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甲方：陕西省交通运行监测中心（公章）</w:t>
            </w:r>
          </w:p>
        </w:tc>
        <w:tc>
          <w:tcPr>
            <w:tcW w:w="4049" w:type="dxa"/>
          </w:tcPr>
          <w:p w14:paraId="6B3C1E93">
            <w:pPr>
              <w:widowControl/>
              <w:spacing w:line="360" w:lineRule="auto"/>
              <w:ind w:left="700" w:right="102" w:hanging="700" w:hangingChars="25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乙方： （公章）</w:t>
            </w:r>
          </w:p>
        </w:tc>
      </w:tr>
      <w:tr w14:paraId="24234606">
        <w:tblPrEx>
          <w:tblCellMar>
            <w:top w:w="0" w:type="dxa"/>
            <w:left w:w="284" w:type="dxa"/>
            <w:bottom w:w="0" w:type="dxa"/>
            <w:right w:w="0" w:type="dxa"/>
          </w:tblCellMar>
        </w:tblPrEx>
        <w:trPr>
          <w:trHeight w:val="2684" w:hRule="atLeast"/>
          <w:jc w:val="center"/>
        </w:trPr>
        <w:tc>
          <w:tcPr>
            <w:tcW w:w="5017" w:type="dxa"/>
          </w:tcPr>
          <w:p w14:paraId="08901C44">
            <w:pPr>
              <w:widowControl/>
              <w:spacing w:line="360" w:lineRule="auto"/>
              <w:ind w:left="1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p>
          <w:p w14:paraId="282A59A8">
            <w:pPr>
              <w:widowControl/>
              <w:spacing w:line="360" w:lineRule="auto"/>
              <w:ind w:left="1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或授权代表人：</w:t>
            </w:r>
          </w:p>
          <w:p w14:paraId="7EF9313D">
            <w:pPr>
              <w:widowControl/>
              <w:spacing w:line="360" w:lineRule="auto"/>
              <w:ind w:left="100" w:firstLine="280" w:firstLineChars="1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（签章）</w:t>
            </w:r>
          </w:p>
        </w:tc>
        <w:tc>
          <w:tcPr>
            <w:tcW w:w="4049" w:type="dxa"/>
          </w:tcPr>
          <w:p w14:paraId="6FE6DC8A">
            <w:pPr>
              <w:widowControl/>
              <w:spacing w:line="360" w:lineRule="auto"/>
              <w:ind w:left="1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p>
          <w:p w14:paraId="480CD464">
            <w:pPr>
              <w:widowControl/>
              <w:spacing w:line="360" w:lineRule="auto"/>
              <w:ind w:left="1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或授权代表人：</w:t>
            </w:r>
          </w:p>
          <w:p w14:paraId="4F2358C3">
            <w:pPr>
              <w:widowControl/>
              <w:spacing w:line="360" w:lineRule="auto"/>
              <w:ind w:left="100" w:firstLine="280" w:firstLineChars="1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（签章）</w:t>
            </w:r>
          </w:p>
        </w:tc>
      </w:tr>
      <w:tr w14:paraId="7EC123BE">
        <w:tblPrEx>
          <w:tblCellMar>
            <w:top w:w="0" w:type="dxa"/>
            <w:left w:w="284" w:type="dxa"/>
            <w:bottom w:w="0" w:type="dxa"/>
            <w:right w:w="0" w:type="dxa"/>
          </w:tblCellMar>
        </w:tblPrEx>
        <w:trPr>
          <w:trHeight w:val="590" w:hRule="atLeast"/>
          <w:jc w:val="center"/>
        </w:trPr>
        <w:tc>
          <w:tcPr>
            <w:tcW w:w="9066" w:type="dxa"/>
            <w:gridSpan w:val="2"/>
          </w:tcPr>
          <w:p w14:paraId="2A21B28C">
            <w:pPr>
              <w:widowControl/>
              <w:wordWrap w:val="0"/>
              <w:spacing w:line="360" w:lineRule="auto"/>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订立时间：        年      月      日          </w:t>
            </w:r>
          </w:p>
        </w:tc>
      </w:tr>
    </w:tbl>
    <w:p w14:paraId="3CE05146">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abstractNum w:abstractNumId="1">
    <w:nsid w:val="3AC66D05"/>
    <w:multiLevelType w:val="singleLevel"/>
    <w:tmpl w:val="3AC66D05"/>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555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uto"/>
      <w:jc w:val="both"/>
    </w:pPr>
    <w:rPr>
      <w:rFonts w:ascii="Times New Roman" w:hAnsi="Times New Roman" w:eastAsia="仿宋" w:cs="Times New Roman"/>
      <w:kern w:val="2"/>
      <w:sz w:val="32"/>
      <w:lang w:val="en-US" w:eastAsia="zh-CN" w:bidi="ar-SA"/>
    </w:rPr>
  </w:style>
  <w:style w:type="paragraph" w:styleId="2">
    <w:name w:val="heading 2"/>
    <w:basedOn w:val="1"/>
    <w:next w:val="3"/>
    <w:unhideWhenUsed/>
    <w:qFormat/>
    <w:uiPriority w:val="9"/>
    <w:pPr>
      <w:jc w:val="left"/>
      <w:outlineLvl w:val="1"/>
    </w:pPr>
    <w:rPr>
      <w:sz w:val="30"/>
      <w:szCs w:val="2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hAnsi="Times New Roman" w:eastAsia="楷体_GB2312" w:cs="Times New Roman"/>
      <w:sz w:val="32"/>
      <w:szCs w:val="32"/>
    </w:rPr>
  </w:style>
  <w:style w:type="paragraph" w:styleId="4">
    <w:name w:val="Body Text"/>
    <w:basedOn w:val="1"/>
    <w:unhideWhenUsed/>
    <w:qFormat/>
    <w:uiPriority w:val="0"/>
    <w:pPr>
      <w:spacing w:after="120"/>
    </w:pPr>
  </w:style>
  <w:style w:type="paragraph" w:styleId="5">
    <w:name w:val="Normal (Web)"/>
    <w:basedOn w:val="1"/>
    <w:qFormat/>
    <w:uiPriority w:val="0"/>
    <w:pPr>
      <w:spacing w:beforeAutospacing="1" w:afterAutospacing="1"/>
      <w:jc w:val="left"/>
    </w:pPr>
    <w:rPr>
      <w:kern w:val="0"/>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段"/>
    <w:next w:val="1"/>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2025-05-09T08:50:30Z</dcterms:created>
  <dc:creator>pc</dc:creator>
  <cp:lastModifiedBy>孟孟孟</cp:lastModifiedBy>
  <dcterms:modified xsi:type="dcterms:W3CDTF">2025-05-09T08:50:44Z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eyJoZGlkIjoiOGUxMzE0NGNmY2MxMzc5YjE0OGE4ZjViMzEwODdkNzMiLCJ1c2VySWQiOiIzMDY5OTEwMDEifQ==</vt:lpwstr>
  </property>
  <property fmtid="{D5CDD505-2E9C-101B-9397-08002B2CF9AE}" pid="4" name="ICV">
    <vt:lpwstr>73E82ECEBE9A4A048D76310926B96492_12</vt:lpwstr>
  </property>
</Properties>
</file>