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版本号：SXZY-2025-ZC-112620250601001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示范小剧场演艺设备提升购置项目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SXZY-2025-ZC-1126</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示范小剧场演艺设备提升购置项目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SXZY-2025-ZC-1126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示范小剧场演艺设备提升购置项目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示范小剧场演艺设备提升购置项目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采购包1（示范小剧场演艺设备提升购置项目）：属于专门面向中小企业采购。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提供法定代表人（主要负责人）身份证明及法定代表人（主要负责人）委托授权书；法定代表人（主要负责人）亲自参加投标时，提供法定代表人（主要负责人）身份证明。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3、非联合体投标声明：提交非联合体形式参加本项目投标的声明函。供应商需在项目电子化交易系统中按要求上传相应证明文件并进行电子签章。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陕西省戏曲研究院经办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029-87863464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中标单位在领取中标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示范小剧场演艺设备提升购置项目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7"/>
              <w:gridCol w:w="284"/>
              <w:gridCol w:w="181"/>
              <w:gridCol w:w="155"/>
              <w:gridCol w:w="1331"/>
              <w:gridCol w:w="446"/>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产品名称</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招标参数</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备注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（顶光、逆光）摇头染色灯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★1、光源：LED≥19颗，单颗功率≥40W(RGBL或RGBW)；</w:t>
                  </w:r>
                </w:p>
                <w:p>
                  <w:pPr>
                    <w:pStyle w:val="null3"/>
                    <w:jc w:val="both"/>
                  </w:pPr>
                  <w:r>
                    <w:rPr>
                      <w:rFonts w:ascii="仿宋_GB2312" w:hAnsi="仿宋_GB2312" w:cs="仿宋_GB2312" w:eastAsia="仿宋_GB2312"/>
                      <w:sz w:val="19"/>
                      <w:color w:val="000000"/>
                    </w:rPr>
                    <w:t>2、电子变焦：光学角度≥17倍以上线性变焦，最小角度＜3.8°最大角度＞59°（提供相关技术证明材料，不限于检测报告、产品彩页、功能截图等）；</w:t>
                  </w:r>
                </w:p>
                <w:p>
                  <w:pPr>
                    <w:pStyle w:val="null3"/>
                    <w:jc w:val="both"/>
                  </w:pPr>
                  <w:r>
                    <w:rPr>
                      <w:rFonts w:ascii="仿宋_GB2312" w:hAnsi="仿宋_GB2312" w:cs="仿宋_GB2312" w:eastAsia="仿宋_GB2312"/>
                      <w:sz w:val="19"/>
                      <w:color w:val="000000"/>
                    </w:rPr>
                    <w:t>★3、额定功率：＞700W；</w:t>
                  </w:r>
                </w:p>
                <w:p>
                  <w:pPr>
                    <w:pStyle w:val="null3"/>
                    <w:jc w:val="both"/>
                  </w:pPr>
                  <w:r>
                    <w:rPr>
                      <w:rFonts w:ascii="仿宋_GB2312" w:hAnsi="仿宋_GB2312" w:cs="仿宋_GB2312" w:eastAsia="仿宋_GB2312"/>
                      <w:sz w:val="19"/>
                      <w:color w:val="000000"/>
                    </w:rPr>
                    <w:t>4、调光：0-100%线性调光效果，16 bit，调光无抖动；</w:t>
                  </w:r>
                </w:p>
                <w:p>
                  <w:pPr>
                    <w:pStyle w:val="null3"/>
                    <w:jc w:val="both"/>
                  </w:pPr>
                  <w:r>
                    <w:rPr>
                      <w:rFonts w:ascii="仿宋_GB2312" w:hAnsi="仿宋_GB2312" w:cs="仿宋_GB2312" w:eastAsia="仿宋_GB2312"/>
                      <w:sz w:val="19"/>
                      <w:color w:val="000000"/>
                    </w:rPr>
                    <w:t>5、控制协议：不少于4种可选（需包含DMX512、RDM、WIFI、蓝牙）；</w:t>
                  </w:r>
                </w:p>
                <w:p>
                  <w:pPr>
                    <w:pStyle w:val="null3"/>
                    <w:jc w:val="both"/>
                  </w:pPr>
                  <w:r>
                    <w:rPr>
                      <w:rFonts w:ascii="仿宋_GB2312" w:hAnsi="仿宋_GB2312" w:cs="仿宋_GB2312" w:eastAsia="仿宋_GB2312"/>
                      <w:sz w:val="19"/>
                      <w:color w:val="000000"/>
                    </w:rPr>
                    <w:t>6、特殊功能：水平、垂直可设定在运行中闭关、可设置水平、垂直反转；</w:t>
                  </w:r>
                </w:p>
                <w:p>
                  <w:pPr>
                    <w:pStyle w:val="null3"/>
                    <w:jc w:val="both"/>
                  </w:pPr>
                  <w:r>
                    <w:rPr>
                      <w:rFonts w:ascii="仿宋_GB2312" w:hAnsi="仿宋_GB2312" w:cs="仿宋_GB2312" w:eastAsia="仿宋_GB2312"/>
                      <w:sz w:val="19"/>
                      <w:color w:val="000000"/>
                    </w:rPr>
                    <w:t>7、重量：≤15Kg；</w:t>
                  </w:r>
                </w:p>
                <w:p>
                  <w:pPr>
                    <w:pStyle w:val="null3"/>
                    <w:jc w:val="both"/>
                  </w:pPr>
                  <w:r>
                    <w:rPr>
                      <w:rFonts w:ascii="仿宋_GB2312" w:hAnsi="仿宋_GB2312" w:cs="仿宋_GB2312" w:eastAsia="仿宋_GB2312"/>
                      <w:sz w:val="19"/>
                      <w:color w:val="000000"/>
                    </w:rPr>
                    <w:t>8、色温：1800K-10000K之间连续调节，内置色温不少于13个常用色温，内置常用色温其色温偏差均为±100K（提供相关技术证明材料，不限于检测报告、产品彩页、功能截图等）；</w:t>
                  </w:r>
                </w:p>
                <w:p>
                  <w:pPr>
                    <w:pStyle w:val="null3"/>
                    <w:jc w:val="both"/>
                  </w:pPr>
                  <w:r>
                    <w:rPr>
                      <w:rFonts w:ascii="仿宋_GB2312" w:hAnsi="仿宋_GB2312" w:cs="仿宋_GB2312" w:eastAsia="仿宋_GB2312"/>
                      <w:sz w:val="19"/>
                      <w:color w:val="000000"/>
                    </w:rPr>
                    <w:t>▲9、1000小时光通维持率≥99.3%（提供相关技术证明材料，不限于检测报告、产品彩页、功能截图等），检测依据：GB/T26178-2010《光通量的测量方法》；</w:t>
                  </w:r>
                </w:p>
                <w:p>
                  <w:pPr>
                    <w:pStyle w:val="null3"/>
                    <w:jc w:val="both"/>
                  </w:pPr>
                  <w:r>
                    <w:rPr>
                      <w:rFonts w:ascii="仿宋_GB2312" w:hAnsi="仿宋_GB2312" w:cs="仿宋_GB2312" w:eastAsia="仿宋_GB2312"/>
                      <w:sz w:val="19"/>
                      <w:color w:val="000000"/>
                    </w:rPr>
                    <w:t>10、为确保所有灯具同批次或者不同批次颜色一致性问题，产品具有混合颜色的校正功能（提供相关技术证明材料，不限于检测报告、产品彩页、功能截图等）；</w:t>
                  </w:r>
                </w:p>
                <w:p>
                  <w:pPr>
                    <w:pStyle w:val="null3"/>
                    <w:jc w:val="both"/>
                  </w:pPr>
                  <w:r>
                    <w:rPr>
                      <w:rFonts w:ascii="仿宋_GB2312" w:hAnsi="仿宋_GB2312" w:cs="仿宋_GB2312" w:eastAsia="仿宋_GB2312"/>
                      <w:sz w:val="19"/>
                      <w:color w:val="000000"/>
                    </w:rPr>
                    <w:t>11、为确保灯具能快速实现任意颜色混色，产品具有快速实现任意混色功能（提供相关技术证明材料，不限于检测报告、产品彩页、功能截图等）；</w:t>
                  </w:r>
                </w:p>
                <w:p>
                  <w:pPr>
                    <w:pStyle w:val="null3"/>
                    <w:jc w:val="both"/>
                  </w:pPr>
                  <w:r>
                    <w:rPr>
                      <w:rFonts w:ascii="仿宋_GB2312" w:hAnsi="仿宋_GB2312" w:cs="仿宋_GB2312" w:eastAsia="仿宋_GB2312"/>
                      <w:sz w:val="19"/>
                      <w:color w:val="000000"/>
                    </w:rPr>
                    <w:t>▲12、根据剧目使用要求定制色卡号，色坐标依据CIE1931色度图：</w:t>
                  </w:r>
                </w:p>
                <w:p>
                  <w:pPr>
                    <w:pStyle w:val="null3"/>
                    <w:jc w:val="both"/>
                  </w:pPr>
                  <w:r>
                    <w:rPr>
                      <w:rFonts w:ascii="仿宋_GB2312" w:hAnsi="仿宋_GB2312" w:cs="仿宋_GB2312" w:eastAsia="仿宋_GB2312"/>
                      <w:sz w:val="19"/>
                      <w:color w:val="000000"/>
                    </w:rPr>
                    <w:t>粉红色  色号：R40，X轴色坐标(0.499)，Y轴色坐标(0.321)；</w:t>
                  </w:r>
                </w:p>
                <w:p>
                  <w:pPr>
                    <w:pStyle w:val="null3"/>
                    <w:jc w:val="both"/>
                  </w:pPr>
                  <w:r>
                    <w:rPr>
                      <w:rFonts w:ascii="仿宋_GB2312" w:hAnsi="仿宋_GB2312" w:cs="仿宋_GB2312" w:eastAsia="仿宋_GB2312"/>
                      <w:sz w:val="19"/>
                      <w:color w:val="000000"/>
                    </w:rPr>
                    <w:t>稻黄色 色号：L513 ，X轴色坐标(0.38)，Y轴色坐标（0.447）；</w:t>
                  </w:r>
                </w:p>
                <w:p>
                  <w:pPr>
                    <w:pStyle w:val="null3"/>
                    <w:jc w:val="both"/>
                  </w:pPr>
                  <w:r>
                    <w:rPr>
                      <w:rFonts w:ascii="仿宋_GB2312" w:hAnsi="仿宋_GB2312" w:cs="仿宋_GB2312" w:eastAsia="仿宋_GB2312"/>
                      <w:sz w:val="19"/>
                      <w:color w:val="000000"/>
                    </w:rPr>
                    <w:t>鲜红色 色号：L24，X轴色坐标（0.561）Y轴色坐标（0.296）；</w:t>
                  </w:r>
                </w:p>
                <w:p>
                  <w:pPr>
                    <w:pStyle w:val="null3"/>
                    <w:jc w:val="both"/>
                  </w:pPr>
                  <w:r>
                    <w:rPr>
                      <w:rFonts w:ascii="仿宋_GB2312" w:hAnsi="仿宋_GB2312" w:cs="仿宋_GB2312" w:eastAsia="仿宋_GB2312"/>
                      <w:sz w:val="19"/>
                      <w:color w:val="000000"/>
                    </w:rPr>
                    <w:t>金黄色 色号：R321 X轴色坐标(0.477）,Y轴色坐标（0.406）；</w:t>
                  </w:r>
                </w:p>
                <w:p>
                  <w:pPr>
                    <w:pStyle w:val="null3"/>
                    <w:jc w:val="both"/>
                  </w:pPr>
                  <w:r>
                    <w:rPr>
                      <w:rFonts w:ascii="仿宋_GB2312" w:hAnsi="仿宋_GB2312" w:cs="仿宋_GB2312" w:eastAsia="仿宋_GB2312"/>
                      <w:sz w:val="19"/>
                      <w:color w:val="000000"/>
                    </w:rPr>
                    <w:t>青蓝色，色号：L117，X轴色坐标(0.223)，Y轴色坐标(0.278)；</w:t>
                  </w:r>
                </w:p>
                <w:p>
                  <w:pPr>
                    <w:pStyle w:val="null3"/>
                    <w:jc w:val="both"/>
                  </w:pPr>
                  <w:r>
                    <w:rPr>
                      <w:rFonts w:ascii="仿宋_GB2312" w:hAnsi="仿宋_GB2312" w:cs="仿宋_GB2312" w:eastAsia="仿宋_GB2312"/>
                      <w:sz w:val="19"/>
                      <w:color w:val="000000"/>
                    </w:rPr>
                    <w:t>粉色，色号:L157：X轴色坐标(0.457)，Y轴色坐标(0.272)；</w:t>
                  </w:r>
                </w:p>
                <w:p>
                  <w:pPr>
                    <w:pStyle w:val="null3"/>
                    <w:jc w:val="both"/>
                  </w:pPr>
                  <w:r>
                    <w:rPr>
                      <w:rFonts w:ascii="仿宋_GB2312" w:hAnsi="仿宋_GB2312" w:cs="仿宋_GB2312" w:eastAsia="仿宋_GB2312"/>
                      <w:sz w:val="19"/>
                      <w:color w:val="000000"/>
                    </w:rPr>
                    <w:t>樱桃粉色，色号:R332,X轴色坐标（0.489),Y轴色坐标（0.295）；</w:t>
                  </w:r>
                </w:p>
                <w:p>
                  <w:pPr>
                    <w:pStyle w:val="null3"/>
                    <w:jc w:val="both"/>
                  </w:pPr>
                  <w:r>
                    <w:rPr>
                      <w:rFonts w:ascii="仿宋_GB2312" w:hAnsi="仿宋_GB2312" w:cs="仿宋_GB2312" w:eastAsia="仿宋_GB2312"/>
                      <w:sz w:val="19"/>
                      <w:color w:val="000000"/>
                    </w:rPr>
                    <w:t>深绿色，色号L90,X轴色坐标（0.184),Y轴色坐标（0.641）；</w:t>
                  </w:r>
                </w:p>
                <w:p>
                  <w:pPr>
                    <w:pStyle w:val="null3"/>
                    <w:jc w:val="both"/>
                  </w:pPr>
                  <w:r>
                    <w:rPr>
                      <w:rFonts w:ascii="仿宋_GB2312" w:hAnsi="仿宋_GB2312" w:cs="仿宋_GB2312" w:eastAsia="仿宋_GB2312"/>
                      <w:sz w:val="19"/>
                      <w:color w:val="000000"/>
                    </w:rPr>
                    <w:t>色坐标精确到±0.01。（提供相关技术证明材料，不限于检测报告、产品彩页、功能截图等）；</w:t>
                  </w:r>
                </w:p>
                <w:p>
                  <w:pPr>
                    <w:pStyle w:val="null3"/>
                    <w:jc w:val="both"/>
                  </w:pPr>
                  <w:r>
                    <w:rPr>
                      <w:rFonts w:ascii="仿宋_GB2312" w:hAnsi="仿宋_GB2312" w:cs="仿宋_GB2312" w:eastAsia="仿宋_GB2312"/>
                      <w:sz w:val="19"/>
                      <w:color w:val="000000"/>
                    </w:rPr>
                    <w:t>13.灯具带软件升级装置通过DMX数据线连接灯具进行软件升级；</w:t>
                  </w:r>
                </w:p>
                <w:p>
                  <w:pPr>
                    <w:pStyle w:val="null3"/>
                    <w:jc w:val="both"/>
                  </w:pPr>
                  <w:r>
                    <w:rPr>
                      <w:rFonts w:ascii="仿宋_GB2312" w:hAnsi="仿宋_GB2312" w:cs="仿宋_GB2312" w:eastAsia="仿宋_GB2312"/>
                      <w:sz w:val="19"/>
                      <w:color w:val="000000"/>
                    </w:rPr>
                    <w:t>14.内置可充电式电池，无电状态下可编辑菜单；</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面光灯</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1、光源：≥1000W LED光源模组；</w:t>
                  </w:r>
                </w:p>
                <w:p>
                  <w:pPr>
                    <w:pStyle w:val="null3"/>
                    <w:jc w:val="both"/>
                  </w:pPr>
                  <w:r>
                    <w:rPr>
                      <w:rFonts w:ascii="仿宋_GB2312" w:hAnsi="仿宋_GB2312" w:cs="仿宋_GB2312" w:eastAsia="仿宋_GB2312"/>
                      <w:sz w:val="19"/>
                      <w:color w:val="000000"/>
                    </w:rPr>
                    <w:t>★ 2、光学角度：最小角度＜6°，不劣于9倍电子变焦范围；</w:t>
                  </w:r>
                </w:p>
                <w:p>
                  <w:pPr>
                    <w:pStyle w:val="null3"/>
                    <w:jc w:val="both"/>
                  </w:pPr>
                  <w:r>
                    <w:rPr>
                      <w:rFonts w:ascii="仿宋_GB2312" w:hAnsi="仿宋_GB2312" w:cs="仿宋_GB2312" w:eastAsia="仿宋_GB2312"/>
                      <w:sz w:val="19"/>
                      <w:color w:val="000000"/>
                    </w:rPr>
                    <w:t xml:space="preserve">★ 3、显色指数：Ra＞92，R9≥95                        </w:t>
                  </w:r>
                </w:p>
                <w:p>
                  <w:pPr>
                    <w:pStyle w:val="null3"/>
                    <w:jc w:val="both"/>
                  </w:pPr>
                  <w:r>
                    <w:rPr>
                      <w:rFonts w:ascii="仿宋_GB2312" w:hAnsi="仿宋_GB2312" w:cs="仿宋_GB2312" w:eastAsia="仿宋_GB2312"/>
                      <w:sz w:val="19"/>
                      <w:color w:val="000000"/>
                    </w:rPr>
                    <w:t>4、额定功率：≥1200W；</w:t>
                  </w:r>
                </w:p>
                <w:p>
                  <w:pPr>
                    <w:pStyle w:val="null3"/>
                    <w:jc w:val="both"/>
                  </w:pPr>
                  <w:r>
                    <w:rPr>
                      <w:rFonts w:ascii="仿宋_GB2312" w:hAnsi="仿宋_GB2312" w:cs="仿宋_GB2312" w:eastAsia="仿宋_GB2312"/>
                      <w:sz w:val="19"/>
                      <w:color w:val="000000"/>
                    </w:rPr>
                    <w:t>5、机械运动：水平540°、垂直270°（8-16Bit扫描）；</w:t>
                  </w:r>
                </w:p>
                <w:p>
                  <w:pPr>
                    <w:pStyle w:val="null3"/>
                    <w:jc w:val="both"/>
                  </w:pPr>
                  <w:r>
                    <w:rPr>
                      <w:rFonts w:ascii="仿宋_GB2312" w:hAnsi="仿宋_GB2312" w:cs="仿宋_GB2312" w:eastAsia="仿宋_GB2312"/>
                      <w:sz w:val="19"/>
                      <w:color w:val="000000"/>
                    </w:rPr>
                    <w:t>★ 6、调光：戏曲级调光效果（0-100%16Bit调光）（提供相关技术证明材料，不限于检测报告、产品彩页、功能截图等）；</w:t>
                  </w:r>
                </w:p>
                <w:p>
                  <w:pPr>
                    <w:pStyle w:val="null3"/>
                    <w:jc w:val="both"/>
                  </w:pPr>
                  <w:r>
                    <w:rPr>
                      <w:rFonts w:ascii="仿宋_GB2312" w:hAnsi="仿宋_GB2312" w:cs="仿宋_GB2312" w:eastAsia="仿宋_GB2312"/>
                      <w:sz w:val="19"/>
                      <w:color w:val="000000"/>
                    </w:rPr>
                    <w:t>★ 7、颜色盘：＞1个颜色盘，＞6颜色片+白光，彩虹流水效果；</w:t>
                  </w:r>
                </w:p>
                <w:p>
                  <w:pPr>
                    <w:pStyle w:val="null3"/>
                    <w:jc w:val="both"/>
                  </w:pPr>
                  <w:r>
                    <w:rPr>
                      <w:rFonts w:ascii="仿宋_GB2312" w:hAnsi="仿宋_GB2312" w:cs="仿宋_GB2312" w:eastAsia="仿宋_GB2312"/>
                      <w:sz w:val="19"/>
                      <w:color w:val="000000"/>
                    </w:rPr>
                    <w:t>8、CMYK：CMY混色系统，独立线性CTO；</w:t>
                  </w:r>
                </w:p>
                <w:p>
                  <w:pPr>
                    <w:pStyle w:val="null3"/>
                    <w:jc w:val="both"/>
                  </w:pPr>
                  <w:r>
                    <w:rPr>
                      <w:rFonts w:ascii="仿宋_GB2312" w:hAnsi="仿宋_GB2312" w:cs="仿宋_GB2312" w:eastAsia="仿宋_GB2312"/>
                      <w:sz w:val="19"/>
                      <w:color w:val="000000"/>
                    </w:rPr>
                    <w:t>9、切割系统： 4块切割片、平滑切割、每块切割片切割方向及角度可以独自控制；单片可完整闭关，整个切割模块可以旋转±90°；</w:t>
                  </w:r>
                </w:p>
                <w:p>
                  <w:pPr>
                    <w:pStyle w:val="null3"/>
                    <w:jc w:val="both"/>
                  </w:pPr>
                  <w:r>
                    <w:rPr>
                      <w:rFonts w:ascii="仿宋_GB2312" w:hAnsi="仿宋_GB2312" w:cs="仿宋_GB2312" w:eastAsia="仿宋_GB2312"/>
                      <w:sz w:val="19"/>
                      <w:color w:val="000000"/>
                    </w:rPr>
                    <w:t>10、雾化：≥2个雾化镜；</w:t>
                  </w:r>
                </w:p>
                <w:p>
                  <w:pPr>
                    <w:pStyle w:val="null3"/>
                    <w:jc w:val="both"/>
                  </w:pPr>
                  <w:r>
                    <w:rPr>
                      <w:rFonts w:ascii="仿宋_GB2312" w:hAnsi="仿宋_GB2312" w:cs="仿宋_GB2312" w:eastAsia="仿宋_GB2312"/>
                      <w:sz w:val="19"/>
                      <w:color w:val="000000"/>
                    </w:rPr>
                    <w:t>11、1000小时光通维持率≥99.3%（提供相关技术证明材料，不限于检测报告、产品彩页、功能截图等），检测依据：GB/T26178-2010《光通量的测量方法》；</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室内LED显示屏</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 LED像素间距≤2mm，像素构成为1R1G1B（提供相关技术证明材料，不限于检测报告、产品彩页、功能截图等）；</w:t>
                  </w:r>
                </w:p>
                <w:p>
                  <w:pPr>
                    <w:pStyle w:val="null3"/>
                    <w:jc w:val="both"/>
                  </w:pPr>
                  <w:r>
                    <w:rPr>
                      <w:rFonts w:ascii="仿宋_GB2312" w:hAnsi="仿宋_GB2312" w:cs="仿宋_GB2312" w:eastAsia="仿宋_GB2312"/>
                      <w:sz w:val="19"/>
                      <w:color w:val="000000"/>
                    </w:rPr>
                    <w:t>2. 成像原理：主动式发光，像素排列：线性排列、三角形排列；</w:t>
                  </w:r>
                </w:p>
                <w:p>
                  <w:pPr>
                    <w:pStyle w:val="null3"/>
                    <w:jc w:val="both"/>
                  </w:pPr>
                  <w:r>
                    <w:rPr>
                      <w:rFonts w:ascii="仿宋_GB2312" w:hAnsi="仿宋_GB2312" w:cs="仿宋_GB2312" w:eastAsia="仿宋_GB2312"/>
                      <w:sz w:val="19"/>
                      <w:color w:val="000000"/>
                    </w:rPr>
                    <w:t>3. 亮度：≥500cd/㎡；</w:t>
                  </w:r>
                </w:p>
                <w:p>
                  <w:pPr>
                    <w:pStyle w:val="null3"/>
                    <w:jc w:val="both"/>
                  </w:pPr>
                  <w:r>
                    <w:rPr>
                      <w:rFonts w:ascii="仿宋_GB2312" w:hAnsi="仿宋_GB2312" w:cs="仿宋_GB2312" w:eastAsia="仿宋_GB2312"/>
                      <w:sz w:val="19"/>
                      <w:color w:val="000000"/>
                    </w:rPr>
                    <w:t>4. 亮度均匀性≥99%；色度均匀性±0.001CX，Cy之内；</w:t>
                  </w:r>
                </w:p>
                <w:p>
                  <w:pPr>
                    <w:pStyle w:val="null3"/>
                    <w:jc w:val="both"/>
                  </w:pPr>
                  <w:r>
                    <w:rPr>
                      <w:rFonts w:ascii="仿宋_GB2312" w:hAnsi="仿宋_GB2312" w:cs="仿宋_GB2312" w:eastAsia="仿宋_GB2312"/>
                      <w:sz w:val="19"/>
                      <w:color w:val="000000"/>
                    </w:rPr>
                    <w:t>5. 可视角度，水平视角≥160°，垂直视角≥140°；</w:t>
                  </w:r>
                </w:p>
                <w:p>
                  <w:pPr>
                    <w:pStyle w:val="null3"/>
                    <w:jc w:val="both"/>
                  </w:pPr>
                  <w:r>
                    <w:rPr>
                      <w:rFonts w:ascii="仿宋_GB2312" w:hAnsi="仿宋_GB2312" w:cs="仿宋_GB2312" w:eastAsia="仿宋_GB2312"/>
                      <w:sz w:val="19"/>
                      <w:color w:val="000000"/>
                    </w:rPr>
                    <w:t>6. 投标产品刷新率支持通过软件调节，支持刷新率1920-7680Hz ；</w:t>
                  </w:r>
                </w:p>
                <w:p>
                  <w:pPr>
                    <w:pStyle w:val="null3"/>
                    <w:jc w:val="both"/>
                  </w:pPr>
                  <w:r>
                    <w:rPr>
                      <w:rFonts w:ascii="仿宋_GB2312" w:hAnsi="仿宋_GB2312" w:cs="仿宋_GB2312" w:eastAsia="仿宋_GB2312"/>
                      <w:sz w:val="19"/>
                      <w:color w:val="000000"/>
                    </w:rPr>
                    <w:t>7. 投标产品模组平整度≤0.1mm，模组间相对错位均值≤0.1mm；</w:t>
                  </w:r>
                </w:p>
                <w:p>
                  <w:pPr>
                    <w:pStyle w:val="null3"/>
                    <w:jc w:val="both"/>
                  </w:pPr>
                  <w:r>
                    <w:rPr>
                      <w:rFonts w:ascii="仿宋_GB2312" w:hAnsi="仿宋_GB2312" w:cs="仿宋_GB2312" w:eastAsia="仿宋_GB2312"/>
                      <w:sz w:val="19"/>
                      <w:color w:val="000000"/>
                    </w:rPr>
                    <w:t>8. 模组水平相对错位等级，CS≤2%，垂直相对错位等级，CS≤2%；</w:t>
                  </w:r>
                </w:p>
                <w:p>
                  <w:pPr>
                    <w:pStyle w:val="null3"/>
                    <w:jc w:val="both"/>
                  </w:pPr>
                  <w:r>
                    <w:rPr>
                      <w:rFonts w:ascii="仿宋_GB2312" w:hAnsi="仿宋_GB2312" w:cs="仿宋_GB2312" w:eastAsia="仿宋_GB2312"/>
                      <w:sz w:val="19"/>
                      <w:color w:val="000000"/>
                    </w:rPr>
                    <w:t>9. 亮度调整：0-255级灰度调节；对比度≥5000：1；</w:t>
                  </w:r>
                </w:p>
                <w:p>
                  <w:pPr>
                    <w:pStyle w:val="null3"/>
                    <w:jc w:val="both"/>
                  </w:pPr>
                  <w:r>
                    <w:rPr>
                      <w:rFonts w:ascii="仿宋_GB2312" w:hAnsi="仿宋_GB2312" w:cs="仿宋_GB2312" w:eastAsia="仿宋_GB2312"/>
                      <w:sz w:val="19"/>
                      <w:color w:val="000000"/>
                    </w:rPr>
                    <w:t>▲10. 基色主波长误差：符合SJ/T 11141-2017标准 C级（提供相关技术证明材料，不限于检测报告、产品彩页、功能截图等）；</w:t>
                  </w:r>
                </w:p>
                <w:p>
                  <w:pPr>
                    <w:pStyle w:val="null3"/>
                    <w:jc w:val="both"/>
                  </w:pPr>
                  <w:r>
                    <w:rPr>
                      <w:rFonts w:ascii="仿宋_GB2312" w:hAnsi="仿宋_GB2312" w:cs="仿宋_GB2312" w:eastAsia="仿宋_GB2312"/>
                      <w:sz w:val="19"/>
                      <w:color w:val="000000"/>
                    </w:rPr>
                    <w:t>▲11. 抗扰度(依据GB/T9254.2-2021 标准实验)：工频磁场试验，测试条件:1A/m，50Hz，符合要求（提供相关技术证明材料，不限于检测报告、产品彩页、功能截图等）；</w:t>
                  </w:r>
                </w:p>
                <w:p>
                  <w:pPr>
                    <w:pStyle w:val="null3"/>
                    <w:jc w:val="both"/>
                  </w:pPr>
                  <w:r>
                    <w:rPr>
                      <w:rFonts w:ascii="仿宋_GB2312" w:hAnsi="仿宋_GB2312" w:cs="仿宋_GB2312" w:eastAsia="仿宋_GB2312"/>
                      <w:sz w:val="19"/>
                      <w:color w:val="000000"/>
                    </w:rPr>
                    <w:t>▲12. 冷热冲击：将LED显示屏加温到60℃再降温到-20℃进行8h循环冷热冲击实验,符合 GB 4943.1-2022 信息技术设备 安全第1部分通用要求，符合要求（提供相关技术证明材料，不限于检测报告、产品彩页、功能截图等）；</w:t>
                  </w:r>
                </w:p>
                <w:p>
                  <w:pPr>
                    <w:pStyle w:val="null3"/>
                    <w:jc w:val="both"/>
                  </w:pPr>
                  <w:r>
                    <w:rPr>
                      <w:rFonts w:ascii="仿宋_GB2312" w:hAnsi="仿宋_GB2312" w:cs="仿宋_GB2312" w:eastAsia="仿宋_GB2312"/>
                      <w:sz w:val="19"/>
                      <w:color w:val="000000"/>
                    </w:rPr>
                    <w:t>13. 跌落测试：按 GB/T 2423.7-1995,样品处于自由状态下:检测面跌落、角跌落。倾跌与翻倒、自由跌落、弹跳跌落；</w:t>
                  </w:r>
                </w:p>
                <w:p>
                  <w:pPr>
                    <w:pStyle w:val="null3"/>
                    <w:jc w:val="both"/>
                  </w:pPr>
                  <w:r>
                    <w:rPr>
                      <w:rFonts w:ascii="仿宋_GB2312" w:hAnsi="仿宋_GB2312" w:cs="仿宋_GB2312" w:eastAsia="仿宋_GB2312"/>
                      <w:sz w:val="19"/>
                      <w:color w:val="000000"/>
                    </w:rPr>
                    <w:t>14. 供电方式：支持电源均流 DC4.2V∼DC5V及电源双输出电压DC2.8V/DC3.8V；</w:t>
                  </w:r>
                </w:p>
                <w:p>
                  <w:pPr>
                    <w:pStyle w:val="null3"/>
                    <w:jc w:val="both"/>
                  </w:pPr>
                  <w:r>
                    <w:rPr>
                      <w:rFonts w:ascii="仿宋_GB2312" w:hAnsi="仿宋_GB2312" w:cs="仿宋_GB2312" w:eastAsia="仿宋_GB2312"/>
                      <w:sz w:val="19"/>
                      <w:color w:val="000000"/>
                    </w:rPr>
                    <w:t>15. 内部线材：使用低烟无卤素环保线材；</w:t>
                  </w:r>
                </w:p>
                <w:p>
                  <w:pPr>
                    <w:pStyle w:val="null3"/>
                    <w:jc w:val="both"/>
                  </w:pPr>
                  <w:r>
                    <w:rPr>
                      <w:rFonts w:ascii="仿宋_GB2312" w:hAnsi="仿宋_GB2312" w:cs="仿宋_GB2312" w:eastAsia="仿宋_GB2312"/>
                      <w:sz w:val="19"/>
                      <w:color w:val="000000"/>
                    </w:rPr>
                    <w:t>16. 套件材料：采用聚碳酸酯和玻璃纤维材质；</w:t>
                  </w:r>
                </w:p>
                <w:p>
                  <w:pPr>
                    <w:pStyle w:val="null3"/>
                    <w:jc w:val="both"/>
                  </w:pPr>
                  <w:r>
                    <w:rPr>
                      <w:rFonts w:ascii="仿宋_GB2312" w:hAnsi="仿宋_GB2312" w:cs="仿宋_GB2312" w:eastAsia="仿宋_GB2312"/>
                      <w:sz w:val="19"/>
                      <w:color w:val="000000"/>
                    </w:rPr>
                    <w:t>▲17. 干扰光：符合GB/T36101-2018LED 显示屏千扰光标准 LED 显示屏亮度的限值规定（提供相关技术证明材料，不限于检测报告、产品彩页、功能截图等）；</w:t>
                  </w:r>
                </w:p>
                <w:p>
                  <w:pPr>
                    <w:pStyle w:val="null3"/>
                    <w:jc w:val="both"/>
                  </w:pPr>
                  <w:r>
                    <w:rPr>
                      <w:rFonts w:ascii="仿宋_GB2312" w:hAnsi="仿宋_GB2312" w:cs="仿宋_GB2312" w:eastAsia="仿宋_GB2312"/>
                      <w:sz w:val="19"/>
                      <w:color w:val="000000"/>
                    </w:rPr>
                    <w:t>18. 灯珠推力测试：随机选择LED灯珠,在灯珠四侧以水平央角45°的方向施加推力12N，灯珠未破碎或脱落；</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19. 系统加密功能：具有信号加密传输功能，支持控制器与屏体之间信号加密传输功能，防止网络恶意入侵；</w:t>
                  </w:r>
                </w:p>
                <w:p>
                  <w:pPr>
                    <w:pStyle w:val="null3"/>
                    <w:jc w:val="both"/>
                  </w:pPr>
                  <w:r>
                    <w:rPr>
                      <w:rFonts w:ascii="仿宋_GB2312" w:hAnsi="仿宋_GB2312" w:cs="仿宋_GB2312" w:eastAsia="仿宋_GB2312"/>
                      <w:sz w:val="19"/>
                      <w:color w:val="000000"/>
                    </w:rPr>
                    <w:t>20. 掉电存储功能：支持掉电存储功能，不丢失数据，上电自动恢复，无需重复配置；</w:t>
                  </w:r>
                </w:p>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21. 功能特点：具备毛毛虫现象消除功能，显示画面无单列或单行像素失控现象且系统具备掉电储存功能。支持不关电热拔抢修功能；</w:t>
                  </w:r>
                </w:p>
                <w:p>
                  <w:pPr>
                    <w:pStyle w:val="null3"/>
                    <w:jc w:val="both"/>
                  </w:pPr>
                  <w:r>
                    <w:rPr>
                      <w:rFonts w:ascii="仿宋_GB2312" w:hAnsi="仿宋_GB2312" w:cs="仿宋_GB2312" w:eastAsia="仿宋_GB2312"/>
                      <w:sz w:val="19"/>
                      <w:color w:val="000000"/>
                    </w:rPr>
                    <w:t>▲22. 一键点屏：支持一键点屏技术，开机后自动识别连接，无需重新系统配置（提供相关技术证明材料，不限于检测报告、产品彩页、功能截图等）；</w:t>
                  </w:r>
                </w:p>
                <w:p>
                  <w:pPr>
                    <w:pStyle w:val="null3"/>
                    <w:jc w:val="both"/>
                  </w:pPr>
                  <w:r>
                    <w:rPr>
                      <w:rFonts w:ascii="仿宋_GB2312" w:hAnsi="仿宋_GB2312" w:cs="仿宋_GB2312" w:eastAsia="仿宋_GB2312"/>
                      <w:sz w:val="19"/>
                      <w:color w:val="000000"/>
                    </w:rPr>
                    <w:t>▲23. 一键调试：支持联网一键下载程序文件和调试（提供相关技术证明材料，不限于检测报告、产品彩页、功能截图等）；</w:t>
                  </w:r>
                </w:p>
                <w:p>
                  <w:pPr>
                    <w:pStyle w:val="null3"/>
                    <w:jc w:val="both"/>
                  </w:pPr>
                  <w:r>
                    <w:rPr>
                      <w:rFonts w:ascii="仿宋_GB2312" w:hAnsi="仿宋_GB2312" w:cs="仿宋_GB2312" w:eastAsia="仿宋_GB2312"/>
                      <w:sz w:val="19"/>
                      <w:color w:val="000000"/>
                    </w:rPr>
                    <w:t>▲24. 显示管理：一体化控制平台，模块化统一管理，可针对LED显示模块进行统一管理，设置亮度坐标、色温、灰度等参数（提供相关技术证明材料，不限于检测报告、产品彩页、功能截图等）；</w:t>
                  </w:r>
                </w:p>
                <w:p>
                  <w:pPr>
                    <w:pStyle w:val="null3"/>
                    <w:jc w:val="both"/>
                  </w:pPr>
                  <w:r>
                    <w:rPr>
                      <w:rFonts w:ascii="仿宋_GB2312" w:hAnsi="仿宋_GB2312" w:cs="仿宋_GB2312" w:eastAsia="仿宋_GB2312"/>
                      <w:sz w:val="19"/>
                      <w:color w:val="000000"/>
                    </w:rPr>
                    <w:t>25. 静电电压衰减：(+1000V-+100V)≤2s；</w:t>
                  </w:r>
                </w:p>
                <w:p>
                  <w:pPr>
                    <w:pStyle w:val="null3"/>
                    <w:jc w:val="both"/>
                  </w:pPr>
                  <w:r>
                    <w:rPr>
                      <w:rFonts w:ascii="仿宋_GB2312" w:hAnsi="仿宋_GB2312" w:cs="仿宋_GB2312" w:eastAsia="仿宋_GB2312"/>
                      <w:sz w:val="19"/>
                      <w:color w:val="000000"/>
                    </w:rPr>
                    <w:t>26. 电子标签：模组通过独特设计 ，生成电子标签，可通过软件一键搜索并查看显示屏信息；</w:t>
                  </w:r>
                </w:p>
                <w:p>
                  <w:pPr>
                    <w:pStyle w:val="null3"/>
                    <w:jc w:val="both"/>
                  </w:pPr>
                  <w:r>
                    <w:rPr>
                      <w:rFonts w:ascii="仿宋_GB2312" w:hAnsi="仿宋_GB2312" w:cs="仿宋_GB2312" w:eastAsia="仿宋_GB2312"/>
                      <w:sz w:val="19"/>
                      <w:color w:val="000000"/>
                    </w:rPr>
                    <w:t>27. 电压：支持宽压输入 在96-264VAC，支持窄压输入在200-240VAC，在该范围内能正常工作</w:t>
                  </w:r>
                </w:p>
                <w:p>
                  <w:pPr>
                    <w:pStyle w:val="null3"/>
                    <w:jc w:val="both"/>
                  </w:pPr>
                  <w:r>
                    <w:rPr>
                      <w:rFonts w:ascii="仿宋_GB2312" w:hAnsi="仿宋_GB2312" w:cs="仿宋_GB2312" w:eastAsia="仿宋_GB2312"/>
                      <w:sz w:val="19"/>
                      <w:color w:val="000000"/>
                    </w:rPr>
                    <w:t>28. 每平米最大功耗≤450W/㎡；每平米平均功耗≤150 W/㎡；</w:t>
                  </w:r>
                </w:p>
                <w:p>
                  <w:pPr>
                    <w:pStyle w:val="null3"/>
                    <w:jc w:val="both"/>
                  </w:pPr>
                  <w:r>
                    <w:rPr>
                      <w:rFonts w:ascii="仿宋_GB2312" w:hAnsi="仿宋_GB2312" w:cs="仿宋_GB2312" w:eastAsia="仿宋_GB2312"/>
                      <w:sz w:val="19"/>
                      <w:color w:val="000000"/>
                    </w:rPr>
                    <w:t>29. 对地漏电流：在1.1倍额定电源电压下，用泄露电流测试仪测试电源线对金属外框间的漏电流，对地漏电流不大于3.5mA；</w:t>
                  </w:r>
                </w:p>
                <w:p>
                  <w:pPr>
                    <w:pStyle w:val="null3"/>
                    <w:jc w:val="both"/>
                  </w:pPr>
                  <w:r>
                    <w:rPr>
                      <w:rFonts w:ascii="仿宋_GB2312" w:hAnsi="仿宋_GB2312" w:cs="仿宋_GB2312" w:eastAsia="仿宋_GB2312"/>
                      <w:sz w:val="19"/>
                      <w:color w:val="000000"/>
                    </w:rPr>
                    <w:t>▲30. 箱体结构：箱体结构支持高强度塑胶框架、金属框架、塑钢框架</w:t>
                  </w:r>
                  <w:r>
                    <w:rPr>
                      <w:rFonts w:ascii="仿宋_GB2312" w:hAnsi="仿宋_GB2312" w:cs="仿宋_GB2312" w:eastAsia="仿宋_GB2312"/>
                      <w:sz w:val="19"/>
                      <w:color w:val="000000"/>
                    </w:rPr>
                    <w:t>（提供相关技术证明材料，不限于检测报告、产品彩页、功能截图等）</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31.提供HDR3.0、8K超高清、ROSH2.0、低蓝光、绿色健康、色彩品质认证证书；</w:t>
                  </w:r>
                </w:p>
                <w:p>
                  <w:pPr>
                    <w:pStyle w:val="null3"/>
                    <w:jc w:val="both"/>
                  </w:pPr>
                  <w:r>
                    <w:rPr>
                      <w:rFonts w:ascii="仿宋_GB2312" w:hAnsi="仿宋_GB2312" w:cs="仿宋_GB2312" w:eastAsia="仿宋_GB2312"/>
                      <w:sz w:val="19"/>
                      <w:color w:val="000000"/>
                    </w:rPr>
                    <w:t>32.尺寸：10.24*5.76（±0.5）；分辨率：不低于5120*2880；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拼接处理器</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 采用最新的拼接器模式+发送卡模式，二者高度集成，系统互联架构简单，可支持3D，HDR模式显示；</w:t>
                  </w:r>
                </w:p>
                <w:p>
                  <w:pPr>
                    <w:pStyle w:val="null3"/>
                    <w:jc w:val="both"/>
                  </w:pPr>
                  <w:r>
                    <w:rPr>
                      <w:rFonts w:ascii="仿宋_GB2312" w:hAnsi="仿宋_GB2312" w:cs="仿宋_GB2312" w:eastAsia="仿宋_GB2312"/>
                      <w:sz w:val="19"/>
                      <w:color w:val="000000"/>
                    </w:rPr>
                    <w:t>▲2. 最大支持8路HDMI、DVI输入和32路网口输出或8路HDMI、DVI输入和8路HDMI、DVI输出；单个二合一网口输出卡最大输出视频分辨率为5120x2048，最多可接入2张二合一网口输出卡；支持光口和网口间复制和热备；</w:t>
                  </w:r>
                </w:p>
                <w:p>
                  <w:pPr>
                    <w:pStyle w:val="null3"/>
                    <w:jc w:val="both"/>
                  </w:pPr>
                  <w:r>
                    <w:rPr>
                      <w:rFonts w:ascii="仿宋_GB2312" w:hAnsi="仿宋_GB2312" w:cs="仿宋_GB2312" w:eastAsia="仿宋_GB2312"/>
                      <w:sz w:val="19"/>
                      <w:color w:val="000000"/>
                    </w:rPr>
                    <w:t>▲3. 输入输出子卡支持热插拔功能，设备无需重启和设置，图像显示正常；</w:t>
                  </w:r>
                </w:p>
                <w:p>
                  <w:pPr>
                    <w:pStyle w:val="null3"/>
                    <w:jc w:val="both"/>
                  </w:pPr>
                  <w:r>
                    <w:rPr>
                      <w:rFonts w:ascii="仿宋_GB2312" w:hAnsi="仿宋_GB2312" w:cs="仿宋_GB2312" w:eastAsia="仿宋_GB2312"/>
                      <w:sz w:val="19"/>
                      <w:color w:val="000000"/>
                    </w:rPr>
                    <w:t>4. 单个输出板卡可支持16个窗口叠加显示，支持窗口图像漫游、无极缩放、画面截取、翻转、冻结；</w:t>
                  </w:r>
                </w:p>
                <w:p>
                  <w:pPr>
                    <w:pStyle w:val="null3"/>
                    <w:jc w:val="both"/>
                  </w:pPr>
                  <w:r>
                    <w:rPr>
                      <w:rFonts w:ascii="仿宋_GB2312" w:hAnsi="仿宋_GB2312" w:cs="仿宋_GB2312" w:eastAsia="仿宋_GB2312"/>
                      <w:sz w:val="19"/>
                      <w:color w:val="000000"/>
                    </w:rPr>
                    <w:t>5. 支持屏幕非规则建屏，单卡单接口建屏，2k接口输出最大分辨率为2560x972或884x2560，单张DVI和HDMI输出卡最大分辨率为10240x972或884x10240；</w:t>
                  </w:r>
                </w:p>
                <w:p>
                  <w:pPr>
                    <w:pStyle w:val="null3"/>
                    <w:jc w:val="both"/>
                  </w:pPr>
                  <w:r>
                    <w:rPr>
                      <w:rFonts w:ascii="仿宋_GB2312" w:hAnsi="仿宋_GB2312" w:cs="仿宋_GB2312" w:eastAsia="仿宋_GB2312"/>
                      <w:sz w:val="19"/>
                      <w:color w:val="000000"/>
                    </w:rPr>
                    <w:t>6.支持多用户登录：可实现多用户登录，同时对处理器进行控制管理；</w:t>
                  </w:r>
                </w:p>
                <w:p>
                  <w:pPr>
                    <w:pStyle w:val="null3"/>
                    <w:jc w:val="both"/>
                  </w:pPr>
                  <w:r>
                    <w:rPr>
                      <w:rFonts w:ascii="仿宋_GB2312" w:hAnsi="仿宋_GB2312" w:cs="仿宋_GB2312" w:eastAsia="仿宋_GB2312"/>
                      <w:sz w:val="19"/>
                      <w:color w:val="000000"/>
                    </w:rPr>
                    <w:t>7.前面板液晶显示操作功能：实现设备运行状态可视化，可显示设备型号，IP地址，等基础信息，同时可通过升级的液晶前面板实现设备操作；</w:t>
                  </w:r>
                </w:p>
                <w:p>
                  <w:pPr>
                    <w:pStyle w:val="null3"/>
                    <w:jc w:val="both"/>
                  </w:pPr>
                  <w:r>
                    <w:rPr>
                      <w:rFonts w:ascii="仿宋_GB2312" w:hAnsi="仿宋_GB2312" w:cs="仿宋_GB2312" w:eastAsia="仿宋_GB2312"/>
                      <w:sz w:val="19"/>
                      <w:color w:val="000000"/>
                    </w:rPr>
                    <w:t>8.支持异常告警提示，故障检测功能：支持输入信号丢失检测，有颜色提示；</w:t>
                  </w:r>
                </w:p>
                <w:p>
                  <w:pPr>
                    <w:pStyle w:val="null3"/>
                    <w:jc w:val="both"/>
                  </w:pPr>
                  <w:r>
                    <w:rPr>
                      <w:rFonts w:ascii="仿宋_GB2312" w:hAnsi="仿宋_GB2312" w:cs="仿宋_GB2312" w:eastAsia="仿宋_GB2312"/>
                      <w:sz w:val="19"/>
                      <w:color w:val="000000"/>
                    </w:rPr>
                    <w:t>9.支持高达2000个用户场景，行业领先能够实现各类视频信号的场景切换，支持淡入淡出、无缝切换；场景调取相应速度＜60ms；支持多场景分组根据真实使用场景进行一键轮巡；</w:t>
                  </w:r>
                </w:p>
                <w:p>
                  <w:pPr>
                    <w:pStyle w:val="null3"/>
                    <w:jc w:val="both"/>
                  </w:pPr>
                  <w:r>
                    <w:rPr>
                      <w:rFonts w:ascii="仿宋_GB2312" w:hAnsi="仿宋_GB2312" w:cs="仿宋_GB2312" w:eastAsia="仿宋_GB2312"/>
                      <w:sz w:val="19"/>
                      <w:color w:val="000000"/>
                    </w:rPr>
                    <w:t>10.EDID设置：对于输入输出设备进行EDID导入导出，支持高级时序设置，用于兼容多种输入输出设备；</w:t>
                  </w:r>
                </w:p>
                <w:p>
                  <w:pPr>
                    <w:pStyle w:val="null3"/>
                    <w:jc w:val="both"/>
                  </w:pPr>
                  <w:r>
                    <w:rPr>
                      <w:rFonts w:ascii="仿宋_GB2312" w:hAnsi="仿宋_GB2312" w:cs="仿宋_GB2312" w:eastAsia="仿宋_GB2312"/>
                      <w:sz w:val="19"/>
                      <w:color w:val="000000"/>
                    </w:rPr>
                    <w:t>11.1张4KHDMI输入、1张2K HDMI输入板卡、3张16网口输出板卡；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大屏服务器</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1、设备采用 4U金属结构机箱；外壳防护等级符合GB/T 4208-2017中 IP20的要求，正常工作时，设备噪声不大于 45dB（A）（距离设备 1m处），设备出厂配置不低于：第12代处理器、32G DDR5 4800高速内存、B760系列主板、250G和1T双固态硬盘；（提供相关技术证明材料，不限于检测报告、产品彩页、功能截图等）；</w:t>
                  </w:r>
                </w:p>
                <w:p>
                  <w:pPr>
                    <w:pStyle w:val="null3"/>
                    <w:jc w:val="both"/>
                  </w:pPr>
                  <w:r>
                    <w:rPr>
                      <w:rFonts w:ascii="仿宋_GB2312" w:hAnsi="仿宋_GB2312" w:cs="仿宋_GB2312" w:eastAsia="仿宋_GB2312"/>
                      <w:sz w:val="19"/>
                      <w:color w:val="000000"/>
                    </w:rPr>
                    <w:t>▲ 2、不少于独立的 4路 DP 输出，接口分辨率可设置为4路5120×2880@60Hz，单接口极限宽度可设置为 8192，单接口极限高度可设置 8192；支持单设备 4接口拼接同步显示，拼接带载分辨率可设置为7680*4320@60Hz，配置显卡兼容 HAP格式，最大可支持1路8K@60fps或4路4K@60fps媒体素材的硬解码播放，画面正常显示、所有画面均无卡顿、丢帧现象，视频播放的最大帧率不小于 60Hz；（提供相关技术证明材料，不限于检测报告、产品彩页、功能截图等）；</w:t>
                  </w:r>
                </w:p>
                <w:p>
                  <w:pPr>
                    <w:pStyle w:val="null3"/>
                    <w:jc w:val="both"/>
                  </w:pPr>
                  <w:r>
                    <w:rPr>
                      <w:rFonts w:ascii="仿宋_GB2312" w:hAnsi="仿宋_GB2312" w:cs="仿宋_GB2312" w:eastAsia="仿宋_GB2312"/>
                      <w:sz w:val="19"/>
                      <w:color w:val="000000"/>
                    </w:rPr>
                    <w:t xml:space="preserve"> ▲3、一键硬件开关机控制和一键软件远程开关机控制，整机自带6路USB接口；不少于1路 3.5mm麦克风音频输入接口，1路 3.5mm外置音频输入接口，1路 3.5mm音频输出接口，2路卡侬音频输出接口；支持 5路 PCIE 3.0插槽，用于同步卡、采集卡、网卡的扩展，且支持千兆网口通讯；（提供相关技术证明材料，不限于检测报告、产品彩页、功能截图等）；</w:t>
                  </w:r>
                </w:p>
                <w:p>
                  <w:pPr>
                    <w:pStyle w:val="null3"/>
                    <w:jc w:val="both"/>
                  </w:pPr>
                  <w:r>
                    <w:rPr>
                      <w:rFonts w:ascii="仿宋_GB2312" w:hAnsi="仿宋_GB2312" w:cs="仿宋_GB2312" w:eastAsia="仿宋_GB2312"/>
                      <w:sz w:val="19"/>
                      <w:color w:val="000000"/>
                    </w:rPr>
                    <w:t>▲ 4、支持输出画面拆分重组，实现画面任意排序，实现多个输出接口对应画面的任意拆分重组以及任意角度旋转，满足不规则显示屏的拼接带需求；（提供相关技术证明材料，不限于检测报告、产品彩页、功能截图等）；</w:t>
                  </w:r>
                </w:p>
                <w:p>
                  <w:pPr>
                    <w:pStyle w:val="null3"/>
                    <w:jc w:val="both"/>
                  </w:pPr>
                  <w:r>
                    <w:rPr>
                      <w:rFonts w:ascii="仿宋_GB2312" w:hAnsi="仿宋_GB2312" w:cs="仿宋_GB2312" w:eastAsia="仿宋_GB2312"/>
                      <w:sz w:val="19"/>
                      <w:color w:val="000000"/>
                    </w:rPr>
                    <w:t>▲ 5、选配同步卡后，可实现多联机帧同步播放，多台设备无缝拼接，持续播放无撕裂，画面延迟＜1帧支持 1个主机控制全部从机，设备数量＞4台，还可支持设备输出冗余热备份，保证主、备切换时，播放画面实时帧同步，无卡顿、黑屏、闪屏等现象，还可一键交换主端、备端；（提供相关技术证明材料，不限于检测报告、产品彩页、功能截图等）；</w:t>
                  </w:r>
                </w:p>
                <w:p>
                  <w:pPr>
                    <w:pStyle w:val="null3"/>
                    <w:jc w:val="both"/>
                  </w:pPr>
                  <w:r>
                    <w:rPr>
                      <w:rFonts w:ascii="仿宋_GB2312" w:hAnsi="仿宋_GB2312" w:cs="仿宋_GB2312" w:eastAsia="仿宋_GB2312"/>
                      <w:sz w:val="19"/>
                      <w:color w:val="000000"/>
                    </w:rPr>
                    <w:t>▲6、播放画面编辑和输出分离，支持预编辑输出，可在预览编辑成后再进行媒体素材的一键输出播放，切换效果支持直切、淡入淡出、渐变黑屏，支持测试画面和输出显示控制；单机支持多个同规格媒体分组帧同步的功能；（提供相关技术证明材料，不限于检测报告、产品彩页、功能截图等）；</w:t>
                  </w:r>
                </w:p>
                <w:p>
                  <w:pPr>
                    <w:pStyle w:val="null3"/>
                    <w:jc w:val="both"/>
                  </w:pPr>
                  <w:r>
                    <w:rPr>
                      <w:rFonts w:ascii="仿宋_GB2312" w:hAnsi="仿宋_GB2312" w:cs="仿宋_GB2312" w:eastAsia="仿宋_GB2312"/>
                      <w:sz w:val="19"/>
                      <w:color w:val="000000"/>
                    </w:rPr>
                    <w:t>7、节目支持播放、暂停、停止、调节音量；节目支持时间码控制播放；节目支持紧急插播，紧急插播结束后可延续播放插播前的节目，媒体支持播放中快进快退及调节音量；支持跨节目延续播放，切换节目后返回上一个节目延迟播放不从头开始，支持多画面同时播放时按照主计时媒体执行跳转；支持主 KV节目位置信息复制，拓展屏支持右键解锁；软件还支持异常自恢复机制；（提供相关技术证明材料，不限于检测报告、产品彩页、功能截图等）；</w:t>
                  </w:r>
                </w:p>
                <w:p>
                  <w:pPr>
                    <w:pStyle w:val="null3"/>
                    <w:jc w:val="both"/>
                  </w:pPr>
                  <w:r>
                    <w:rPr>
                      <w:rFonts w:ascii="仿宋_GB2312" w:hAnsi="仿宋_GB2312" w:cs="仿宋_GB2312" w:eastAsia="仿宋_GB2312"/>
                      <w:sz w:val="19"/>
                      <w:color w:val="000000"/>
                    </w:rPr>
                    <w:t>▲8、支持通过可视化控制平台软件或者中控设备对播放画面进行远程编辑和控制，本地素材库可添加视频文件、图片文件、音频文件、PPT、Word、EXCEL、PDF、可执行程序文件、NDI媒体、字幕功能、采集设备、网页、流媒体、播放合集，支持云素材管理，可从云端下载视频文件、图片文件、音频文件，PPT、Word、EXCEL、PDF；（提供相关技术证明材料，不限于检测报告、产品彩页、功能截图等）；</w:t>
                  </w:r>
                </w:p>
                <w:p>
                  <w:pPr>
                    <w:pStyle w:val="null3"/>
                    <w:jc w:val="both"/>
                  </w:pPr>
                  <w:r>
                    <w:rPr>
                      <w:rFonts w:ascii="仿宋_GB2312" w:hAnsi="仿宋_GB2312" w:cs="仿宋_GB2312" w:eastAsia="仿宋_GB2312"/>
                      <w:sz w:val="19"/>
                      <w:color w:val="000000"/>
                    </w:rPr>
                    <w:t>▲9、支持添加多个声卡，支持设置8声道，实现多个媒体，多个声道同时输出，支持杜比全景声播放；（提供相关技术证明材料，不限于检测报告、产品彩页、功能截图等）；</w:t>
                  </w:r>
                </w:p>
                <w:p>
                  <w:pPr>
                    <w:pStyle w:val="null3"/>
                    <w:jc w:val="both"/>
                  </w:pPr>
                  <w:r>
                    <w:rPr>
                      <w:rFonts w:ascii="仿宋_GB2312" w:hAnsi="仿宋_GB2312" w:cs="仿宋_GB2312" w:eastAsia="仿宋_GB2312"/>
                      <w:sz w:val="19"/>
                      <w:color w:val="000000"/>
                    </w:rPr>
                    <w:t>▲10、支持对视频文件按照独有的格式进行加密，在特定电脑密码校验通过后且在有效时间内才能正常播放，超出有效时间自动黑屏；（提供相关技术证明材料，不限于检测报告、产品彩页、功能截图等）；</w:t>
                  </w:r>
                </w:p>
                <w:p>
                  <w:pPr>
                    <w:pStyle w:val="null3"/>
                    <w:jc w:val="both"/>
                  </w:pPr>
                  <w:r>
                    <w:rPr>
                      <w:rFonts w:ascii="仿宋_GB2312" w:hAnsi="仿宋_GB2312" w:cs="仿宋_GB2312" w:eastAsia="仿宋_GB2312"/>
                      <w:sz w:val="19"/>
                      <w:color w:val="000000"/>
                    </w:rPr>
                    <w:t>▲11、支持1台设备同时控制4台以上的设备，进行节目编排和素材同步管理，支持将自动将局域网内其他电脑的素材共享到此设备进行素材管理和播放，支持通过UV模型实现画面的自动校正，完成沉浸式CAVE空间的效果展示；（提供相关技术证明材料，不限于检测报告、产品彩页、功能截图等）；</w:t>
                  </w:r>
                </w:p>
                <w:p>
                  <w:pPr>
                    <w:pStyle w:val="null3"/>
                    <w:jc w:val="both"/>
                  </w:pPr>
                  <w:r>
                    <w:rPr>
                      <w:rFonts w:ascii="仿宋_GB2312" w:hAnsi="仿宋_GB2312" w:cs="仿宋_GB2312" w:eastAsia="仿宋_GB2312"/>
                      <w:sz w:val="19"/>
                      <w:color w:val="000000"/>
                    </w:rPr>
                    <w:t>▲12、支持超8K网页跨屏幕流畅播放，以及超8K网页的远程反控操作，支持网页多页签播放；（提供相关技术证明材料，不限于检测报告、产品彩页、功能截图等）；</w:t>
                  </w:r>
                </w:p>
                <w:p>
                  <w:pPr>
                    <w:pStyle w:val="null3"/>
                    <w:jc w:val="both"/>
                  </w:pPr>
                  <w:r>
                    <w:rPr>
                      <w:rFonts w:ascii="仿宋_GB2312" w:hAnsi="仿宋_GB2312" w:cs="仿宋_GB2312" w:eastAsia="仿宋_GB2312"/>
                      <w:sz w:val="19"/>
                      <w:color w:val="000000"/>
                    </w:rPr>
                    <w:t>13、提供所投产品3C认证、CQC节能认证、产品彩页等证明材料；</w:t>
                  </w:r>
                </w:p>
                <w:p>
                  <w:pPr>
                    <w:pStyle w:val="null3"/>
                    <w:jc w:val="both"/>
                  </w:pPr>
                  <w:r>
                    <w:rPr>
                      <w:rFonts w:ascii="仿宋_GB2312" w:hAnsi="仿宋_GB2312" w:cs="仿宋_GB2312" w:eastAsia="仿宋_GB2312"/>
                      <w:sz w:val="19"/>
                      <w:color w:val="000000"/>
                    </w:rPr>
                    <w:t>14、提供全媒体总控平台软件著作权证书；</w:t>
                  </w:r>
                </w:p>
                <w:p>
                  <w:pPr>
                    <w:pStyle w:val="null3"/>
                    <w:jc w:val="both"/>
                  </w:pPr>
                  <w:r>
                    <w:rPr>
                      <w:rFonts w:ascii="仿宋_GB2312" w:hAnsi="仿宋_GB2312" w:cs="仿宋_GB2312" w:eastAsia="仿宋_GB2312"/>
                      <w:sz w:val="19"/>
                      <w:color w:val="000000"/>
                    </w:rPr>
                    <w:t>▲15、为了保证产品质量所投产品厂家至少需具有ISO9001质量管理体系认证、ISO14001环境管理体系认证、ISO45001职业健康安全管理体系认证等证书；</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控制软件</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1.为保证兼容性，所投系统需与显示屏为同一品牌。(需提供软件著作权证书)；</w:t>
                  </w:r>
                </w:p>
                <w:p>
                  <w:pPr>
                    <w:pStyle w:val="null3"/>
                    <w:jc w:val="both"/>
                  </w:pPr>
                  <w:r>
                    <w:rPr>
                      <w:rFonts w:ascii="仿宋_GB2312" w:hAnsi="仿宋_GB2312" w:cs="仿宋_GB2312" w:eastAsia="仿宋_GB2312"/>
                      <w:sz w:val="19"/>
                      <w:color w:val="000000"/>
                    </w:rPr>
                    <w:t>▲2.要求系统支持通过移动设备、PC、网页等客户端对系统进行可视化管理，包括资源一键上屏、场景管理、方案管理、指令管理、信号切换、屏幕分区、窗口布局；调用系统资源，包括拼控信号源、视频文件、PPT、图片、音频、网页、网络流、字幕、时钟、计时器等一键上屏，大屏同步输出对应的画面及声音。所有客户端均支持整屏回显，可以远程实时掌控屏上动态。（提供相关技术证明材料，不限于检测报告、产品彩页、功能截图等）；</w:t>
                  </w:r>
                </w:p>
                <w:p>
                  <w:pPr>
                    <w:pStyle w:val="null3"/>
                    <w:jc w:val="both"/>
                  </w:pPr>
                  <w:r>
                    <w:rPr>
                      <w:rFonts w:ascii="仿宋_GB2312" w:hAnsi="仿宋_GB2312" w:cs="仿宋_GB2312" w:eastAsia="仿宋_GB2312"/>
                      <w:sz w:val="19"/>
                      <w:color w:val="000000"/>
                    </w:rPr>
                    <w:t>3.要求系统支持使用移动端APP扫码，在显示屏上直播“移动端桌面” 或“移动端摄像头”的画面。（提供相关技术证明材料，不限于检测报告、产品彩页、功能截图等）；</w:t>
                  </w:r>
                </w:p>
                <w:p>
                  <w:pPr>
                    <w:pStyle w:val="null3"/>
                    <w:jc w:val="both"/>
                  </w:pPr>
                  <w:r>
                    <w:rPr>
                      <w:rFonts w:ascii="仿宋_GB2312" w:hAnsi="仿宋_GB2312" w:cs="仿宋_GB2312" w:eastAsia="仿宋_GB2312"/>
                      <w:sz w:val="19"/>
                      <w:color w:val="000000"/>
                    </w:rPr>
                    <w:t>4.要求系统支持8K分辨率点对点播放，单台显示硬件最宽或最高支持15360个像素点。同时添加40个1080P的高清素材窗口。（提供相关技术证明材料，不限于检测报告、产品彩页、功能截图等）；</w:t>
                  </w:r>
                </w:p>
                <w:p>
                  <w:pPr>
                    <w:pStyle w:val="null3"/>
                    <w:jc w:val="both"/>
                  </w:pPr>
                  <w:r>
                    <w:rPr>
                      <w:rFonts w:ascii="仿宋_GB2312" w:hAnsi="仿宋_GB2312" w:cs="仿宋_GB2312" w:eastAsia="仿宋_GB2312"/>
                      <w:sz w:val="19"/>
                      <w:color w:val="000000"/>
                    </w:rPr>
                    <w:t>5.要求系统支持在将所有屏上窗口保存为场景，支持在场景中附加指令协同工作，且具备启动参数预设，控制启动时程序播放或暂停、自动或手动翻页、静音或有声、局部或全部清屏；支持一键调出场景。（提供相关技术证明材料，不限于检测报告、产品彩页、功能截图等）；</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配电柜</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1.智能控制柜100kw</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灯光控制台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1、支持RDM远程灯具管理；</w:t>
                  </w:r>
                </w:p>
                <w:p>
                  <w:pPr>
                    <w:pStyle w:val="null3"/>
                    <w:jc w:val="both"/>
                  </w:pPr>
                  <w:r>
                    <w:rPr>
                      <w:rFonts w:ascii="仿宋_GB2312" w:hAnsi="仿宋_GB2312" w:cs="仿宋_GB2312" w:eastAsia="仿宋_GB2312"/>
                      <w:sz w:val="19"/>
                      <w:color w:val="000000"/>
                    </w:rPr>
                    <w:t>2、内置不间断UPS电源；</w:t>
                  </w:r>
                </w:p>
                <w:p>
                  <w:pPr>
                    <w:pStyle w:val="null3"/>
                    <w:jc w:val="both"/>
                  </w:pPr>
                  <w:r>
                    <w:rPr>
                      <w:rFonts w:ascii="仿宋_GB2312" w:hAnsi="仿宋_GB2312" w:cs="仿宋_GB2312" w:eastAsia="仿宋_GB2312"/>
                      <w:sz w:val="19"/>
                      <w:color w:val="000000"/>
                    </w:rPr>
                    <w:t>▲3、2个≥17英寸触摸屏（支持翻转）+2个≥15英寸触摸屏+1个≥9英寸触摸屏；</w:t>
                  </w:r>
                </w:p>
                <w:p>
                  <w:pPr>
                    <w:pStyle w:val="null3"/>
                    <w:jc w:val="both"/>
                  </w:pPr>
                  <w:r>
                    <w:rPr>
                      <w:rFonts w:ascii="仿宋_GB2312" w:hAnsi="仿宋_GB2312" w:cs="仿宋_GB2312" w:eastAsia="仿宋_GB2312"/>
                      <w:sz w:val="19"/>
                      <w:color w:val="000000"/>
                    </w:rPr>
                    <w:t>4、≥15个执行推杆；</w:t>
                  </w:r>
                </w:p>
                <w:p>
                  <w:pPr>
                    <w:pStyle w:val="null3"/>
                    <w:jc w:val="both"/>
                  </w:pPr>
                  <w:r>
                    <w:rPr>
                      <w:rFonts w:ascii="仿宋_GB2312" w:hAnsi="仿宋_GB2312" w:cs="仿宋_GB2312" w:eastAsia="仿宋_GB2312"/>
                      <w:sz w:val="19"/>
                      <w:color w:val="000000"/>
                    </w:rPr>
                    <w:t>5、本身可处理≥16000参数；</w:t>
                  </w:r>
                </w:p>
                <w:p>
                  <w:pPr>
                    <w:pStyle w:val="null3"/>
                    <w:jc w:val="both"/>
                  </w:pPr>
                  <w:r>
                    <w:rPr>
                      <w:rFonts w:ascii="仿宋_GB2312" w:hAnsi="仿宋_GB2312" w:cs="仿宋_GB2312" w:eastAsia="仿宋_GB2312"/>
                      <w:sz w:val="19"/>
                      <w:color w:val="000000"/>
                    </w:rPr>
                    <w:t>6、具有≥8个DMX输入/输出口；</w:t>
                  </w:r>
                </w:p>
                <w:p>
                  <w:pPr>
                    <w:pStyle w:val="null3"/>
                    <w:jc w:val="both"/>
                  </w:pPr>
                  <w:r>
                    <w:rPr>
                      <w:rFonts w:ascii="仿宋_GB2312" w:hAnsi="仿宋_GB2312" w:cs="仿宋_GB2312" w:eastAsia="仿宋_GB2312"/>
                      <w:sz w:val="19"/>
                      <w:color w:val="000000"/>
                    </w:rPr>
                    <w:t>7、≥56个带RGB背光可调执行按键</w:t>
                  </w:r>
                </w:p>
                <w:p>
                  <w:pPr>
                    <w:pStyle w:val="null3"/>
                    <w:jc w:val="both"/>
                  </w:pPr>
                  <w:r>
                    <w:rPr>
                      <w:rFonts w:ascii="仿宋_GB2312" w:hAnsi="仿宋_GB2312" w:cs="仿宋_GB2312" w:eastAsia="仿宋_GB2312"/>
                      <w:sz w:val="19"/>
                      <w:color w:val="000000"/>
                    </w:rPr>
                    <w:t>8、具有带背光指示的指纹仪；</w:t>
                  </w:r>
                </w:p>
                <w:p>
                  <w:pPr>
                    <w:pStyle w:val="null3"/>
                    <w:jc w:val="both"/>
                  </w:pPr>
                  <w:r>
                    <w:rPr>
                      <w:rFonts w:ascii="仿宋_GB2312" w:hAnsi="仿宋_GB2312" w:cs="仿宋_GB2312" w:eastAsia="仿宋_GB2312"/>
                      <w:sz w:val="19"/>
                      <w:color w:val="000000"/>
                    </w:rPr>
                    <w:t>▲9、≥5个触摸带背光动效的双圈编码器</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▲10、双拾音模块（语音识别控制）；</w:t>
                  </w:r>
                </w:p>
                <w:p>
                  <w:pPr>
                    <w:pStyle w:val="null3"/>
                    <w:jc w:val="both"/>
                  </w:pPr>
                  <w:r>
                    <w:rPr>
                      <w:rFonts w:ascii="仿宋_GB2312" w:hAnsi="仿宋_GB2312" w:cs="仿宋_GB2312" w:eastAsia="仿宋_GB2312"/>
                      <w:sz w:val="19"/>
                      <w:color w:val="000000"/>
                    </w:rPr>
                    <w:t>▲11、内置双摄像头（前+后），可以视线跟随+现场助手；</w:t>
                  </w:r>
                </w:p>
                <w:p>
                  <w:pPr>
                    <w:pStyle w:val="null3"/>
                    <w:jc w:val="both"/>
                  </w:pPr>
                  <w:r>
                    <w:rPr>
                      <w:rFonts w:ascii="仿宋_GB2312" w:hAnsi="仿宋_GB2312" w:cs="仿宋_GB2312" w:eastAsia="仿宋_GB2312"/>
                      <w:sz w:val="19"/>
                      <w:color w:val="000000"/>
                    </w:rPr>
                    <w:t>▲12、具手势识别进行操作控台功能；</w:t>
                  </w:r>
                </w:p>
                <w:p>
                  <w:pPr>
                    <w:pStyle w:val="null3"/>
                    <w:jc w:val="both"/>
                  </w:pPr>
                  <w:r>
                    <w:rPr>
                      <w:rFonts w:ascii="仿宋_GB2312" w:hAnsi="仿宋_GB2312" w:cs="仿宋_GB2312" w:eastAsia="仿宋_GB2312"/>
                      <w:sz w:val="19"/>
                      <w:color w:val="000000"/>
                    </w:rPr>
                    <w:t>13、具有左右声道音箱；</w:t>
                  </w:r>
                </w:p>
                <w:p>
                  <w:pPr>
                    <w:pStyle w:val="null3"/>
                    <w:jc w:val="both"/>
                  </w:pPr>
                  <w:r>
                    <w:rPr>
                      <w:rFonts w:ascii="仿宋_GB2312" w:hAnsi="仿宋_GB2312" w:cs="仿宋_GB2312" w:eastAsia="仿宋_GB2312"/>
                      <w:sz w:val="19"/>
                      <w:color w:val="000000"/>
                    </w:rPr>
                    <w:t>14、≥3个千兆高速网口，无线WIFI网络通讯；</w:t>
                  </w:r>
                </w:p>
                <w:p>
                  <w:pPr>
                    <w:pStyle w:val="null3"/>
                    <w:jc w:val="both"/>
                  </w:pPr>
                  <w:r>
                    <w:rPr>
                      <w:rFonts w:ascii="仿宋_GB2312" w:hAnsi="仿宋_GB2312" w:cs="仿宋_GB2312" w:eastAsia="仿宋_GB2312"/>
                      <w:sz w:val="19"/>
                      <w:color w:val="000000"/>
                    </w:rPr>
                    <w:t>15、≥5个USB口；</w:t>
                  </w:r>
                </w:p>
                <w:p>
                  <w:pPr>
                    <w:pStyle w:val="null3"/>
                    <w:jc w:val="both"/>
                  </w:pPr>
                  <w:r>
                    <w:rPr>
                      <w:rFonts w:ascii="仿宋_GB2312" w:hAnsi="仿宋_GB2312" w:cs="仿宋_GB2312" w:eastAsia="仿宋_GB2312"/>
                      <w:sz w:val="19"/>
                      <w:color w:val="000000"/>
                    </w:rPr>
                    <w:t>▲16、无线对光：用无线远程设备和控台无线连接，实现灯位校准、光斑控制等；</w:t>
                  </w:r>
                </w:p>
                <w:p>
                  <w:pPr>
                    <w:pStyle w:val="null3"/>
                    <w:jc w:val="both"/>
                  </w:pPr>
                  <w:r>
                    <w:rPr>
                      <w:rFonts w:ascii="仿宋_GB2312" w:hAnsi="仿宋_GB2312" w:cs="仿宋_GB2312" w:eastAsia="仿宋_GB2312"/>
                      <w:sz w:val="19"/>
                      <w:color w:val="000000"/>
                    </w:rPr>
                    <w:t>17、舞台3D模拟效果，实时模拟现场效果，可在控台上直接操作各种舞台效果设备，方便离线编程；</w:t>
                  </w:r>
                </w:p>
                <w:p>
                  <w:pPr>
                    <w:pStyle w:val="null3"/>
                    <w:jc w:val="both"/>
                  </w:pPr>
                  <w:r>
                    <w:rPr>
                      <w:rFonts w:ascii="仿宋_GB2312" w:hAnsi="仿宋_GB2312" w:cs="仿宋_GB2312" w:eastAsia="仿宋_GB2312"/>
                      <w:sz w:val="19"/>
                      <w:color w:val="000000"/>
                    </w:rPr>
                    <w:t>▲18、光斑自动排列：可以快速地把多台电脑灯的光斑在某个指定位置集中在一起，排成一排，一列，三角形，圆形，多边形等，直接有效地提高调试编程效率；</w:t>
                  </w:r>
                </w:p>
                <w:p>
                  <w:pPr>
                    <w:pStyle w:val="null3"/>
                    <w:jc w:val="both"/>
                  </w:pPr>
                  <w:r>
                    <w:rPr>
                      <w:rFonts w:ascii="仿宋_GB2312" w:hAnsi="仿宋_GB2312" w:cs="仿宋_GB2312" w:eastAsia="仿宋_GB2312"/>
                      <w:sz w:val="19"/>
                      <w:color w:val="000000"/>
                    </w:rPr>
                    <w:t>19、内置音乐播放器，支持音频播放、视频播放；</w:t>
                  </w:r>
                </w:p>
                <w:p>
                  <w:pPr>
                    <w:pStyle w:val="null3"/>
                    <w:jc w:val="both"/>
                  </w:pPr>
                  <w:r>
                    <w:rPr>
                      <w:rFonts w:ascii="仿宋_GB2312" w:hAnsi="仿宋_GB2312" w:cs="仿宋_GB2312" w:eastAsia="仿宋_GB2312"/>
                      <w:sz w:val="19"/>
                      <w:color w:val="000000"/>
                    </w:rPr>
                    <w:t>▲20、生产厂家的灯光控制及网络设备近十年不存在知识产权侵权（含被起诉立案），需提供无侵权承诺书（格式自拟）</w:t>
                  </w:r>
                  <w:r>
                    <w:rPr>
                      <w:rFonts w:ascii="仿宋_GB2312" w:hAnsi="仿宋_GB2312" w:cs="仿宋_GB2312" w:eastAsia="仿宋_GB2312"/>
                      <w:sz w:val="19"/>
                      <w:color w:val="000000"/>
                    </w:rPr>
                    <w:t>；</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核心产品</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RGB电源柜</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1、0～250V显电压表；</w:t>
                  </w:r>
                </w:p>
                <w:p>
                  <w:pPr>
                    <w:pStyle w:val="null3"/>
                    <w:jc w:val="both"/>
                  </w:pPr>
                  <w:r>
                    <w:rPr>
                      <w:rFonts w:ascii="仿宋_GB2312" w:hAnsi="仿宋_GB2312" w:cs="仿宋_GB2312" w:eastAsia="仿宋_GB2312"/>
                      <w:sz w:val="19"/>
                      <w:color w:val="000000"/>
                    </w:rPr>
                    <w:t>▲2、225A总空开（三相），36回路16A防水插输出；</w:t>
                  </w:r>
                </w:p>
                <w:p>
                  <w:pPr>
                    <w:pStyle w:val="null3"/>
                    <w:jc w:val="both"/>
                  </w:pPr>
                  <w:r>
                    <w:rPr>
                      <w:rFonts w:ascii="仿宋_GB2312" w:hAnsi="仿宋_GB2312" w:cs="仿宋_GB2312" w:eastAsia="仿宋_GB2312"/>
                      <w:sz w:val="19"/>
                      <w:color w:val="000000"/>
                    </w:rPr>
                    <w:t>3、每路有独立空开控制输出；</w:t>
                  </w:r>
                </w:p>
                <w:p>
                  <w:pPr>
                    <w:pStyle w:val="null3"/>
                    <w:jc w:val="both"/>
                  </w:pPr>
                  <w:r>
                    <w:rPr>
                      <w:rFonts w:ascii="仿宋_GB2312" w:hAnsi="仿宋_GB2312" w:cs="仿宋_GB2312" w:eastAsia="仿宋_GB2312"/>
                      <w:sz w:val="19"/>
                      <w:color w:val="000000"/>
                    </w:rPr>
                    <w:t>▲4、400A犀牛座供电，其中A、B、C称为公座，颜色为蓝黄红色，零线及保护接地为母座，颜色分别为黑色、绿色；</w:t>
                  </w:r>
                </w:p>
                <w:p>
                  <w:pPr>
                    <w:pStyle w:val="null3"/>
                    <w:jc w:val="both"/>
                  </w:pPr>
                  <w:r>
                    <w:rPr>
                      <w:rFonts w:ascii="仿宋_GB2312" w:hAnsi="仿宋_GB2312" w:cs="仿宋_GB2312" w:eastAsia="仿宋_GB2312"/>
                      <w:sz w:val="19"/>
                      <w:color w:val="000000"/>
                    </w:rPr>
                    <w:t>正常工作条件：</w:t>
                  </w:r>
                </w:p>
                <w:p>
                  <w:pPr>
                    <w:pStyle w:val="null3"/>
                    <w:jc w:val="both"/>
                  </w:pPr>
                  <w:r>
                    <w:rPr>
                      <w:rFonts w:ascii="仿宋_GB2312" w:hAnsi="仿宋_GB2312" w:cs="仿宋_GB2312" w:eastAsia="仿宋_GB2312"/>
                      <w:sz w:val="19"/>
                      <w:color w:val="000000"/>
                    </w:rPr>
                    <w:t>5、环境温度：0℃～+45℃；</w:t>
                  </w:r>
                </w:p>
                <w:p>
                  <w:pPr>
                    <w:pStyle w:val="null3"/>
                    <w:jc w:val="both"/>
                  </w:pPr>
                  <w:r>
                    <w:rPr>
                      <w:rFonts w:ascii="仿宋_GB2312" w:hAnsi="仿宋_GB2312" w:cs="仿宋_GB2312" w:eastAsia="仿宋_GB2312"/>
                      <w:sz w:val="19"/>
                      <w:color w:val="000000"/>
                    </w:rPr>
                    <w:t>6、相对湿度：+40%～+80%；</w:t>
                  </w:r>
                </w:p>
                <w:p>
                  <w:pPr>
                    <w:pStyle w:val="null3"/>
                    <w:jc w:val="both"/>
                  </w:pPr>
                  <w:r>
                    <w:rPr>
                      <w:rFonts w:ascii="仿宋_GB2312" w:hAnsi="仿宋_GB2312" w:cs="仿宋_GB2312" w:eastAsia="仿宋_GB2312"/>
                      <w:sz w:val="19"/>
                      <w:color w:val="000000"/>
                    </w:rPr>
                    <w:t>7、大气压强：0.8～1.6个标准大气压；</w:t>
                  </w:r>
                </w:p>
                <w:p>
                  <w:pPr>
                    <w:pStyle w:val="null3"/>
                    <w:jc w:val="both"/>
                  </w:pPr>
                  <w:r>
                    <w:rPr>
                      <w:rFonts w:ascii="仿宋_GB2312" w:hAnsi="仿宋_GB2312" w:cs="仿宋_GB2312" w:eastAsia="仿宋_GB2312"/>
                      <w:sz w:val="19"/>
                      <w:color w:val="000000"/>
                    </w:rPr>
                    <w:t>8、工作环境：通风良好，无大量烟尘；</w:t>
                  </w:r>
                </w:p>
                <w:p>
                  <w:pPr>
                    <w:pStyle w:val="null3"/>
                    <w:jc w:val="both"/>
                  </w:pPr>
                  <w:r>
                    <w:rPr>
                      <w:rFonts w:ascii="仿宋_GB2312" w:hAnsi="仿宋_GB2312" w:cs="仿宋_GB2312" w:eastAsia="仿宋_GB2312"/>
                      <w:sz w:val="19"/>
                      <w:color w:val="000000"/>
                    </w:rPr>
                    <w:t>技术参数:</w:t>
                  </w:r>
                </w:p>
                <w:p>
                  <w:pPr>
                    <w:pStyle w:val="null3"/>
                    <w:jc w:val="both"/>
                  </w:pPr>
                  <w:r>
                    <w:rPr>
                      <w:rFonts w:ascii="仿宋_GB2312" w:hAnsi="仿宋_GB2312" w:cs="仿宋_GB2312" w:eastAsia="仿宋_GB2312"/>
                      <w:sz w:val="19"/>
                      <w:color w:val="000000"/>
                    </w:rPr>
                    <w:t>9、电源输入：三相，双相或单相交流电，单相200-240VAC，50Hz/60Hz；</w:t>
                  </w:r>
                </w:p>
                <w:p>
                  <w:pPr>
                    <w:pStyle w:val="null3"/>
                    <w:jc w:val="both"/>
                  </w:pPr>
                  <w:r>
                    <w:rPr>
                      <w:rFonts w:ascii="仿宋_GB2312" w:hAnsi="仿宋_GB2312" w:cs="仿宋_GB2312" w:eastAsia="仿宋_GB2312"/>
                      <w:sz w:val="19"/>
                      <w:color w:val="000000"/>
                    </w:rPr>
                    <w:t>10、接地：机箱背板带有可靠的接地螺栓；</w:t>
                  </w:r>
                </w:p>
                <w:p>
                  <w:pPr>
                    <w:pStyle w:val="null3"/>
                    <w:jc w:val="both"/>
                  </w:pPr>
                  <w:r>
                    <w:rPr>
                      <w:rFonts w:ascii="仿宋_GB2312" w:hAnsi="仿宋_GB2312" w:cs="仿宋_GB2312" w:eastAsia="仿宋_GB2312"/>
                      <w:sz w:val="19"/>
                      <w:color w:val="000000"/>
                    </w:rPr>
                    <w:t>11、绝缘电阻：＞2MΩ/1000VDC；</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网络交换机</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1、固定端口；</w:t>
                  </w:r>
                </w:p>
                <w:p>
                  <w:pPr>
                    <w:pStyle w:val="null3"/>
                    <w:jc w:val="both"/>
                  </w:pPr>
                  <w:r>
                    <w:rPr>
                      <w:rFonts w:ascii="仿宋_GB2312" w:hAnsi="仿宋_GB2312" w:cs="仿宋_GB2312" w:eastAsia="仿宋_GB2312"/>
                      <w:sz w:val="19"/>
                      <w:color w:val="000000"/>
                    </w:rPr>
                    <w:t>▲2、8个10/100/1000 Base-TX以太网端口；2个千兆SFP光纤端口；</w:t>
                  </w:r>
                </w:p>
                <w:p>
                  <w:pPr>
                    <w:pStyle w:val="null3"/>
                    <w:jc w:val="both"/>
                  </w:pPr>
                  <w:r>
                    <w:rPr>
                      <w:rFonts w:ascii="仿宋_GB2312" w:hAnsi="仿宋_GB2312" w:cs="仿宋_GB2312" w:eastAsia="仿宋_GB2312"/>
                      <w:sz w:val="19"/>
                      <w:color w:val="000000"/>
                    </w:rPr>
                    <w:t>3、输入电压：100V-240V AC,50-60HZ 功耗25W；</w:t>
                  </w:r>
                </w:p>
                <w:p>
                  <w:pPr>
                    <w:pStyle w:val="null3"/>
                    <w:jc w:val="both"/>
                  </w:pPr>
                  <w:r>
                    <w:rPr>
                      <w:rFonts w:ascii="仿宋_GB2312" w:hAnsi="仿宋_GB2312" w:cs="仿宋_GB2312" w:eastAsia="仿宋_GB2312"/>
                      <w:sz w:val="19"/>
                      <w:color w:val="000000"/>
                    </w:rPr>
                    <w:t>4、工作温度范围 3℃-42℃；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工程施工及辅料施工</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9"/>
                      <w:color w:val="000000"/>
                    </w:rPr>
                    <w:t>用于灯光吊挂装置施工费用及安装连接线缆、配套网线、电源线、灯钩、安全绳等；电源线、信号线铺设至相对应位置(冗余一定长度)</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2</w:t>
                  </w:r>
                  <w:r>
                    <w:rPr>
                      <w:rFonts w:ascii="仿宋_GB2312" w:hAnsi="仿宋_GB2312" w:cs="仿宋_GB2312" w:eastAsia="仿宋_GB2312"/>
                      <w:sz w:val="19"/>
                      <w:color w:val="000000"/>
                    </w:rPr>
                    <w:t>.用于安装支撑屏体的</w:t>
                  </w:r>
                  <w:r>
                    <w:rPr>
                      <w:rFonts w:ascii="仿宋_GB2312" w:hAnsi="仿宋_GB2312" w:cs="仿宋_GB2312" w:eastAsia="仿宋_GB2312"/>
                      <w:sz w:val="19"/>
                      <w:color w:val="000000"/>
                    </w:rPr>
                    <w:t>钢</w:t>
                  </w:r>
                  <w:r>
                    <w:rPr>
                      <w:rFonts w:ascii="仿宋_GB2312" w:hAnsi="仿宋_GB2312" w:cs="仿宋_GB2312" w:eastAsia="仿宋_GB2312"/>
                      <w:sz w:val="19"/>
                      <w:color w:val="000000"/>
                    </w:rPr>
                    <w:t>型材费用及安装箱体间内部连接线缆、配套网线、电源线、HDMI线、光纤线等</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3</w:t>
                  </w:r>
                  <w:r>
                    <w:rPr>
                      <w:rFonts w:ascii="仿宋_GB2312" w:hAnsi="仿宋_GB2312" w:cs="仿宋_GB2312" w:eastAsia="仿宋_GB2312"/>
                      <w:sz w:val="19"/>
                      <w:color w:val="000000"/>
                    </w:rPr>
                    <w:t>.电源线、信号线铺设至大屏安装位置(冗余一定长度)</w:t>
                  </w:r>
                  <w:r>
                    <w:rPr>
                      <w:rFonts w:ascii="仿宋_GB2312" w:hAnsi="仿宋_GB2312" w:cs="仿宋_GB2312" w:eastAsia="仿宋_GB2312"/>
                      <w:sz w:val="19"/>
                      <w:color w:val="000000"/>
                    </w:rPr>
                    <w:t>；</w:t>
                  </w:r>
                </w:p>
                <w:p>
                  <w:pPr>
                    <w:pStyle w:val="null3"/>
                    <w:jc w:val="both"/>
                  </w:pPr>
                  <w:r>
                    <w:rPr>
                      <w:rFonts w:ascii="仿宋_GB2312" w:hAnsi="仿宋_GB2312" w:cs="仿宋_GB2312" w:eastAsia="仿宋_GB2312"/>
                      <w:sz w:val="19"/>
                      <w:color w:val="000000"/>
                    </w:rPr>
                    <w:t>4.无线话筒、音响系统、调音台系统连接安装调试；</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一拖四无线胸麦</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1、四通道数字全机架（19寸）接收器（带内部 PSU 和 Dante )，金属外壳；</w:t>
                  </w:r>
                </w:p>
                <w:p>
                  <w:pPr>
                    <w:pStyle w:val="null3"/>
                    <w:jc w:val="both"/>
                  </w:pPr>
                  <w:r>
                    <w:rPr>
                      <w:rFonts w:ascii="仿宋_GB2312" w:hAnsi="仿宋_GB2312" w:cs="仿宋_GB2312" w:eastAsia="仿宋_GB2312"/>
                      <w:sz w:val="19"/>
                      <w:color w:val="000000"/>
                    </w:rPr>
                    <w:t>2、不少于88 MHz 的切换带宽；</w:t>
                  </w:r>
                </w:p>
                <w:p>
                  <w:pPr>
                    <w:pStyle w:val="null3"/>
                    <w:jc w:val="both"/>
                  </w:pPr>
                  <w:r>
                    <w:rPr>
                      <w:rFonts w:ascii="仿宋_GB2312" w:hAnsi="仿宋_GB2312" w:cs="仿宋_GB2312" w:eastAsia="仿宋_GB2312"/>
                      <w:sz w:val="19"/>
                      <w:color w:val="000000"/>
                    </w:rPr>
                    <w:t>3、自动切换 PSU （带 IEC 连接）；</w:t>
                  </w:r>
                </w:p>
                <w:p>
                  <w:pPr>
                    <w:pStyle w:val="null3"/>
                    <w:jc w:val="both"/>
                  </w:pPr>
                  <w:r>
                    <w:rPr>
                      <w:rFonts w:ascii="仿宋_GB2312" w:hAnsi="仿宋_GB2312" w:cs="仿宋_GB2312" w:eastAsia="仿宋_GB2312"/>
                      <w:sz w:val="19"/>
                      <w:color w:val="000000"/>
                    </w:rPr>
                    <w:t>4、四个网络端口；</w:t>
                  </w:r>
                </w:p>
                <w:p>
                  <w:pPr>
                    <w:pStyle w:val="null3"/>
                    <w:jc w:val="both"/>
                  </w:pPr>
                  <w:r>
                    <w:rPr>
                      <w:rFonts w:ascii="仿宋_GB2312" w:hAnsi="仿宋_GB2312" w:cs="仿宋_GB2312" w:eastAsia="仿宋_GB2312"/>
                      <w:sz w:val="19"/>
                      <w:color w:val="000000"/>
                    </w:rPr>
                    <w:t>5、集成天线分离器，天线功率可在最多16个通道的菊花链中循环；</w:t>
                  </w:r>
                </w:p>
                <w:p>
                  <w:pPr>
                    <w:pStyle w:val="null3"/>
                    <w:jc w:val="both"/>
                  </w:pPr>
                  <w:r>
                    <w:rPr>
                      <w:rFonts w:ascii="仿宋_GB2312" w:hAnsi="仿宋_GB2312" w:cs="仿宋_GB2312" w:eastAsia="仿宋_GB2312"/>
                      <w:sz w:val="19"/>
                      <w:color w:val="000000"/>
                    </w:rPr>
                    <w:t>6、不大于1.9 ms 延迟的无线传输；</w:t>
                  </w:r>
                </w:p>
                <w:p>
                  <w:pPr>
                    <w:pStyle w:val="null3"/>
                    <w:jc w:val="both"/>
                  </w:pPr>
                  <w:r>
                    <w:rPr>
                      <w:rFonts w:ascii="仿宋_GB2312" w:hAnsi="仿宋_GB2312" w:cs="仿宋_GB2312" w:eastAsia="仿宋_GB2312"/>
                      <w:sz w:val="19"/>
                      <w:color w:val="000000"/>
                    </w:rPr>
                    <w:t>▲7、不小于134 dB 输入动态范围；</w:t>
                  </w:r>
                </w:p>
                <w:p>
                  <w:pPr>
                    <w:pStyle w:val="null3"/>
                    <w:jc w:val="both"/>
                  </w:pPr>
                  <w:r>
                    <w:rPr>
                      <w:rFonts w:ascii="仿宋_GB2312" w:hAnsi="仿宋_GB2312" w:cs="仿宋_GB2312" w:eastAsia="仿宋_GB2312"/>
                      <w:sz w:val="19"/>
                      <w:color w:val="000000"/>
                    </w:rPr>
                    <w:t>8、支持等距通道间距，轻松分配无互调通道：标准模式，600 kHz 间隔，最多146个通道；链接密度（ LD ）模式，具有300 kHz 间隔，最多293个通道；</w:t>
                  </w:r>
                </w:p>
                <w:p>
                  <w:pPr>
                    <w:pStyle w:val="null3"/>
                    <w:jc w:val="both"/>
                  </w:pPr>
                  <w:r>
                    <w:rPr>
                      <w:rFonts w:ascii="仿宋_GB2312" w:hAnsi="仿宋_GB2312" w:cs="仿宋_GB2312" w:eastAsia="仿宋_GB2312"/>
                      <w:sz w:val="19"/>
                      <w:color w:val="000000"/>
                    </w:rPr>
                    <w:t>9、以太网连接（IPv4和lPv6)；</w:t>
                  </w:r>
                </w:p>
                <w:p>
                  <w:pPr>
                    <w:pStyle w:val="null3"/>
                    <w:jc w:val="both"/>
                  </w:pPr>
                  <w:r>
                    <w:rPr>
                      <w:rFonts w:ascii="仿宋_GB2312" w:hAnsi="仿宋_GB2312" w:cs="仿宋_GB2312" w:eastAsia="仿宋_GB2312"/>
                      <w:sz w:val="19"/>
                      <w:color w:val="000000"/>
                    </w:rPr>
                    <w:t>10、使用 AES 256加密安全传输机密内容；</w:t>
                  </w:r>
                </w:p>
                <w:p>
                  <w:pPr>
                    <w:pStyle w:val="null3"/>
                    <w:jc w:val="both"/>
                  </w:pPr>
                  <w:r>
                    <w:rPr>
                      <w:rFonts w:ascii="仿宋_GB2312" w:hAnsi="仿宋_GB2312" w:cs="仿宋_GB2312" w:eastAsia="仿宋_GB2312"/>
                      <w:sz w:val="19"/>
                      <w:color w:val="000000"/>
                    </w:rPr>
                    <w:t>11、可快速扫描射频环境；</w:t>
                  </w:r>
                </w:p>
                <w:p>
                  <w:pPr>
                    <w:pStyle w:val="null3"/>
                    <w:jc w:val="both"/>
                  </w:pPr>
                  <w:r>
                    <w:rPr>
                      <w:rFonts w:ascii="仿宋_GB2312" w:hAnsi="仿宋_GB2312" w:cs="仿宋_GB2312" w:eastAsia="仿宋_GB2312"/>
                      <w:sz w:val="19"/>
                      <w:color w:val="000000"/>
                    </w:rPr>
                    <w:t>12、带有 OLED 显示屏、点动滚轮导航和控制按钮；</w:t>
                  </w:r>
                </w:p>
                <w:p>
                  <w:pPr>
                    <w:pStyle w:val="null3"/>
                    <w:jc w:val="both"/>
                  </w:pPr>
                  <w:r>
                    <w:rPr>
                      <w:rFonts w:ascii="仿宋_GB2312" w:hAnsi="仿宋_GB2312" w:cs="仿宋_GB2312" w:eastAsia="仿宋_GB2312"/>
                      <w:sz w:val="19"/>
                      <w:color w:val="000000"/>
                    </w:rPr>
                    <w:t>13、前面板上带有选择性耳机输出及音量控件；</w:t>
                  </w:r>
                </w:p>
                <w:p>
                  <w:pPr>
                    <w:pStyle w:val="null3"/>
                    <w:jc w:val="both"/>
                  </w:pPr>
                  <w:r>
                    <w:rPr>
                      <w:rFonts w:ascii="仿宋_GB2312" w:hAnsi="仿宋_GB2312" w:cs="仿宋_GB2312" w:eastAsia="仿宋_GB2312"/>
                      <w:sz w:val="19"/>
                      <w:color w:val="000000"/>
                    </w:rPr>
                    <w:t>腰包发射机</w:t>
                  </w:r>
                </w:p>
                <w:p>
                  <w:pPr>
                    <w:pStyle w:val="null3"/>
                    <w:jc w:val="both"/>
                  </w:pPr>
                  <w:r>
                    <w:rPr>
                      <w:rFonts w:ascii="仿宋_GB2312" w:hAnsi="仿宋_GB2312" w:cs="仿宋_GB2312" w:eastAsia="仿宋_GB2312"/>
                      <w:sz w:val="19"/>
                      <w:color w:val="000000"/>
                    </w:rPr>
                    <w:t>14、134 dB 输入动态范围；</w:t>
                  </w:r>
                </w:p>
                <w:p>
                  <w:pPr>
                    <w:pStyle w:val="null3"/>
                    <w:jc w:val="both"/>
                  </w:pPr>
                  <w:r>
                    <w:rPr>
                      <w:rFonts w:ascii="仿宋_GB2312" w:hAnsi="仿宋_GB2312" w:cs="仿宋_GB2312" w:eastAsia="仿宋_GB2312"/>
                      <w:sz w:val="19"/>
                      <w:color w:val="000000"/>
                    </w:rPr>
                    <w:t>15、10mW固定射频功率，适用于最大100 m /328 ft 的范围；</w:t>
                  </w:r>
                </w:p>
                <w:p>
                  <w:pPr>
                    <w:pStyle w:val="null3"/>
                    <w:jc w:val="both"/>
                  </w:pPr>
                  <w:r>
                    <w:rPr>
                      <w:rFonts w:ascii="仿宋_GB2312" w:hAnsi="仿宋_GB2312" w:cs="仿宋_GB2312" w:eastAsia="仿宋_GB2312"/>
                      <w:sz w:val="19"/>
                      <w:color w:val="000000"/>
                    </w:rPr>
                    <w:t>▲16、</w:t>
                  </w:r>
                  <w:r>
                    <w:rPr>
                      <w:rFonts w:ascii="仿宋_GB2312" w:hAnsi="仿宋_GB2312" w:cs="仿宋_GB2312" w:eastAsia="仿宋_GB2312"/>
                      <w:sz w:val="19"/>
                      <w:color w:val="000000"/>
                    </w:rPr>
                    <w:t>可</w:t>
                  </w:r>
                  <w:r>
                    <w:rPr>
                      <w:rFonts w:ascii="仿宋_GB2312" w:hAnsi="仿宋_GB2312" w:cs="仿宋_GB2312" w:eastAsia="仿宋_GB2312"/>
                      <w:sz w:val="19"/>
                      <w:color w:val="000000"/>
                    </w:rPr>
                    <w:t>编程静音开关；</w:t>
                  </w:r>
                </w:p>
                <w:p>
                  <w:pPr>
                    <w:pStyle w:val="null3"/>
                    <w:jc w:val="both"/>
                  </w:pPr>
                  <w:r>
                    <w:rPr>
                      <w:rFonts w:ascii="仿宋_GB2312" w:hAnsi="仿宋_GB2312" w:cs="仿宋_GB2312" w:eastAsia="仿宋_GB2312"/>
                      <w:sz w:val="19"/>
                      <w:color w:val="000000"/>
                    </w:rPr>
                    <w:t>17、功能按钮﹣直接从腰包式发射器控制所有发射器设置，包括按钮锁定功能；</w:t>
                  </w:r>
                </w:p>
                <w:p>
                  <w:pPr>
                    <w:pStyle w:val="null3"/>
                    <w:jc w:val="both"/>
                  </w:pPr>
                  <w:r>
                    <w:rPr>
                      <w:rFonts w:ascii="仿宋_GB2312" w:hAnsi="仿宋_GB2312" w:cs="仿宋_GB2312" w:eastAsia="仿宋_GB2312"/>
                      <w:sz w:val="19"/>
                      <w:color w:val="000000"/>
                    </w:rPr>
                    <w:t>18、数字音频微调；</w:t>
                  </w:r>
                </w:p>
                <w:p>
                  <w:pPr>
                    <w:pStyle w:val="null3"/>
                    <w:jc w:val="both"/>
                  </w:pPr>
                  <w:r>
                    <w:rPr>
                      <w:rFonts w:ascii="仿宋_GB2312" w:hAnsi="仿宋_GB2312" w:cs="仿宋_GB2312" w:eastAsia="仿宋_GB2312"/>
                      <w:sz w:val="19"/>
                      <w:color w:val="000000"/>
                    </w:rPr>
                    <w:t>19、测试音发生器；</w:t>
                  </w:r>
                </w:p>
                <w:p>
                  <w:pPr>
                    <w:pStyle w:val="null3"/>
                    <w:jc w:val="both"/>
                  </w:pPr>
                  <w:r>
                    <w:rPr>
                      <w:rFonts w:ascii="仿宋_GB2312" w:hAnsi="仿宋_GB2312" w:cs="仿宋_GB2312" w:eastAsia="仿宋_GB2312"/>
                      <w:sz w:val="19"/>
                      <w:color w:val="000000"/>
                    </w:rPr>
                    <w:t>20、可切换 LED 配置（开／关）；</w:t>
                  </w:r>
                </w:p>
                <w:p>
                  <w:pPr>
                    <w:pStyle w:val="null3"/>
                    <w:jc w:val="both"/>
                  </w:pPr>
                  <w:r>
                    <w:rPr>
                      <w:rFonts w:ascii="仿宋_GB2312" w:hAnsi="仿宋_GB2312" w:cs="仿宋_GB2312" w:eastAsia="仿宋_GB2312"/>
                      <w:sz w:val="19"/>
                      <w:color w:val="000000"/>
                    </w:rPr>
                    <w:t>21、可切换低切（关闭、30、60、80、100、120 Hz )；</w:t>
                  </w:r>
                </w:p>
                <w:p>
                  <w:pPr>
                    <w:pStyle w:val="null3"/>
                    <w:jc w:val="both"/>
                  </w:pPr>
                  <w:r>
                    <w:rPr>
                      <w:rFonts w:ascii="仿宋_GB2312" w:hAnsi="仿宋_GB2312" w:cs="仿宋_GB2312" w:eastAsia="仿宋_GB2312"/>
                      <w:sz w:val="19"/>
                      <w:color w:val="000000"/>
                    </w:rPr>
                    <w:t>金属外壳</w:t>
                  </w:r>
                </w:p>
                <w:p>
                  <w:pPr>
                    <w:pStyle w:val="null3"/>
                    <w:jc w:val="both"/>
                  </w:pPr>
                  <w:r>
                    <w:rPr>
                      <w:rFonts w:ascii="仿宋_GB2312" w:hAnsi="仿宋_GB2312" w:cs="仿宋_GB2312" w:eastAsia="仿宋_GB2312"/>
                      <w:sz w:val="19"/>
                      <w:color w:val="000000"/>
                    </w:rPr>
                    <w:t>22、领夹话筒；</w:t>
                  </w:r>
                </w:p>
                <w:p>
                  <w:pPr>
                    <w:pStyle w:val="null3"/>
                    <w:jc w:val="both"/>
                  </w:pPr>
                  <w:r>
                    <w:rPr>
                      <w:rFonts w:ascii="仿宋_GB2312" w:hAnsi="仿宋_GB2312" w:cs="仿宋_GB2312" w:eastAsia="仿宋_GB2312"/>
                      <w:sz w:val="19"/>
                      <w:color w:val="000000"/>
                    </w:rPr>
                    <w:t>▲23、换能原理：预极化电容；</w:t>
                  </w:r>
                </w:p>
                <w:p>
                  <w:pPr>
                    <w:pStyle w:val="null3"/>
                    <w:jc w:val="both"/>
                  </w:pPr>
                  <w:r>
                    <w:rPr>
                      <w:rFonts w:ascii="仿宋_GB2312" w:hAnsi="仿宋_GB2312" w:cs="仿宋_GB2312" w:eastAsia="仿宋_GB2312"/>
                      <w:sz w:val="19"/>
                      <w:color w:val="000000"/>
                    </w:rPr>
                    <w:t>24、拾音模式: 全向；</w:t>
                  </w:r>
                </w:p>
                <w:p>
                  <w:pPr>
                    <w:pStyle w:val="null3"/>
                    <w:jc w:val="both"/>
                  </w:pPr>
                  <w:r>
                    <w:rPr>
                      <w:rFonts w:ascii="仿宋_GB2312" w:hAnsi="仿宋_GB2312" w:cs="仿宋_GB2312" w:eastAsia="仿宋_GB2312"/>
                      <w:sz w:val="19"/>
                      <w:color w:val="000000"/>
                    </w:rPr>
                    <w:t>25、灵敏度:5 mV/Pa, ± 2.5 dB；</w:t>
                  </w:r>
                </w:p>
                <w:p>
                  <w:pPr>
                    <w:pStyle w:val="null3"/>
                    <w:jc w:val="both"/>
                  </w:pPr>
                  <w:r>
                    <w:rPr>
                      <w:rFonts w:ascii="仿宋_GB2312" w:hAnsi="仿宋_GB2312" w:cs="仿宋_GB2312" w:eastAsia="仿宋_GB2312"/>
                      <w:sz w:val="19"/>
                      <w:color w:val="000000"/>
                    </w:rPr>
                    <w:t>26、最大声压级（1KHz）:不小于142 dB；</w:t>
                  </w:r>
                </w:p>
                <w:p>
                  <w:pPr>
                    <w:pStyle w:val="null3"/>
                    <w:jc w:val="both"/>
                  </w:pPr>
                  <w:r>
                    <w:rPr>
                      <w:rFonts w:ascii="仿宋_GB2312" w:hAnsi="仿宋_GB2312" w:cs="仿宋_GB2312" w:eastAsia="仿宋_GB2312"/>
                      <w:sz w:val="19"/>
                      <w:color w:val="000000"/>
                    </w:rPr>
                    <w:t>27、等效噪声电平：26dB；</w:t>
                  </w:r>
                </w:p>
                <w:p>
                  <w:pPr>
                    <w:pStyle w:val="null3"/>
                    <w:jc w:val="both"/>
                  </w:pPr>
                  <w:r>
                    <w:rPr>
                      <w:rFonts w:ascii="仿宋_GB2312" w:hAnsi="仿宋_GB2312" w:cs="仿宋_GB2312" w:eastAsia="仿宋_GB2312"/>
                      <w:sz w:val="19"/>
                      <w:color w:val="000000"/>
                    </w:rPr>
                    <w:t>28、频率响应：20-20000Hz；</w:t>
                  </w:r>
                </w:p>
                <w:p>
                  <w:pPr>
                    <w:pStyle w:val="null3"/>
                    <w:jc w:val="both"/>
                  </w:pPr>
                  <w:r>
                    <w:rPr>
                      <w:rFonts w:ascii="仿宋_GB2312" w:hAnsi="仿宋_GB2312" w:cs="仿宋_GB2312" w:eastAsia="仿宋_GB2312"/>
                      <w:sz w:val="19"/>
                      <w:color w:val="000000"/>
                    </w:rPr>
                    <w:t>▲29、接头：3.5mm jack；</w:t>
                  </w:r>
                </w:p>
                <w:p>
                  <w:pPr>
                    <w:pStyle w:val="null3"/>
                    <w:jc w:val="both"/>
                  </w:pPr>
                  <w:r>
                    <w:rPr>
                      <w:rFonts w:ascii="仿宋_GB2312" w:hAnsi="仿宋_GB2312" w:cs="仿宋_GB2312" w:eastAsia="仿宋_GB2312"/>
                      <w:sz w:val="19"/>
                      <w:color w:val="000000"/>
                    </w:rPr>
                    <w:t>30、线长：不少于1.6m；</w:t>
                  </w:r>
                </w:p>
                <w:p>
                  <w:pPr>
                    <w:pStyle w:val="null3"/>
                    <w:jc w:val="both"/>
                  </w:pPr>
                  <w:r>
                    <w:rPr>
                      <w:rFonts w:ascii="仿宋_GB2312" w:hAnsi="仿宋_GB2312" w:cs="仿宋_GB2312" w:eastAsia="仿宋_GB2312"/>
                      <w:sz w:val="19"/>
                      <w:color w:val="000000"/>
                    </w:rPr>
                    <w:t>31、配备配套交换机；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一拖四无线手持</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1、四通道数字全机架（19寸）接收器（带内部 PSU 和 Dante )，金属外壳；</w:t>
                  </w:r>
                </w:p>
                <w:p>
                  <w:pPr>
                    <w:pStyle w:val="null3"/>
                    <w:jc w:val="both"/>
                  </w:pPr>
                  <w:r>
                    <w:rPr>
                      <w:rFonts w:ascii="仿宋_GB2312" w:hAnsi="仿宋_GB2312" w:cs="仿宋_GB2312" w:eastAsia="仿宋_GB2312"/>
                      <w:sz w:val="19"/>
                      <w:color w:val="000000"/>
                    </w:rPr>
                    <w:t>2、不少于88 MHz 的切换带宽；</w:t>
                  </w:r>
                </w:p>
                <w:p>
                  <w:pPr>
                    <w:pStyle w:val="null3"/>
                    <w:jc w:val="both"/>
                  </w:pPr>
                  <w:r>
                    <w:rPr>
                      <w:rFonts w:ascii="仿宋_GB2312" w:hAnsi="仿宋_GB2312" w:cs="仿宋_GB2312" w:eastAsia="仿宋_GB2312"/>
                      <w:sz w:val="19"/>
                      <w:color w:val="000000"/>
                    </w:rPr>
                    <w:t>3、自动切换 PSU （带 IEC 连接）；</w:t>
                  </w:r>
                </w:p>
                <w:p>
                  <w:pPr>
                    <w:pStyle w:val="null3"/>
                    <w:jc w:val="both"/>
                  </w:pPr>
                  <w:r>
                    <w:rPr>
                      <w:rFonts w:ascii="仿宋_GB2312" w:hAnsi="仿宋_GB2312" w:cs="仿宋_GB2312" w:eastAsia="仿宋_GB2312"/>
                      <w:sz w:val="19"/>
                      <w:color w:val="000000"/>
                    </w:rPr>
                    <w:t>4、四个网络端口；</w:t>
                  </w:r>
                </w:p>
                <w:p>
                  <w:pPr>
                    <w:pStyle w:val="null3"/>
                    <w:jc w:val="both"/>
                  </w:pPr>
                  <w:r>
                    <w:rPr>
                      <w:rFonts w:ascii="仿宋_GB2312" w:hAnsi="仿宋_GB2312" w:cs="仿宋_GB2312" w:eastAsia="仿宋_GB2312"/>
                      <w:sz w:val="19"/>
                      <w:color w:val="000000"/>
                    </w:rPr>
                    <w:t>5、集成天线分离器，天线功率可在最多16个通道的菊花链中循环；</w:t>
                  </w:r>
                </w:p>
                <w:p>
                  <w:pPr>
                    <w:pStyle w:val="null3"/>
                    <w:jc w:val="both"/>
                  </w:pPr>
                  <w:r>
                    <w:rPr>
                      <w:rFonts w:ascii="仿宋_GB2312" w:hAnsi="仿宋_GB2312" w:cs="仿宋_GB2312" w:eastAsia="仿宋_GB2312"/>
                      <w:sz w:val="19"/>
                      <w:color w:val="000000"/>
                    </w:rPr>
                    <w:t>6、不大于1.9 ms 延迟的无线传输；</w:t>
                  </w:r>
                </w:p>
                <w:p>
                  <w:pPr>
                    <w:pStyle w:val="null3"/>
                    <w:jc w:val="both"/>
                  </w:pPr>
                  <w:r>
                    <w:rPr>
                      <w:rFonts w:ascii="仿宋_GB2312" w:hAnsi="仿宋_GB2312" w:cs="仿宋_GB2312" w:eastAsia="仿宋_GB2312"/>
                      <w:sz w:val="19"/>
                      <w:color w:val="000000"/>
                    </w:rPr>
                    <w:t>▲7、不小于134 dB 输入动态范围；</w:t>
                  </w:r>
                </w:p>
                <w:p>
                  <w:pPr>
                    <w:pStyle w:val="null3"/>
                    <w:jc w:val="both"/>
                  </w:pPr>
                  <w:r>
                    <w:rPr>
                      <w:rFonts w:ascii="仿宋_GB2312" w:hAnsi="仿宋_GB2312" w:cs="仿宋_GB2312" w:eastAsia="仿宋_GB2312"/>
                      <w:sz w:val="19"/>
                      <w:color w:val="000000"/>
                    </w:rPr>
                    <w:t>8、支持等距通道间距，轻松分配无互调通道：标准模式，600 kHz 间隔，最多146个通道；链接密度（ LD ）模式，具有300 kHz 间隔，最多293个通道；</w:t>
                  </w:r>
                </w:p>
                <w:p>
                  <w:pPr>
                    <w:pStyle w:val="null3"/>
                    <w:jc w:val="both"/>
                  </w:pPr>
                  <w:r>
                    <w:rPr>
                      <w:rFonts w:ascii="仿宋_GB2312" w:hAnsi="仿宋_GB2312" w:cs="仿宋_GB2312" w:eastAsia="仿宋_GB2312"/>
                      <w:sz w:val="19"/>
                      <w:color w:val="000000"/>
                    </w:rPr>
                    <w:t>9、以太网连接（IPv4和lPv6)；使用 AES 256加密安全传输机密内容；</w:t>
                  </w:r>
                </w:p>
                <w:p>
                  <w:pPr>
                    <w:pStyle w:val="null3"/>
                    <w:jc w:val="both"/>
                  </w:pPr>
                  <w:r>
                    <w:rPr>
                      <w:rFonts w:ascii="仿宋_GB2312" w:hAnsi="仿宋_GB2312" w:cs="仿宋_GB2312" w:eastAsia="仿宋_GB2312"/>
                      <w:sz w:val="19"/>
                      <w:color w:val="000000"/>
                    </w:rPr>
                    <w:t>▲10、可快速扫描射频环境；</w:t>
                  </w:r>
                </w:p>
                <w:p>
                  <w:pPr>
                    <w:pStyle w:val="null3"/>
                    <w:jc w:val="both"/>
                  </w:pPr>
                  <w:r>
                    <w:rPr>
                      <w:rFonts w:ascii="仿宋_GB2312" w:hAnsi="仿宋_GB2312" w:cs="仿宋_GB2312" w:eastAsia="仿宋_GB2312"/>
                      <w:sz w:val="19"/>
                      <w:color w:val="000000"/>
                    </w:rPr>
                    <w:t>11、带有 OLED 显示屏、点动滚轮导航和控制按钮；</w:t>
                  </w:r>
                </w:p>
                <w:p>
                  <w:pPr>
                    <w:pStyle w:val="null3"/>
                    <w:jc w:val="both"/>
                  </w:pPr>
                  <w:r>
                    <w:rPr>
                      <w:rFonts w:ascii="仿宋_GB2312" w:hAnsi="仿宋_GB2312" w:cs="仿宋_GB2312" w:eastAsia="仿宋_GB2312"/>
                      <w:sz w:val="19"/>
                      <w:color w:val="000000"/>
                    </w:rPr>
                    <w:t>12、前面板上带有选择性耳机输出及音量控件；</w:t>
                  </w:r>
                </w:p>
                <w:p>
                  <w:pPr>
                    <w:pStyle w:val="null3"/>
                    <w:jc w:val="both"/>
                  </w:pPr>
                  <w:r>
                    <w:rPr>
                      <w:rFonts w:ascii="仿宋_GB2312" w:hAnsi="仿宋_GB2312" w:cs="仿宋_GB2312" w:eastAsia="仿宋_GB2312"/>
                      <w:sz w:val="19"/>
                      <w:color w:val="000000"/>
                    </w:rPr>
                    <w:t>手持发射机</w:t>
                  </w:r>
                </w:p>
                <w:p>
                  <w:pPr>
                    <w:pStyle w:val="null3"/>
                    <w:jc w:val="both"/>
                  </w:pPr>
                  <w:r>
                    <w:rPr>
                      <w:rFonts w:ascii="仿宋_GB2312" w:hAnsi="仿宋_GB2312" w:cs="仿宋_GB2312" w:eastAsia="仿宋_GB2312"/>
                      <w:sz w:val="19"/>
                      <w:color w:val="000000"/>
                    </w:rPr>
                    <w:t>13、134 dB 输入动态范围；</w:t>
                  </w:r>
                </w:p>
                <w:p>
                  <w:pPr>
                    <w:pStyle w:val="null3"/>
                    <w:jc w:val="both"/>
                  </w:pPr>
                  <w:r>
                    <w:rPr>
                      <w:rFonts w:ascii="仿宋_GB2312" w:hAnsi="仿宋_GB2312" w:cs="仿宋_GB2312" w:eastAsia="仿宋_GB2312"/>
                      <w:sz w:val="19"/>
                      <w:color w:val="000000"/>
                    </w:rPr>
                    <w:t>14、10mW固定射频功率，适用于最大100 m /328 ft 的范围；</w:t>
                  </w:r>
                </w:p>
                <w:p>
                  <w:pPr>
                    <w:pStyle w:val="null3"/>
                    <w:jc w:val="both"/>
                  </w:pPr>
                  <w:r>
                    <w:rPr>
                      <w:rFonts w:ascii="仿宋_GB2312" w:hAnsi="仿宋_GB2312" w:cs="仿宋_GB2312" w:eastAsia="仿宋_GB2312"/>
                      <w:sz w:val="19"/>
                      <w:color w:val="000000"/>
                    </w:rPr>
                    <w:t>▲15、</w:t>
                  </w:r>
                  <w:r>
                    <w:rPr>
                      <w:rFonts w:ascii="仿宋_GB2312" w:hAnsi="仿宋_GB2312" w:cs="仿宋_GB2312" w:eastAsia="仿宋_GB2312"/>
                      <w:sz w:val="19"/>
                      <w:color w:val="000000"/>
                    </w:rPr>
                    <w:t>可</w:t>
                  </w:r>
                  <w:r>
                    <w:rPr>
                      <w:rFonts w:ascii="仿宋_GB2312" w:hAnsi="仿宋_GB2312" w:cs="仿宋_GB2312" w:eastAsia="仿宋_GB2312"/>
                      <w:sz w:val="19"/>
                      <w:color w:val="000000"/>
                    </w:rPr>
                    <w:t>编程静音开关；</w:t>
                  </w:r>
                </w:p>
                <w:p>
                  <w:pPr>
                    <w:pStyle w:val="null3"/>
                    <w:jc w:val="both"/>
                  </w:pPr>
                  <w:r>
                    <w:rPr>
                      <w:rFonts w:ascii="仿宋_GB2312" w:hAnsi="仿宋_GB2312" w:cs="仿宋_GB2312" w:eastAsia="仿宋_GB2312"/>
                      <w:sz w:val="19"/>
                      <w:color w:val="000000"/>
                    </w:rPr>
                    <w:t>16、功能按钮﹣直接从手持式发射器控制所有发射器设置，包括按钮锁定功能；</w:t>
                  </w:r>
                </w:p>
                <w:p>
                  <w:pPr>
                    <w:pStyle w:val="null3"/>
                    <w:jc w:val="both"/>
                  </w:pPr>
                  <w:r>
                    <w:rPr>
                      <w:rFonts w:ascii="仿宋_GB2312" w:hAnsi="仿宋_GB2312" w:cs="仿宋_GB2312" w:eastAsia="仿宋_GB2312"/>
                      <w:sz w:val="19"/>
                      <w:color w:val="000000"/>
                    </w:rPr>
                    <w:t>17、数字音频微调；测试音发生器；</w:t>
                  </w:r>
                </w:p>
                <w:p>
                  <w:pPr>
                    <w:pStyle w:val="null3"/>
                    <w:jc w:val="both"/>
                  </w:pPr>
                  <w:r>
                    <w:rPr>
                      <w:rFonts w:ascii="仿宋_GB2312" w:hAnsi="仿宋_GB2312" w:cs="仿宋_GB2312" w:eastAsia="仿宋_GB2312"/>
                      <w:sz w:val="19"/>
                      <w:color w:val="000000"/>
                    </w:rPr>
                    <w:t>18、可切换 LED 配置（开／关）；可切换低切（关闭、30、60、80、100、120 Hz )；</w:t>
                  </w:r>
                </w:p>
                <w:p>
                  <w:pPr>
                    <w:pStyle w:val="null3"/>
                    <w:jc w:val="both"/>
                  </w:pPr>
                  <w:r>
                    <w:rPr>
                      <w:rFonts w:ascii="仿宋_GB2312" w:hAnsi="仿宋_GB2312" w:cs="仿宋_GB2312" w:eastAsia="仿宋_GB2312"/>
                      <w:sz w:val="19"/>
                      <w:color w:val="000000"/>
                    </w:rPr>
                    <w:t>19、金属外壳；</w:t>
                  </w:r>
                </w:p>
                <w:p>
                  <w:pPr>
                    <w:pStyle w:val="null3"/>
                    <w:jc w:val="both"/>
                  </w:pPr>
                  <w:r>
                    <w:rPr>
                      <w:rFonts w:ascii="仿宋_GB2312" w:hAnsi="仿宋_GB2312" w:cs="仿宋_GB2312" w:eastAsia="仿宋_GB2312"/>
                      <w:sz w:val="19"/>
                      <w:color w:val="000000"/>
                    </w:rPr>
                    <w:t>话筒头</w:t>
                  </w:r>
                </w:p>
                <w:p>
                  <w:pPr>
                    <w:pStyle w:val="null3"/>
                    <w:jc w:val="both"/>
                  </w:pPr>
                  <w:r>
                    <w:rPr>
                      <w:rFonts w:ascii="仿宋_GB2312" w:hAnsi="仿宋_GB2312" w:cs="仿宋_GB2312" w:eastAsia="仿宋_GB2312"/>
                      <w:sz w:val="19"/>
                      <w:color w:val="000000"/>
                    </w:rPr>
                    <w:t>20、换能原理：动圈；拾音模式: 超心形；</w:t>
                  </w:r>
                </w:p>
                <w:p>
                  <w:pPr>
                    <w:pStyle w:val="null3"/>
                    <w:jc w:val="both"/>
                  </w:pPr>
                  <w:r>
                    <w:rPr>
                      <w:rFonts w:ascii="仿宋_GB2312" w:hAnsi="仿宋_GB2312" w:cs="仿宋_GB2312" w:eastAsia="仿宋_GB2312"/>
                      <w:sz w:val="19"/>
                      <w:color w:val="000000"/>
                    </w:rPr>
                    <w:t>21、灵敏度:1.6 mV/Pa；</w:t>
                  </w:r>
                </w:p>
                <w:p>
                  <w:pPr>
                    <w:pStyle w:val="null3"/>
                    <w:jc w:val="both"/>
                  </w:pPr>
                  <w:r>
                    <w:rPr>
                      <w:rFonts w:ascii="仿宋_GB2312" w:hAnsi="仿宋_GB2312" w:cs="仿宋_GB2312" w:eastAsia="仿宋_GB2312"/>
                      <w:sz w:val="19"/>
                      <w:color w:val="000000"/>
                    </w:rPr>
                    <w:t>▲22、最大声压级（1KHz）:不少于154 dB；</w:t>
                  </w:r>
                </w:p>
                <w:p>
                  <w:pPr>
                    <w:pStyle w:val="null3"/>
                    <w:jc w:val="both"/>
                  </w:pPr>
                  <w:r>
                    <w:rPr>
                      <w:rFonts w:ascii="仿宋_GB2312" w:hAnsi="仿宋_GB2312" w:cs="仿宋_GB2312" w:eastAsia="仿宋_GB2312"/>
                      <w:sz w:val="19"/>
                      <w:color w:val="000000"/>
                    </w:rPr>
                    <w:t>23、动态范围：不少于136dB(A)；</w:t>
                  </w:r>
                </w:p>
                <w:p>
                  <w:pPr>
                    <w:pStyle w:val="null3"/>
                    <w:jc w:val="both"/>
                  </w:pPr>
                  <w:r>
                    <w:rPr>
                      <w:rFonts w:ascii="仿宋_GB2312" w:hAnsi="仿宋_GB2312" w:cs="仿宋_GB2312" w:eastAsia="仿宋_GB2312"/>
                      <w:sz w:val="19"/>
                      <w:color w:val="000000"/>
                    </w:rPr>
                    <w:t>24、频率响应：不小于40-18000Hz；</w:t>
                  </w:r>
                </w:p>
                <w:p>
                  <w:pPr>
                    <w:pStyle w:val="null3"/>
                    <w:jc w:val="both"/>
                  </w:pPr>
                  <w:r>
                    <w:rPr>
                      <w:rFonts w:ascii="仿宋_GB2312" w:hAnsi="仿宋_GB2312" w:cs="仿宋_GB2312" w:eastAsia="仿宋_GB2312"/>
                      <w:sz w:val="19"/>
                      <w:color w:val="000000"/>
                    </w:rPr>
                    <w:t>25、颜色：黑色；</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电容话筒</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乐器话筒</w:t>
                  </w:r>
                </w:p>
                <w:p>
                  <w:pPr>
                    <w:pStyle w:val="null3"/>
                    <w:jc w:val="both"/>
                  </w:pPr>
                  <w:r>
                    <w:rPr>
                      <w:rFonts w:ascii="仿宋_GB2312" w:hAnsi="仿宋_GB2312" w:cs="仿宋_GB2312" w:eastAsia="仿宋_GB2312"/>
                      <w:sz w:val="19"/>
                      <w:color w:val="000000"/>
                    </w:rPr>
                    <w:t>1、传感器类型：电容；</w:t>
                  </w:r>
                </w:p>
                <w:p>
                  <w:pPr>
                    <w:pStyle w:val="null3"/>
                    <w:jc w:val="both"/>
                  </w:pPr>
                  <w:r>
                    <w:rPr>
                      <w:rFonts w:ascii="仿宋_GB2312" w:hAnsi="仿宋_GB2312" w:cs="仿宋_GB2312" w:eastAsia="仿宋_GB2312"/>
                      <w:sz w:val="19"/>
                      <w:color w:val="000000"/>
                    </w:rPr>
                    <w:t>▲2、拾音模式：心形；</w:t>
                  </w:r>
                </w:p>
                <w:p>
                  <w:pPr>
                    <w:pStyle w:val="null3"/>
                    <w:jc w:val="both"/>
                  </w:pPr>
                  <w:r>
                    <w:rPr>
                      <w:rFonts w:ascii="仿宋_GB2312" w:hAnsi="仿宋_GB2312" w:cs="仿宋_GB2312" w:eastAsia="仿宋_GB2312"/>
                      <w:sz w:val="19"/>
                      <w:color w:val="000000"/>
                    </w:rPr>
                    <w:t>3、频率响应：20Hz-20kHz；</w:t>
                  </w:r>
                </w:p>
                <w:p>
                  <w:pPr>
                    <w:pStyle w:val="null3"/>
                    <w:jc w:val="both"/>
                  </w:pPr>
                  <w:r>
                    <w:rPr>
                      <w:rFonts w:ascii="仿宋_GB2312" w:hAnsi="仿宋_GB2312" w:cs="仿宋_GB2312" w:eastAsia="仿宋_GB2312"/>
                      <w:sz w:val="19"/>
                      <w:color w:val="000000"/>
                    </w:rPr>
                    <w:t>4、最大声压级：不少于 Pad off：139dB，Pad on：149 dB；</w:t>
                  </w:r>
                </w:p>
                <w:p>
                  <w:pPr>
                    <w:pStyle w:val="null3"/>
                    <w:jc w:val="both"/>
                  </w:pPr>
                  <w:r>
                    <w:rPr>
                      <w:rFonts w:ascii="仿宋_GB2312" w:hAnsi="仿宋_GB2312" w:cs="仿宋_GB2312" w:eastAsia="仿宋_GB2312"/>
                      <w:sz w:val="19"/>
                      <w:color w:val="000000"/>
                    </w:rPr>
                    <w:t>5、灵敏度：-37 dB V/PA，本地噪声：14 dB；</w:t>
                  </w:r>
                </w:p>
                <w:p>
                  <w:pPr>
                    <w:pStyle w:val="null3"/>
                    <w:jc w:val="both"/>
                  </w:pPr>
                  <w:r>
                    <w:rPr>
                      <w:rFonts w:ascii="仿宋_GB2312" w:hAnsi="仿宋_GB2312" w:cs="仿宋_GB2312" w:eastAsia="仿宋_GB2312"/>
                      <w:sz w:val="19"/>
                      <w:color w:val="000000"/>
                    </w:rPr>
                    <w:t>6、输出阻抗：150 欧（1kHz）；</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动圈话筒</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支</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人声话筒</w:t>
                  </w:r>
                </w:p>
                <w:p>
                  <w:pPr>
                    <w:pStyle w:val="null3"/>
                    <w:jc w:val="both"/>
                  </w:pPr>
                  <w:r>
                    <w:rPr>
                      <w:rFonts w:ascii="仿宋_GB2312" w:hAnsi="仿宋_GB2312" w:cs="仿宋_GB2312" w:eastAsia="仿宋_GB2312"/>
                      <w:sz w:val="19"/>
                      <w:color w:val="000000"/>
                    </w:rPr>
                    <w:t>1、传感器类型：动圈；</w:t>
                  </w:r>
                </w:p>
                <w:p>
                  <w:pPr>
                    <w:pStyle w:val="null3"/>
                    <w:jc w:val="both"/>
                  </w:pPr>
                  <w:r>
                    <w:rPr>
                      <w:rFonts w:ascii="仿宋_GB2312" w:hAnsi="仿宋_GB2312" w:cs="仿宋_GB2312" w:eastAsia="仿宋_GB2312"/>
                      <w:sz w:val="19"/>
                      <w:color w:val="000000"/>
                    </w:rPr>
                    <w:t>2、拾音模式：超心形；</w:t>
                  </w:r>
                </w:p>
                <w:p>
                  <w:pPr>
                    <w:pStyle w:val="null3"/>
                    <w:jc w:val="both"/>
                  </w:pPr>
                  <w:r>
                    <w:rPr>
                      <w:rFonts w:ascii="仿宋_GB2312" w:hAnsi="仿宋_GB2312" w:cs="仿宋_GB2312" w:eastAsia="仿宋_GB2312"/>
                      <w:sz w:val="19"/>
                      <w:color w:val="000000"/>
                    </w:rPr>
                    <w:t>3、频率响应：50Hz-16kHz；</w:t>
                  </w:r>
                </w:p>
                <w:p>
                  <w:pPr>
                    <w:pStyle w:val="null3"/>
                    <w:jc w:val="both"/>
                  </w:pPr>
                  <w:r>
                    <w:rPr>
                      <w:rFonts w:ascii="仿宋_GB2312" w:hAnsi="仿宋_GB2312" w:cs="仿宋_GB2312" w:eastAsia="仿宋_GB2312"/>
                      <w:sz w:val="19"/>
                      <w:color w:val="000000"/>
                    </w:rPr>
                    <w:t>4、灵敏度：-51.5 dB V/PA；</w:t>
                  </w:r>
                </w:p>
                <w:p>
                  <w:pPr>
                    <w:pStyle w:val="null3"/>
                    <w:jc w:val="both"/>
                  </w:pPr>
                  <w:r>
                    <w:rPr>
                      <w:rFonts w:ascii="仿宋_GB2312" w:hAnsi="仿宋_GB2312" w:cs="仿宋_GB2312" w:eastAsia="仿宋_GB2312"/>
                      <w:sz w:val="19"/>
                      <w:color w:val="000000"/>
                    </w:rPr>
                    <w:t>▲5、最大声压级： 不小于134 dB （148 dB 衰减开） 1000欧 负载；</w:t>
                  </w:r>
                </w:p>
                <w:p>
                  <w:pPr>
                    <w:pStyle w:val="null3"/>
                    <w:jc w:val="both"/>
                  </w:pPr>
                  <w:r>
                    <w:rPr>
                      <w:rFonts w:ascii="仿宋_GB2312" w:hAnsi="仿宋_GB2312" w:cs="仿宋_GB2312" w:eastAsia="仿宋_GB2312"/>
                      <w:sz w:val="19"/>
                      <w:color w:val="000000"/>
                    </w:rPr>
                    <w:t>6、输出阻抗：290 欧（1kHz）；</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天线分配器</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1.与产品配套 4组BNC天线分配器，</w:t>
                  </w:r>
                  <w:r>
                    <w:rPr>
                      <w:rFonts w:ascii="仿宋_GB2312" w:hAnsi="仿宋_GB2312" w:cs="仿宋_GB2312" w:eastAsia="仿宋_GB2312"/>
                      <w:sz w:val="19"/>
                      <w:color w:val="000000"/>
                    </w:rPr>
                    <w:t>含对应2根15米50Ω同轴线；</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天线</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支</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1、频率范围： 470 – 1075 MH；</w:t>
                  </w:r>
                </w:p>
                <w:p>
                  <w:pPr>
                    <w:pStyle w:val="null3"/>
                    <w:jc w:val="both"/>
                  </w:pPr>
                  <w:r>
                    <w:rPr>
                      <w:rFonts w:ascii="仿宋_GB2312" w:hAnsi="仿宋_GB2312" w:cs="仿宋_GB2312" w:eastAsia="仿宋_GB2312"/>
                      <w:sz w:val="19"/>
                      <w:color w:val="000000"/>
                    </w:rPr>
                    <w:t>2、接收定向角度（-3dB）：约100°；</w:t>
                  </w:r>
                </w:p>
                <w:p>
                  <w:pPr>
                    <w:pStyle w:val="null3"/>
                    <w:jc w:val="both"/>
                  </w:pPr>
                  <w:r>
                    <w:rPr>
                      <w:rFonts w:ascii="仿宋_GB2312" w:hAnsi="仿宋_GB2312" w:cs="仿宋_GB2312" w:eastAsia="仿宋_GB2312"/>
                      <w:sz w:val="19"/>
                      <w:color w:val="000000"/>
                    </w:rPr>
                    <w:t>3、前后比：&gt; 14 dB；</w:t>
                  </w:r>
                </w:p>
                <w:p>
                  <w:pPr>
                    <w:pStyle w:val="null3"/>
                    <w:jc w:val="both"/>
                  </w:pPr>
                  <w:r>
                    <w:rPr>
                      <w:rFonts w:ascii="仿宋_GB2312" w:hAnsi="仿宋_GB2312" w:cs="仿宋_GB2312" w:eastAsia="仿宋_GB2312"/>
                      <w:sz w:val="19"/>
                      <w:color w:val="000000"/>
                    </w:rPr>
                    <w:t>4、接头&amp;阻抗：BNC/50 Ohm；</w:t>
                  </w:r>
                </w:p>
                <w:p>
                  <w:pPr>
                    <w:pStyle w:val="null3"/>
                    <w:jc w:val="both"/>
                  </w:pPr>
                  <w:r>
                    <w:rPr>
                      <w:rFonts w:ascii="仿宋_GB2312" w:hAnsi="仿宋_GB2312" w:cs="仿宋_GB2312" w:eastAsia="仿宋_GB2312"/>
                      <w:sz w:val="19"/>
                      <w:color w:val="000000"/>
                    </w:rPr>
                    <w:t>5、天线增益：5 dBi；</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功放</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1、4通道网络数字功放；</w:t>
                  </w:r>
                </w:p>
                <w:p>
                  <w:pPr>
                    <w:pStyle w:val="null3"/>
                    <w:jc w:val="both"/>
                  </w:pPr>
                  <w:r>
                    <w:rPr>
                      <w:rFonts w:ascii="仿宋_GB2312" w:hAnsi="仿宋_GB2312" w:cs="仿宋_GB2312" w:eastAsia="仿宋_GB2312"/>
                      <w:sz w:val="19"/>
                      <w:color w:val="000000"/>
                    </w:rPr>
                    <w:t>▲2、功率标准模式，四通道同时驱动，4通道1250W/4Ω ，4通道1250W/8Ω ；</w:t>
                  </w:r>
                </w:p>
                <w:p>
                  <w:pPr>
                    <w:pStyle w:val="null3"/>
                    <w:jc w:val="both"/>
                  </w:pPr>
                  <w:r>
                    <w:rPr>
                      <w:rFonts w:ascii="仿宋_GB2312" w:hAnsi="仿宋_GB2312" w:cs="仿宋_GB2312" w:eastAsia="仿宋_GB2312"/>
                      <w:sz w:val="19"/>
                      <w:color w:val="000000"/>
                    </w:rPr>
                    <w:t>3、桥接模式： 1250W/4Ω，1250W/8Ω；</w:t>
                  </w:r>
                </w:p>
                <w:p>
                  <w:pPr>
                    <w:pStyle w:val="null3"/>
                    <w:jc w:val="both"/>
                  </w:pPr>
                  <w:r>
                    <w:rPr>
                      <w:rFonts w:ascii="仿宋_GB2312" w:hAnsi="仿宋_GB2312" w:cs="仿宋_GB2312" w:eastAsia="仿宋_GB2312"/>
                      <w:sz w:val="19"/>
                      <w:color w:val="000000"/>
                    </w:rPr>
                    <w:t>4、每个声道均可单独选择用于低阻抗或高阻抗运行，可选70Vrms/100Vrms 直接驱动 ；</w:t>
                  </w:r>
                </w:p>
                <w:p>
                  <w:pPr>
                    <w:pStyle w:val="null3"/>
                    <w:jc w:val="both"/>
                  </w:pPr>
                  <w:r>
                    <w:rPr>
                      <w:rFonts w:ascii="仿宋_GB2312" w:hAnsi="仿宋_GB2312" w:cs="仿宋_GB2312" w:eastAsia="仿宋_GB2312"/>
                      <w:sz w:val="19"/>
                      <w:color w:val="000000"/>
                    </w:rPr>
                    <w:t>5、电压增益：34.0 dB, （最低电平设置）4/8 欧姆，70V 和 100V运行；</w:t>
                  </w:r>
                </w:p>
                <w:p>
                  <w:pPr>
                    <w:pStyle w:val="null3"/>
                    <w:jc w:val="both"/>
                  </w:pPr>
                  <w:r>
                    <w:rPr>
                      <w:rFonts w:ascii="仿宋_GB2312" w:hAnsi="仿宋_GB2312" w:cs="仿宋_GB2312" w:eastAsia="仿宋_GB2312"/>
                      <w:sz w:val="19"/>
                      <w:color w:val="000000"/>
                    </w:rPr>
                    <w:t>6、具有PFC功率因子校正技术，实现全球电压适应（100V-240V，50/60Hz）；</w:t>
                  </w:r>
                </w:p>
                <w:p>
                  <w:pPr>
                    <w:pStyle w:val="null3"/>
                    <w:jc w:val="both"/>
                  </w:pPr>
                  <w:r>
                    <w:rPr>
                      <w:rFonts w:ascii="仿宋_GB2312" w:hAnsi="仿宋_GB2312" w:cs="仿宋_GB2312" w:eastAsia="仿宋_GB2312"/>
                      <w:sz w:val="19"/>
                      <w:color w:val="000000"/>
                    </w:rPr>
                    <w:t>7、总谐波失真（THD）：≤0.35%；</w:t>
                  </w:r>
                </w:p>
                <w:p>
                  <w:pPr>
                    <w:pStyle w:val="null3"/>
                    <w:jc w:val="both"/>
                  </w:pPr>
                  <w:r>
                    <w:rPr>
                      <w:rFonts w:ascii="仿宋_GB2312" w:hAnsi="仿宋_GB2312" w:cs="仿宋_GB2312" w:eastAsia="仿宋_GB2312"/>
                      <w:sz w:val="19"/>
                      <w:color w:val="000000"/>
                    </w:rPr>
                    <w:t>8、串扰（低于额定功率，频率为 20 Hz - 1 kHz）：＞80 dB；</w:t>
                  </w:r>
                </w:p>
                <w:p>
                  <w:pPr>
                    <w:pStyle w:val="null3"/>
                    <w:jc w:val="both"/>
                  </w:pPr>
                  <w:r>
                    <w:rPr>
                      <w:rFonts w:ascii="仿宋_GB2312" w:hAnsi="仿宋_GB2312" w:cs="仿宋_GB2312" w:eastAsia="仿宋_GB2312"/>
                      <w:sz w:val="19"/>
                      <w:color w:val="000000"/>
                    </w:rPr>
                    <w:t>9、频率响应：20 Hz - 20 KHz(±0.25 dB)；</w:t>
                  </w:r>
                </w:p>
                <w:p>
                  <w:pPr>
                    <w:pStyle w:val="null3"/>
                    <w:jc w:val="both"/>
                  </w:pPr>
                  <w:r>
                    <w:rPr>
                      <w:rFonts w:ascii="仿宋_GB2312" w:hAnsi="仿宋_GB2312" w:cs="仿宋_GB2312" w:eastAsia="仿宋_GB2312"/>
                      <w:sz w:val="19"/>
                      <w:color w:val="000000"/>
                    </w:rPr>
                    <w:t>10、信噪比（参考额定功率，8 欧姆，20 Hz - 20 kHz） &gt;108dB(A计权)；</w:t>
                  </w:r>
                </w:p>
                <w:p>
                  <w:pPr>
                    <w:pStyle w:val="null3"/>
                    <w:jc w:val="both"/>
                  </w:pPr>
                  <w:r>
                    <w:rPr>
                      <w:rFonts w:ascii="仿宋_GB2312" w:hAnsi="仿宋_GB2312" w:cs="仿宋_GB2312" w:eastAsia="仿宋_GB2312"/>
                      <w:sz w:val="19"/>
                      <w:color w:val="000000"/>
                    </w:rPr>
                    <w:t>▲11、阻尼因子：≥1000；</w:t>
                  </w:r>
                </w:p>
                <w:p>
                  <w:pPr>
                    <w:pStyle w:val="null3"/>
                    <w:jc w:val="both"/>
                  </w:pPr>
                  <w:r>
                    <w:rPr>
                      <w:rFonts w:ascii="仿宋_GB2312" w:hAnsi="仿宋_GB2312" w:cs="仿宋_GB2312" w:eastAsia="仿宋_GB2312"/>
                      <w:sz w:val="19"/>
                      <w:color w:val="000000"/>
                    </w:rPr>
                    <w:t>12、带负载保护、温度保护及电源保护功能；</w:t>
                  </w:r>
                </w:p>
                <w:p>
                  <w:pPr>
                    <w:pStyle w:val="null3"/>
                    <w:jc w:val="both"/>
                  </w:pPr>
                  <w:r>
                    <w:rPr>
                      <w:rFonts w:ascii="仿宋_GB2312" w:hAnsi="仿宋_GB2312" w:cs="仿宋_GB2312" w:eastAsia="仿宋_GB2312"/>
                      <w:sz w:val="19"/>
                      <w:color w:val="000000"/>
                    </w:rPr>
                    <w:t>▲13、具有省电模式、自动待机、远程电源关闭等节能功能；</w:t>
                  </w:r>
                </w:p>
                <w:p>
                  <w:pPr>
                    <w:pStyle w:val="null3"/>
                    <w:jc w:val="both"/>
                  </w:pPr>
                  <w:r>
                    <w:rPr>
                      <w:rFonts w:ascii="仿宋_GB2312" w:hAnsi="仿宋_GB2312" w:cs="仿宋_GB2312" w:eastAsia="仿宋_GB2312"/>
                      <w:sz w:val="19"/>
                      <w:color w:val="000000"/>
                    </w:rPr>
                    <w:t>14、模拟信号输入接口:2x6针 欧式接线端,公头；</w:t>
                  </w:r>
                </w:p>
                <w:p>
                  <w:pPr>
                    <w:pStyle w:val="null3"/>
                    <w:jc w:val="both"/>
                  </w:pPr>
                  <w:r>
                    <w:rPr>
                      <w:rFonts w:ascii="仿宋_GB2312" w:hAnsi="仿宋_GB2312" w:cs="仿宋_GB2312" w:eastAsia="仿宋_GB2312"/>
                      <w:sz w:val="19"/>
                      <w:color w:val="000000"/>
                    </w:rPr>
                    <w:t>15、前面板操作：状态LED灯(通电、就绪、故障、过热、削波)；</w:t>
                  </w:r>
                </w:p>
                <w:p>
                  <w:pPr>
                    <w:pStyle w:val="null3"/>
                    <w:jc w:val="both"/>
                  </w:pPr>
                  <w:r>
                    <w:rPr>
                      <w:rFonts w:ascii="仿宋_GB2312" w:hAnsi="仿宋_GB2312" w:cs="仿宋_GB2312" w:eastAsia="仿宋_GB2312"/>
                      <w:sz w:val="19"/>
                      <w:color w:val="000000"/>
                    </w:rPr>
                    <w:t>16、保证系统最佳匹配，音响、功率放大器、处理器需为同一厂商或者同一集团；</w:t>
                  </w:r>
                </w:p>
                <w:p>
                  <w:pPr>
                    <w:pStyle w:val="null3"/>
                    <w:jc w:val="both"/>
                  </w:pPr>
                  <w:r>
                    <w:rPr>
                      <w:rFonts w:ascii="仿宋_GB2312" w:hAnsi="仿宋_GB2312" w:cs="仿宋_GB2312" w:eastAsia="仿宋_GB2312"/>
                      <w:sz w:val="19"/>
                      <w:color w:val="000000"/>
                    </w:rPr>
                    <w:t>▲17、需提供所投产品的来源渠道合法证明文件，不限于原厂授权，售后服务函，代理协议等；</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返送音箱</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1.两分频扬声器；</w:t>
                  </w:r>
                </w:p>
                <w:p>
                  <w:pPr>
                    <w:pStyle w:val="null3"/>
                    <w:jc w:val="both"/>
                  </w:pPr>
                  <w:r>
                    <w:rPr>
                      <w:rFonts w:ascii="仿宋_GB2312" w:hAnsi="仿宋_GB2312" w:cs="仿宋_GB2312" w:eastAsia="仿宋_GB2312"/>
                      <w:sz w:val="19"/>
                      <w:color w:val="000000"/>
                    </w:rPr>
                    <w:t>2.覆盖角度（水平×垂直）：90°× 50°；</w:t>
                  </w:r>
                </w:p>
                <w:p>
                  <w:pPr>
                    <w:pStyle w:val="null3"/>
                    <w:jc w:val="both"/>
                  </w:pPr>
                  <w:r>
                    <w:rPr>
                      <w:rFonts w:ascii="仿宋_GB2312" w:hAnsi="仿宋_GB2312" w:cs="仿宋_GB2312" w:eastAsia="仿宋_GB2312"/>
                      <w:sz w:val="19"/>
                      <w:color w:val="000000"/>
                    </w:rPr>
                    <w:t>▲3. 具有柱杆插孔及M10悬挂点；</w:t>
                  </w:r>
                </w:p>
                <w:p>
                  <w:pPr>
                    <w:pStyle w:val="null3"/>
                    <w:jc w:val="both"/>
                  </w:pPr>
                  <w:r>
                    <w:rPr>
                      <w:rFonts w:ascii="仿宋_GB2312" w:hAnsi="仿宋_GB2312" w:cs="仿宋_GB2312" w:eastAsia="仿宋_GB2312"/>
                      <w:sz w:val="19"/>
                      <w:color w:val="000000"/>
                    </w:rPr>
                    <w:t>4. 后背部斜面设计及箱体两端设计有NL4接口；</w:t>
                  </w:r>
                </w:p>
                <w:p>
                  <w:pPr>
                    <w:pStyle w:val="null3"/>
                    <w:jc w:val="both"/>
                  </w:pPr>
                  <w:r>
                    <w:rPr>
                      <w:rFonts w:ascii="仿宋_GB2312" w:hAnsi="仿宋_GB2312" w:cs="仿宋_GB2312" w:eastAsia="仿宋_GB2312"/>
                      <w:sz w:val="19"/>
                      <w:color w:val="000000"/>
                    </w:rPr>
                    <w:t>5.扬声器组成：低音：1×12"，高音：1×1.5"；</w:t>
                  </w:r>
                </w:p>
                <w:p>
                  <w:pPr>
                    <w:pStyle w:val="null3"/>
                    <w:jc w:val="both"/>
                  </w:pPr>
                  <w:r>
                    <w:rPr>
                      <w:rFonts w:ascii="仿宋_GB2312" w:hAnsi="仿宋_GB2312" w:cs="仿宋_GB2312" w:eastAsia="仿宋_GB2312"/>
                      <w:sz w:val="19"/>
                      <w:color w:val="000000"/>
                    </w:rPr>
                    <w:t>6.频率范围（-10dB）：≥44Hz—21kHz；</w:t>
                  </w:r>
                </w:p>
                <w:p>
                  <w:pPr>
                    <w:pStyle w:val="null3"/>
                    <w:jc w:val="both"/>
                  </w:pPr>
                  <w:r>
                    <w:rPr>
                      <w:rFonts w:ascii="仿宋_GB2312" w:hAnsi="仿宋_GB2312" w:cs="仿宋_GB2312" w:eastAsia="仿宋_GB2312"/>
                      <w:sz w:val="19"/>
                      <w:color w:val="000000"/>
                    </w:rPr>
                    <w:t>7.频率响应（±3dB）：≥58Hz—20kHz；</w:t>
                  </w:r>
                </w:p>
                <w:p>
                  <w:pPr>
                    <w:pStyle w:val="null3"/>
                    <w:jc w:val="both"/>
                  </w:pPr>
                  <w:r>
                    <w:rPr>
                      <w:rFonts w:ascii="仿宋_GB2312" w:hAnsi="仿宋_GB2312" w:cs="仿宋_GB2312" w:eastAsia="仿宋_GB2312"/>
                      <w:sz w:val="19"/>
                      <w:color w:val="000000"/>
                    </w:rPr>
                    <w:t>8.灵敏度（1W@1m）：LF：≥96dB，HF：≥108dB；</w:t>
                  </w:r>
                </w:p>
                <w:p>
                  <w:pPr>
                    <w:pStyle w:val="null3"/>
                    <w:jc w:val="both"/>
                  </w:pPr>
                  <w:r>
                    <w:rPr>
                      <w:rFonts w:ascii="仿宋_GB2312" w:hAnsi="仿宋_GB2312" w:cs="仿宋_GB2312" w:eastAsia="仿宋_GB2312"/>
                      <w:sz w:val="19"/>
                      <w:color w:val="000000"/>
                    </w:rPr>
                    <w:t>9.额定连续功率：LF：1000W（2小时），700W（100小时），HF：200W；</w:t>
                  </w:r>
                </w:p>
                <w:p>
                  <w:pPr>
                    <w:pStyle w:val="null3"/>
                    <w:jc w:val="both"/>
                  </w:pPr>
                  <w:r>
                    <w:rPr>
                      <w:rFonts w:ascii="仿宋_GB2312" w:hAnsi="仿宋_GB2312" w:cs="仿宋_GB2312" w:eastAsia="仿宋_GB2312"/>
                      <w:sz w:val="19"/>
                      <w:color w:val="000000"/>
                    </w:rPr>
                    <w:t>▲10. 最大声压级：LF：≥132dB，HF：≥137dB；</w:t>
                  </w:r>
                </w:p>
                <w:p>
                  <w:pPr>
                    <w:pStyle w:val="null3"/>
                    <w:jc w:val="both"/>
                  </w:pPr>
                  <w:r>
                    <w:rPr>
                      <w:rFonts w:ascii="仿宋_GB2312" w:hAnsi="仿宋_GB2312" w:cs="仿宋_GB2312" w:eastAsia="仿宋_GB2312"/>
                      <w:sz w:val="19"/>
                      <w:color w:val="000000"/>
                    </w:rPr>
                    <w:t>11.阻抗：LF：8Ω，HF：20Ω；</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音箱线材</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1.音响线 4*1.5，20米6根；音响线 2*2.0，20米2根；音频线，5米10根</w:t>
                  </w:r>
                  <w:r>
                    <w:rPr>
                      <w:rFonts w:ascii="仿宋_GB2312" w:hAnsi="仿宋_GB2312" w:cs="仿宋_GB2312" w:eastAsia="仿宋_GB2312"/>
                      <w:sz w:val="19"/>
                      <w:color w:val="000000"/>
                    </w:rPr>
                    <w:t>；</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r>
                    <w:rPr>
                      <w:rFonts w:ascii="仿宋_GB2312" w:hAnsi="仿宋_GB2312" w:cs="仿宋_GB2312" w:eastAsia="仿宋_GB2312"/>
                      <w:sz w:val="19"/>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数字调音台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 96kHz采样率；</w:t>
                  </w:r>
                </w:p>
                <w:p>
                  <w:pPr>
                    <w:pStyle w:val="null3"/>
                    <w:jc w:val="both"/>
                  </w:pPr>
                  <w:r>
                    <w:rPr>
                      <w:rFonts w:ascii="仿宋_GB2312" w:hAnsi="仿宋_GB2312" w:cs="仿宋_GB2312" w:eastAsia="仿宋_GB2312"/>
                      <w:sz w:val="19"/>
                      <w:color w:val="000000"/>
                    </w:rPr>
                    <w:t>▲2、不少于两块15.6英寸全高清电容触摸屏，支持手势控制；</w:t>
                  </w:r>
                </w:p>
                <w:p>
                  <w:pPr>
                    <w:pStyle w:val="null3"/>
                    <w:jc w:val="both"/>
                  </w:pPr>
                  <w:r>
                    <w:rPr>
                      <w:rFonts w:ascii="仿宋_GB2312" w:hAnsi="仿宋_GB2312" w:cs="仿宋_GB2312" w:eastAsia="仿宋_GB2312"/>
                      <w:sz w:val="19"/>
                      <w:color w:val="000000"/>
                    </w:rPr>
                    <w:t>3、 不少于64输入通道，全面处理（低通/高通滤波器、门限、参数均衡、压缩器、延迟）；</w:t>
                  </w:r>
                </w:p>
                <w:p>
                  <w:pPr>
                    <w:pStyle w:val="null3"/>
                    <w:jc w:val="both"/>
                  </w:pPr>
                  <w:r>
                    <w:rPr>
                      <w:rFonts w:ascii="仿宋_GB2312" w:hAnsi="仿宋_GB2312" w:cs="仿宋_GB2312" w:eastAsia="仿宋_GB2312"/>
                      <w:sz w:val="19"/>
                      <w:color w:val="000000"/>
                    </w:rPr>
                    <w:t>4、可配置42总线架构，Mix输出上的全处理（参数均衡、图形均衡、压缩器、延迟）；</w:t>
                  </w:r>
                </w:p>
                <w:p>
                  <w:pPr>
                    <w:pStyle w:val="null3"/>
                    <w:jc w:val="both"/>
                  </w:pPr>
                  <w:r>
                    <w:rPr>
                      <w:rFonts w:ascii="仿宋_GB2312" w:hAnsi="仿宋_GB2312" w:cs="仿宋_GB2312" w:eastAsia="仿宋_GB2312"/>
                      <w:sz w:val="19"/>
                      <w:color w:val="000000"/>
                    </w:rPr>
                    <w:t>5、支持DEEP处理；</w:t>
                  </w:r>
                </w:p>
                <w:p>
                  <w:pPr>
                    <w:pStyle w:val="null3"/>
                    <w:jc w:val="both"/>
                  </w:pPr>
                  <w:r>
                    <w:rPr>
                      <w:rFonts w:ascii="仿宋_GB2312" w:hAnsi="仿宋_GB2312" w:cs="仿宋_GB2312" w:eastAsia="仿宋_GB2312"/>
                      <w:sz w:val="19"/>
                      <w:color w:val="000000"/>
                    </w:rPr>
                    <w:t>▲6、不少于144推子条（24个推子，6层），可选独立主控部分；</w:t>
                  </w:r>
                </w:p>
                <w:p>
                  <w:pPr>
                    <w:pStyle w:val="null3"/>
                    <w:jc w:val="both"/>
                  </w:pPr>
                  <w:r>
                    <w:rPr>
                      <w:rFonts w:ascii="仿宋_GB2312" w:hAnsi="仿宋_GB2312" w:cs="仿宋_GB2312" w:eastAsia="仿宋_GB2312"/>
                      <w:sz w:val="19"/>
                      <w:color w:val="000000"/>
                    </w:rPr>
                    <w:t>▲7、12本地话筒/线路输入（XLR）；</w:t>
                  </w:r>
                </w:p>
                <w:p>
                  <w:pPr>
                    <w:pStyle w:val="null3"/>
                    <w:jc w:val="both"/>
                  </w:pPr>
                  <w:r>
                    <w:rPr>
                      <w:rFonts w:ascii="仿宋_GB2312" w:hAnsi="仿宋_GB2312" w:cs="仿宋_GB2312" w:eastAsia="仿宋_GB2312"/>
                      <w:sz w:val="19"/>
                      <w:color w:val="000000"/>
                    </w:rPr>
                    <w:t>8、12本地线路输出（XLR）；</w:t>
                  </w:r>
                </w:p>
                <w:p>
                  <w:pPr>
                    <w:pStyle w:val="null3"/>
                    <w:jc w:val="both"/>
                  </w:pPr>
                  <w:r>
                    <w:rPr>
                      <w:rFonts w:ascii="仿宋_GB2312" w:hAnsi="仿宋_GB2312" w:cs="仿宋_GB2312" w:eastAsia="仿宋_GB2312"/>
                      <w:sz w:val="19"/>
                      <w:color w:val="000000"/>
                    </w:rPr>
                    <w:t>9、1个立体声AES输入（XLR）；2个立体声AES输出（XLR）；</w:t>
                  </w:r>
                </w:p>
                <w:p>
                  <w:pPr>
                    <w:pStyle w:val="null3"/>
                    <w:jc w:val="both"/>
                  </w:pPr>
                  <w:r>
                    <w:rPr>
                      <w:rFonts w:ascii="仿宋_GB2312" w:hAnsi="仿宋_GB2312" w:cs="仿宋_GB2312" w:eastAsia="仿宋_GB2312"/>
                      <w:sz w:val="19"/>
                      <w:color w:val="000000"/>
                    </w:rPr>
                    <w:t>▲10、2个I/O端口，均支持在96kHz下128x128操作，支持可选卡，如Dante、MADI等；</w:t>
                  </w:r>
                </w:p>
                <w:p>
                  <w:pPr>
                    <w:pStyle w:val="null3"/>
                    <w:jc w:val="both"/>
                  </w:pPr>
                  <w:r>
                    <w:rPr>
                      <w:rFonts w:ascii="仿宋_GB2312" w:hAnsi="仿宋_GB2312" w:cs="仿宋_GB2312" w:eastAsia="仿宋_GB2312"/>
                      <w:sz w:val="19"/>
                      <w:color w:val="000000"/>
                    </w:rPr>
                    <w:t>11、8个静音组；16个DCA组；2个立体声效果，带有专用效果回路；</w:t>
                  </w:r>
                </w:p>
                <w:p>
                  <w:pPr>
                    <w:pStyle w:val="null3"/>
                    <w:jc w:val="both"/>
                  </w:pPr>
                  <w:r>
                    <w:rPr>
                      <w:rFonts w:ascii="仿宋_GB2312" w:hAnsi="仿宋_GB2312" w:cs="仿宋_GB2312" w:eastAsia="仿宋_GB2312"/>
                      <w:sz w:val="19"/>
                      <w:color w:val="000000"/>
                    </w:rPr>
                    <w:t>12、不少于24个可分配软键；不少于6个可分配自定义旋钮；</w:t>
                  </w:r>
                </w:p>
                <w:p>
                  <w:pPr>
                    <w:pStyle w:val="null3"/>
                    <w:jc w:val="both"/>
                  </w:pPr>
                  <w:r>
                    <w:rPr>
                      <w:rFonts w:ascii="仿宋_GB2312" w:hAnsi="仿宋_GB2312" w:cs="仿宋_GB2312" w:eastAsia="仿宋_GB2312"/>
                      <w:sz w:val="19"/>
                      <w:color w:val="000000"/>
                    </w:rPr>
                    <w:t>13、综合测量，包括多点峰值检测；</w:t>
                  </w:r>
                </w:p>
                <w:p>
                  <w:pPr>
                    <w:pStyle w:val="null3"/>
                    <w:jc w:val="both"/>
                  </w:pPr>
                  <w:r>
                    <w:rPr>
                      <w:rFonts w:ascii="仿宋_GB2312" w:hAnsi="仿宋_GB2312" w:cs="仿宋_GB2312" w:eastAsia="仿宋_GB2312"/>
                      <w:sz w:val="19"/>
                      <w:color w:val="000000"/>
                    </w:rPr>
                    <w:t>14、内建推子照明；内建信号发生器、RTA和频谱图；</w:t>
                  </w:r>
                </w:p>
                <w:p>
                  <w:pPr>
                    <w:pStyle w:val="null3"/>
                    <w:jc w:val="both"/>
                  </w:pPr>
                  <w:r>
                    <w:rPr>
                      <w:rFonts w:ascii="仿宋_GB2312" w:hAnsi="仿宋_GB2312" w:cs="仿宋_GB2312" w:eastAsia="仿宋_GB2312"/>
                      <w:sz w:val="19"/>
                      <w:color w:val="000000"/>
                    </w:rPr>
                    <w:t>▲15、AMM（自动话筒混音器），最多支持64通道，跨1、2或4个区域；</w:t>
                  </w:r>
                </w:p>
                <w:p>
                  <w:pPr>
                    <w:pStyle w:val="null3"/>
                    <w:jc w:val="both"/>
                  </w:pPr>
                  <w:r>
                    <w:rPr>
                      <w:rFonts w:ascii="仿宋_GB2312" w:hAnsi="仿宋_GB2312" w:cs="仿宋_GB2312" w:eastAsia="仿宋_GB2312"/>
                      <w:sz w:val="19"/>
                      <w:color w:val="000000"/>
                    </w:rPr>
                    <w:t>16、不少于每个演出最多500个场景记忆；</w:t>
                  </w:r>
                </w:p>
                <w:p>
                  <w:pPr>
                    <w:pStyle w:val="null3"/>
                    <w:jc w:val="both"/>
                  </w:pPr>
                  <w:r>
                    <w:rPr>
                      <w:rFonts w:ascii="仿宋_GB2312" w:hAnsi="仿宋_GB2312" w:cs="仿宋_GB2312" w:eastAsia="仿宋_GB2312"/>
                      <w:sz w:val="19"/>
                      <w:color w:val="000000"/>
                    </w:rPr>
                    <w:t>17、通道保护，支持全局和每场景回调过滤器；</w:t>
                  </w:r>
                </w:p>
                <w:p>
                  <w:pPr>
                    <w:pStyle w:val="null3"/>
                    <w:jc w:val="both"/>
                  </w:pPr>
                  <w:r>
                    <w:rPr>
                      <w:rFonts w:ascii="仿宋_GB2312" w:hAnsi="仿宋_GB2312" w:cs="仿宋_GB2312" w:eastAsia="仿宋_GB2312"/>
                      <w:sz w:val="19"/>
                      <w:color w:val="000000"/>
                    </w:rPr>
                    <w:t>18、USB立体声录音和播放；USB传输场景、库和演出数据；</w:t>
                  </w:r>
                </w:p>
                <w:p>
                  <w:pPr>
                    <w:pStyle w:val="null3"/>
                    <w:jc w:val="both"/>
                  </w:pPr>
                  <w:r>
                    <w:rPr>
                      <w:rFonts w:ascii="仿宋_GB2312" w:hAnsi="仿宋_GB2312" w:cs="仿宋_GB2312" w:eastAsia="仿宋_GB2312"/>
                      <w:sz w:val="19"/>
                      <w:color w:val="000000"/>
                    </w:rPr>
                    <w:t>19、通过TCP/IP的MIDI控制驱动程序；</w:t>
                  </w:r>
                </w:p>
                <w:p>
                  <w:pPr>
                    <w:pStyle w:val="null3"/>
                    <w:jc w:val="both"/>
                  </w:pPr>
                  <w:r>
                    <w:rPr>
                      <w:rFonts w:ascii="仿宋_GB2312" w:hAnsi="仿宋_GB2312" w:cs="仿宋_GB2312" w:eastAsia="仿宋_GB2312"/>
                      <w:sz w:val="19"/>
                      <w:color w:val="000000"/>
                    </w:rPr>
                    <w:t>20、iPad无线远程混音应用；</w:t>
                  </w:r>
                </w:p>
                <w:p>
                  <w:pPr>
                    <w:pStyle w:val="null3"/>
                    <w:jc w:val="both"/>
                  </w:pPr>
                  <w:r>
                    <w:rPr>
                      <w:rFonts w:ascii="仿宋_GB2312" w:hAnsi="仿宋_GB2312" w:cs="仿宋_GB2312" w:eastAsia="仿宋_GB2312"/>
                      <w:sz w:val="19"/>
                      <w:color w:val="000000"/>
                    </w:rPr>
                    <w:t>21、BNC字时钟连接器（输入或输出）；</w:t>
                  </w:r>
                </w:p>
                <w:p>
                  <w:pPr>
                    <w:pStyle w:val="null3"/>
                    <w:jc w:val="both"/>
                  </w:pPr>
                  <w:r>
                    <w:rPr>
                      <w:rFonts w:ascii="仿宋_GB2312" w:hAnsi="仿宋_GB2312" w:cs="仿宋_GB2312" w:eastAsia="仿宋_GB2312"/>
                      <w:sz w:val="19"/>
                      <w:color w:val="000000"/>
                    </w:rPr>
                    <w:t>22、1/4英寸TRS和3.5mm耳机输出，带专用模拟音量控制；</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r>
                    <w:rPr>
                      <w:rFonts w:ascii="仿宋_GB2312" w:hAnsi="仿宋_GB2312" w:cs="仿宋_GB2312" w:eastAsia="仿宋_GB2312"/>
                      <w:sz w:val="19"/>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24路接口箱</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1、24路扩展接口箱；</w:t>
                  </w:r>
                </w:p>
                <w:p>
                  <w:pPr>
                    <w:pStyle w:val="null3"/>
                    <w:jc w:val="both"/>
                  </w:pPr>
                  <w:r>
                    <w:rPr>
                      <w:rFonts w:ascii="仿宋_GB2312" w:hAnsi="仿宋_GB2312" w:cs="仿宋_GB2312" w:eastAsia="仿宋_GB2312"/>
                      <w:sz w:val="19"/>
                      <w:color w:val="000000"/>
                    </w:rPr>
                    <w:t>2、与调音台同品牌；</w:t>
                  </w:r>
                </w:p>
                <w:p>
                  <w:pPr>
                    <w:pStyle w:val="null3"/>
                    <w:jc w:val="both"/>
                  </w:pPr>
                  <w:r>
                    <w:rPr>
                      <w:rFonts w:ascii="仿宋_GB2312" w:hAnsi="仿宋_GB2312" w:cs="仿宋_GB2312" w:eastAsia="仿宋_GB2312"/>
                      <w:sz w:val="19"/>
                      <w:color w:val="000000"/>
                    </w:rPr>
                    <w:t>3、24路XLR话筒前置放大器和12路XLR线路输出；</w:t>
                  </w:r>
                </w:p>
                <w:p>
                  <w:pPr>
                    <w:pStyle w:val="null3"/>
                    <w:jc w:val="both"/>
                  </w:pPr>
                  <w:r>
                    <w:rPr>
                      <w:rFonts w:ascii="仿宋_GB2312" w:hAnsi="仿宋_GB2312" w:cs="仿宋_GB2312" w:eastAsia="仿宋_GB2312"/>
                      <w:sz w:val="19"/>
                      <w:color w:val="000000"/>
                    </w:rPr>
                    <w:t>▲4、带个人监听系统扩展接口、带Ethercon锁定接口；</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r>
                    <w:rPr>
                      <w:rFonts w:ascii="仿宋_GB2312" w:hAnsi="仿宋_GB2312" w:cs="仿宋_GB2312" w:eastAsia="仿宋_GB2312"/>
                      <w:sz w:val="19"/>
                      <w:color w:val="000000"/>
                    </w:rPr>
                    <w:t>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接口箱连接线</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1.80米6类网线、带线轮*1，20米6类网线、带线轮*2；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合同签订后30日历天，如遇特殊情况顺延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符合国家及行业强制性标准。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1.质量保修范围：本项目全部内容；2.质量保修期：验收合格之日起 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产品或产品质量不能满足合同约定的技术要求，甲方有权终止合同，乙方须无条件全额退回甲方已付给乙方的货款，并向甲方支付合同总价款百分之十的违约金。并保留追究乙方违约责任的权利。3、乙方交货或甲方付款时间迟延的，违约方按照每天1%向对方承担违约责任，延迟30天以上，甲方有权解除合同。产品质量问题违约的，除了按照迟延时间计算违约金外，另可以采取退货、换货等方式，由乙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2、核心产品：灯光控制台。3、技术参数中如涉及到3C强制认证产品均满足相关要求，投标时供应商须提供《中国强制性产品认证》（3C证书）复印件或提供承诺函，承诺中标后签订合同前向采购人提供。4、安全要求：本项目自中标单位签订合同之日起至提交全部成果验收合格之日止，中标单位将负责该项目实施过程中的人身安全、财产安全、环境安全，因本项目实施过程中造成的直接或间接损失，均由中标单位自行承担（实质性要求，单独提供承诺函，格式自拟）。5、技术、质量、成果标准：若有最新相关规范和标准，按照最新现行国家、省、市相关规范和标准执行，若技术参数中有过期或废止的规范和标准，不作为废标处理。6、材料要求：符合国家安全、环保等方面的要求。7、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4.无重大违法记录声明：参加政府采购活动前3年内在经营活动中没有重大违法记录的书面声明。供应商需在项目电子化交易系统中按要求填写《投标函》完成承诺并进行电子签章。 5.履约能力承诺：提交具有履行合同所必需的设备和专业技术能力的承诺函。供应商需在项目电子化交易系统中按要求填写《投标函》完成承诺并进行电子签章。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提供法定代表人（主要负责人）身份证明及法定代表人（主要负责人）委托授权书；法定代表人（主要负责人）亲自参加投标时，提供法定代表人（主要负责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提交非联合体形式参加本项目投标的声明函。供应商需在项目电子化交易系统中按要求上传相应证明文件并进行电子签章。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投标文件内容应全面响应招标文件要求，且无未实质性响应及无效标的情形。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报价明细表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供应商需在项目电子化交易系统中按要求填写《开标一览表》、《标的清单》并进行电子签章。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供应商需在项目电子化交易系统中按要求编制投标文件并进行电子签章。</w:t>
            </w:r>
          </w:p>
        </w:tc>
        <w:tc>
          <w:tcPr>
            <w:tcW w:type="dxa" w:w="1661"/>
          </w:tcPr>
          <w:p>
            <w:pPr>
              <w:pStyle w:val="null3"/>
            </w:pPr>
            <w:r>
              <w:rPr>
                <w:rFonts w:ascii="仿宋_GB2312" w:hAnsi="仿宋_GB2312" w:cs="仿宋_GB2312" w:eastAsia="仿宋_GB2312"/>
              </w:rPr>
              <w:t>商务响应偏离表 开标一览表 中小企业声明函 资格证明材料 合同条款响应偏离表 技术参数偏离表 其他资料 投标函 报价明细表 残疾人福利性单位声明函 标的清单 陕西省政府采购供应商拒绝政府采购领域商业贿赂承诺书 投标文件封面 监狱企业的证明文件 实施方案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根据本项目实际需求及特点，制定技术服务方案，内容包括但不限于①货物质量保证措施②供货进度计划③安装调试及验收方案④物力调配及保障措施。 方案响应高效、服务标准和服务承诺明确具体，方案科学合理详细，针对性强，服务标准严格、服务响应高效、流程清晰易行，服务措施完善，可操作性强，得10分； 方案较为合理，针对性较强，服务标准规范、服务响应较为高效、流程较为清晰易行，服务措施较为完善，可操作性较强，得8分； 方案基本合理，服务标准尚且规范、服务响应尚可接受、服务流程较清楚，有一定针对性和可操作性，得6分； 无针对性、语焉不详，可操作性差，得3分。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根据本项目实际情况提供服务工作人员负责，包括但不限于①货品运送②故障排除③安装调试④沟通解决问题等服务。 人员配备科学合理、人员数量充足，完全满足采购需求，可实施性强，得10分； 人员配备较合理、人员数量满足采购需求，可实施性较强，得8分； 人员配备基本合理、人员数量不能较好满足采购需求，可实施性一般，得6分； 人员配备合理性差、人员数量少，可实施性差，得3分。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根据招标文件技术参数和投标文件的响应程度进行综合评审：完全满足或优于招标文件技术参数、性能要求，得30分。 带“★”的为实质性条款，不得负偏离，否则视为无效投标；标识“▲”的为重要参数，一项不满足扣0.5分；扣完为止。 注：供应商须在投标文件中对所投设备技术参数指标如实逐条响应。（按要求提供相关证明材料予以佐证。不限于检测报告、产品彩页、功能截图等，供应商自行承担因材料提供不全导致的技术参数评审风险。）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技术参数偏离表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售后服务方案完善、合理、可行，保障响应措施较有力，服务经验丰富，响应时间短，快捷、迅速，在项目实施所在地具有相应的技术支持及售后服务能力，备品备件及耗材库存充足，得7分。 售后服务方案内容基本齐全、合理、可行，保障响应措施较有力，备品备件及耗材有一定库存量，得5分。 售后服务方案简单、满足招标文件的要求的，无备品备件及耗材库存，得2分。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 供应商提供的应急方案，内容详尽、描述清晰、且应急保障方案与该项目要求贴合度高得7分； 提供的应急方案，内容较详尽、描述较清晰、且应急保障方案与该项目有部分贴合度得5分； 提供的应急方案，内容、描述不清晰、不合理2分；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供应商或生产制造商提供2022年1月1日至今类似项目的业绩，业绩以合同签订时间为准（提供合同复印件加盖公章）。每提供1份业绩得2分，满分6分。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价格分采用低价优先法计算，即满足招标文件要求且投标报价最低的供应商的价格为评标基准价，其价格分为满分。 其他供应商的价格分统一按照下列公式计算：价格分=评标基准价/投标报价*30。 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