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版本号：KY2025-1-44120250610001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电视台公益调解栏目《帮忙有一套》</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KY2025-1-441</w:t>
      </w:r>
      <w:r>
        <w:br/>
      </w:r>
      <w:r>
        <w:br/>
      </w:r>
      <w:r>
        <w:br/>
      </w:r>
    </w:p>
    <w:p>
      <w:pPr>
        <w:pStyle w:val="null3"/>
        <w:jc w:val="center"/>
        <w:outlineLvl w:val="5"/>
      </w:pPr>
      <w:r>
        <w:rPr>
          <w:rFonts w:ascii="仿宋_GB2312" w:hAnsi="仿宋_GB2312" w:cs="仿宋_GB2312" w:eastAsia="仿宋_GB2312"/>
          <w:sz w:val="15"/>
          <w:b/>
        </w:rPr>
        <w:t>省司法厅机关</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电视台公益调解栏目《帮忙有一套》</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KY2025-1-441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电视台公益调解栏目《帮忙有一套》</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陕西省司法厅电视台公益调解栏目《帮忙有一套》，具体内容详见单一来源采购文件第三部分。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2024年5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029-87293217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尚娇、牛佩文、刘金柯、卢韶华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银行账号：86113010750181502000047</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代理服务费收费标准：定额收取伍仟元整</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1、采购文件、响应文件、澄清表（函）；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4"/>
        </w:rPr>
        <w:t>陕西省司法厅电视台公益调解栏目《帮忙有一套》</w:t>
      </w:r>
      <w:r>
        <w:rPr>
          <w:rFonts w:ascii="仿宋_GB2312" w:hAnsi="仿宋_GB2312" w:cs="仿宋_GB2312" w:eastAsia="仿宋_GB2312"/>
          <w:sz w:val="24"/>
        </w:rPr>
        <w:t>，具体内容详见采购需求。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陕西省司法厅电视台公益调解栏目《帮忙有一套》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标的名称：陕西省司法厅电视台公益调解栏目《帮忙有一套》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一、项目概况及总体要求</w:t>
            </w:r>
          </w:p>
          <w:p>
            <w:pPr>
              <w:pStyle w:val="null3"/>
              <w:ind w:firstLine="480"/>
              <w:jc w:val="both"/>
            </w:pPr>
            <w:r>
              <w:rPr>
                <w:rFonts w:ascii="仿宋_GB2312" w:hAnsi="仿宋_GB2312" w:cs="仿宋_GB2312" w:eastAsia="仿宋_GB2312"/>
                <w:sz w:val="24"/>
              </w:rPr>
              <w:t>陕西省司法厅电视台公益调解栏目《帮忙有一套》。</w:t>
            </w:r>
          </w:p>
          <w:p>
            <w:pPr>
              <w:pStyle w:val="null3"/>
              <w:ind w:firstLine="482"/>
              <w:jc w:val="both"/>
            </w:pPr>
            <w:r>
              <w:rPr>
                <w:rFonts w:ascii="仿宋_GB2312" w:hAnsi="仿宋_GB2312" w:cs="仿宋_GB2312" w:eastAsia="仿宋_GB2312"/>
                <w:sz w:val="24"/>
                <w:b/>
              </w:rPr>
              <w:t>二、服务内容与要求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1）全年制作播出《帮忙有一套》栏目不少于260期，</w:t>
            </w:r>
            <w:r>
              <w:rPr>
                <w:rFonts w:ascii="仿宋_GB2312" w:hAnsi="仿宋_GB2312" w:cs="仿宋_GB2312" w:eastAsia="仿宋_GB2312"/>
                <w:sz w:val="24"/>
              </w:rPr>
              <w:t>播出时间：每周</w:t>
            </w:r>
            <w:r>
              <w:rPr>
                <w:rFonts w:ascii="仿宋_GB2312" w:hAnsi="仿宋_GB2312" w:cs="仿宋_GB2312" w:eastAsia="仿宋_GB2312"/>
                <w:sz w:val="24"/>
              </w:rPr>
              <w:t>5期（周日至周四22:10）</w:t>
            </w:r>
            <w:r>
              <w:rPr>
                <w:rFonts w:ascii="仿宋_GB2312" w:hAnsi="仿宋_GB2312" w:cs="仿宋_GB2312" w:eastAsia="仿宋_GB2312"/>
                <w:sz w:val="24"/>
              </w:rPr>
              <w:t>，播出时长：</w:t>
            </w:r>
            <w:r>
              <w:rPr>
                <w:rFonts w:ascii="仿宋_GB2312" w:hAnsi="仿宋_GB2312" w:cs="仿宋_GB2312" w:eastAsia="仿宋_GB2312"/>
                <w:sz w:val="24"/>
              </w:rPr>
              <w:t>30分钟。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2）栏目内容包括且不限于人民调解、普法依法治理、律师工作、公证工作、社区矫正、公共法律服务、司法鉴定、仲裁等方面宣传。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3）以《帮忙有一套》节目为依托，开展全省司法行政工作宣传，深入推进信息互通、合作互动、人员培训及定期沟通交流等机制。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4）《帮忙有一套》栏目积极主动宣传全国司法行政工作，通过常态节目、重要节点特别节目、融媒直播、开设专栏版块等形式，全力协助陕西省司法厅在推进法治陕西建设中取得新成绩。</w:t>
            </w:r>
          </w:p>
          <w:p>
            <w:pPr>
              <w:pStyle w:val="null3"/>
              <w:ind w:firstLine="482"/>
              <w:jc w:val="both"/>
            </w:pPr>
            <w:r>
              <w:rPr>
                <w:rFonts w:ascii="仿宋_GB2312" w:hAnsi="仿宋_GB2312" w:cs="仿宋_GB2312" w:eastAsia="仿宋_GB2312"/>
                <w:sz w:val="24"/>
                <w:b/>
              </w:rPr>
              <w:t>三、执行的标准、规范：</w:t>
            </w:r>
            <w:r>
              <w:rPr>
                <w:rFonts w:ascii="仿宋_GB2312" w:hAnsi="仿宋_GB2312" w:cs="仿宋_GB2312" w:eastAsia="仿宋_GB2312"/>
                <w:sz w:val="24"/>
              </w:rPr>
              <w:t>符合国家及行业标准。</w:t>
            </w:r>
          </w:p>
          <w:p>
            <w:pPr>
              <w:pStyle w:val="null3"/>
              <w:ind w:firstLine="482"/>
              <w:jc w:val="both"/>
            </w:pPr>
            <w:r>
              <w:rPr>
                <w:rFonts w:ascii="仿宋_GB2312" w:hAnsi="仿宋_GB2312" w:cs="仿宋_GB2312" w:eastAsia="仿宋_GB2312"/>
                <w:sz w:val="24"/>
                <w:b/>
              </w:rPr>
              <w:t>四、其他</w:t>
            </w:r>
          </w:p>
          <w:p>
            <w:pPr>
              <w:pStyle w:val="null3"/>
              <w:jc w:val="both"/>
            </w:pPr>
            <w:r>
              <w:rPr>
                <w:rFonts w:ascii="仿宋_GB2312" w:hAnsi="仿宋_GB2312" w:cs="仿宋_GB2312" w:eastAsia="仿宋_GB2312"/>
                <w:sz w:val="24"/>
              </w:rPr>
              <w:t xml:space="preserve">  考核（验收）标准和方法：按单一来源采购文件中的服务内容与要求及行业标准进行分阶段验收。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陕西省司法厅指定地点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合同签订后（付款前，成交供应商须出具正规等额税务发票）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2025年11月30日前（付款前，成交供应商须出具正规等额税务发票）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1、采购文件、响应文件、澄清表（函）； 2、合同及附件文本； 3、国家相应的标准、规范。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贰 份（双面打印，自行编辑页码及目录）、电子版 壹 份（U盘一套标明供应商名称，单独密封）。 2、线下纸质文件递交截止时间：同在线递交电子响应文件截止时间一致；线下纸质文件递交地点：西安市雁展路1111号莱安中心T6-15层。（如需邮寄，建议顺丰速运，并将单位名称、联系人、电话及运单号发至809502949@qq.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中小企业声明函 报价表、分项报价表.docx 报价表 供应商承诺书.docx 商务条款响应说明.docx 响应文件封面 残疾人福利性单位声明函 保证金交纳凭证.docx 标的清单 服务内容及服务要求应答表.docx 响应函 监狱企业的证明文件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中小企业声明函 报价表、分项报价表.docx 报价表 供应商承诺书.docx 商务条款响应说明.docx 响应文件封面 残疾人福利性单位声明函 保证金交纳凭证.docx 标的清单 服务内容及服务要求应答表.docx 响应函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保证金交纳符合单一来源采购文件要求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中小企业声明函 报价表、分项报价表.docx 报价表 供应商承诺书.docx 商务条款响应说明.docx 响应文件封面 残疾人福利性单位声明函 保证金交纳凭证.docx 标的清单 服务内容及服务要求应答表.docx 响应函 监狱企业的证明文件 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中小企业声明函 报价表、分项报价表.docx 报价表 供应商承诺书.docx 商务条款响应说明.docx 响应文件封面 残疾人福利性单位声明函 保证金交纳凭证.docx 服务方案 标的清单 服务内容及服务要求应答表.docx 响应函 监狱企业的证明文件 供应商资格条件证明文件.docx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